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0C" w:rsidRPr="0061649E" w:rsidRDefault="00532E6D" w:rsidP="0061649E">
      <w:pPr>
        <w:ind w:firstLine="567"/>
        <w:jc w:val="center"/>
        <w:rPr>
          <w:b/>
        </w:rPr>
      </w:pPr>
      <w:r w:rsidRPr="0061649E">
        <w:rPr>
          <w:b/>
        </w:rPr>
        <w:t>ПОЯСНИТЕЛЬНАЯ</w:t>
      </w:r>
      <w:r w:rsidR="00D20D03" w:rsidRPr="0061649E">
        <w:rPr>
          <w:b/>
        </w:rPr>
        <w:t xml:space="preserve"> ЗАПИСКА</w:t>
      </w:r>
    </w:p>
    <w:p w:rsidR="00BF1BFD" w:rsidRPr="00567936" w:rsidRDefault="00BF1BFD" w:rsidP="0017618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7936">
        <w:rPr>
          <w:rFonts w:ascii="Times New Roman" w:hAnsi="Times New Roman" w:cs="Times New Roman"/>
          <w:sz w:val="28"/>
          <w:szCs w:val="28"/>
        </w:rPr>
        <w:t xml:space="preserve">к докладу о достигнутых значениях показателей для оценки эффективности деятельности органов местного самоуправления Александровского муниципального </w:t>
      </w:r>
      <w:r w:rsidR="007548D6">
        <w:rPr>
          <w:rFonts w:ascii="Times New Roman" w:hAnsi="Times New Roman" w:cs="Times New Roman"/>
          <w:sz w:val="28"/>
          <w:szCs w:val="28"/>
        </w:rPr>
        <w:t>округ</w:t>
      </w:r>
      <w:r w:rsidRPr="00567936">
        <w:rPr>
          <w:rFonts w:ascii="Times New Roman" w:hAnsi="Times New Roman" w:cs="Times New Roman"/>
          <w:sz w:val="28"/>
          <w:szCs w:val="28"/>
        </w:rPr>
        <w:t>а</w:t>
      </w:r>
      <w:r w:rsidR="00934F69" w:rsidRPr="00567936">
        <w:rPr>
          <w:rFonts w:ascii="Times New Roman" w:hAnsi="Times New Roman" w:cs="Times New Roman"/>
          <w:sz w:val="28"/>
          <w:szCs w:val="28"/>
        </w:rPr>
        <w:t xml:space="preserve"> за 20</w:t>
      </w:r>
      <w:r w:rsidR="007548D6">
        <w:rPr>
          <w:rFonts w:ascii="Times New Roman" w:hAnsi="Times New Roman" w:cs="Times New Roman"/>
          <w:sz w:val="28"/>
          <w:szCs w:val="28"/>
        </w:rPr>
        <w:t>2</w:t>
      </w:r>
      <w:r w:rsidR="007079AB" w:rsidRPr="007079AB">
        <w:rPr>
          <w:rFonts w:ascii="Times New Roman" w:hAnsi="Times New Roman" w:cs="Times New Roman"/>
          <w:sz w:val="28"/>
          <w:szCs w:val="28"/>
        </w:rPr>
        <w:t>3</w:t>
      </w:r>
      <w:r w:rsidR="00934F69" w:rsidRPr="00567936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7936">
        <w:rPr>
          <w:rFonts w:ascii="Times New Roman" w:hAnsi="Times New Roman" w:cs="Times New Roman"/>
          <w:sz w:val="28"/>
          <w:szCs w:val="28"/>
        </w:rPr>
        <w:t xml:space="preserve"> и планируемых значениях на 3-х летний период</w:t>
      </w:r>
      <w:r w:rsidR="00D3570C" w:rsidRPr="00567936">
        <w:rPr>
          <w:rFonts w:ascii="Times New Roman" w:hAnsi="Times New Roman" w:cs="Times New Roman"/>
          <w:sz w:val="28"/>
          <w:szCs w:val="28"/>
        </w:rPr>
        <w:t>.</w:t>
      </w:r>
    </w:p>
    <w:p w:rsidR="00BF1BFD" w:rsidRPr="00567936" w:rsidRDefault="00BF1BFD" w:rsidP="0061649E">
      <w:pPr>
        <w:ind w:firstLine="567"/>
        <w:jc w:val="both"/>
        <w:rPr>
          <w:b/>
        </w:rPr>
      </w:pPr>
    </w:p>
    <w:p w:rsidR="00BF1BFD" w:rsidRPr="00567936" w:rsidRDefault="00BF1BFD" w:rsidP="0061649E">
      <w:pPr>
        <w:ind w:firstLine="567"/>
        <w:jc w:val="both"/>
      </w:pPr>
      <w:r w:rsidRPr="00567936">
        <w:t>В 20</w:t>
      </w:r>
      <w:r w:rsidR="007548D6">
        <w:t>2</w:t>
      </w:r>
      <w:r w:rsidR="007079AB" w:rsidRPr="007079AB">
        <w:t>3</w:t>
      </w:r>
      <w:r w:rsidRPr="00567936">
        <w:t xml:space="preserve"> году работа администрации Александровского </w:t>
      </w:r>
      <w:r w:rsidR="00351465">
        <w:t xml:space="preserve">муниципального </w:t>
      </w:r>
      <w:r w:rsidR="00C2438B">
        <w:t>округ</w:t>
      </w:r>
      <w:r w:rsidR="00351465">
        <w:t xml:space="preserve">а велась в </w:t>
      </w:r>
      <w:r w:rsidRPr="00567936">
        <w:t>соответстви</w:t>
      </w:r>
      <w:r w:rsidR="007A49EE">
        <w:t>и с</w:t>
      </w:r>
      <w:r w:rsidR="007548D6">
        <w:t xml:space="preserve"> </w:t>
      </w:r>
      <w:r w:rsidR="00286A21" w:rsidRPr="00567936">
        <w:t>Федеральным</w:t>
      </w:r>
      <w:r w:rsidR="00387D19" w:rsidRPr="00567936">
        <w:t xml:space="preserve"> закон</w:t>
      </w:r>
      <w:r w:rsidR="002F51F2" w:rsidRPr="00567936">
        <w:t>ом</w:t>
      </w:r>
      <w:r w:rsidR="00387D19" w:rsidRPr="00567936">
        <w:t xml:space="preserve"> от 06.10.2003 N 131-ФЗ </w:t>
      </w:r>
      <w:r w:rsidR="00FD223A" w:rsidRPr="00567936">
        <w:t>"Об общих принципах организации местного самоуправления в Российской Федерации"</w:t>
      </w:r>
      <w:r w:rsidRPr="00567936">
        <w:t>,</w:t>
      </w:r>
      <w:r w:rsidR="007079AB" w:rsidRPr="007079AB">
        <w:t xml:space="preserve"> </w:t>
      </w:r>
      <w:r w:rsidRPr="00567936">
        <w:t xml:space="preserve">Уставом Александровского муниципального </w:t>
      </w:r>
      <w:r w:rsidR="00C2438B">
        <w:t>округ</w:t>
      </w:r>
      <w:r w:rsidRPr="00567936">
        <w:t xml:space="preserve">а, Положением об администрации Александровского муниципального </w:t>
      </w:r>
      <w:r w:rsidR="00C2438B">
        <w:t>округ</w:t>
      </w:r>
      <w:r w:rsidRPr="00567936">
        <w:t>а и была направлена на решение вопросов местного значения и выполнение переданных отдельных государственных полномочий Ставропольского края.</w:t>
      </w:r>
    </w:p>
    <w:p w:rsidR="0061649E" w:rsidRPr="00567936" w:rsidRDefault="0061649E" w:rsidP="0061649E">
      <w:pPr>
        <w:shd w:val="clear" w:color="auto" w:fill="FFFFFF"/>
        <w:suppressAutoHyphens w:val="0"/>
        <w:ind w:firstLine="567"/>
        <w:jc w:val="both"/>
        <w:rPr>
          <w:b/>
          <w:bCs w:val="0"/>
          <w:u w:val="single"/>
          <w:lang w:eastAsia="ru-RU"/>
        </w:rPr>
      </w:pPr>
    </w:p>
    <w:p w:rsidR="0015588C" w:rsidRPr="005B4378" w:rsidRDefault="0015588C" w:rsidP="0061649E">
      <w:pPr>
        <w:shd w:val="clear" w:color="auto" w:fill="FFFFFF"/>
        <w:suppressAutoHyphens w:val="0"/>
        <w:ind w:firstLine="567"/>
        <w:jc w:val="both"/>
        <w:rPr>
          <w:bCs w:val="0"/>
          <w:u w:val="single"/>
          <w:lang w:eastAsia="ru-RU"/>
        </w:rPr>
      </w:pPr>
      <w:r w:rsidRPr="005B4378">
        <w:rPr>
          <w:bCs w:val="0"/>
          <w:u w:val="single"/>
          <w:lang w:eastAsia="ru-RU"/>
        </w:rPr>
        <w:t>Экономическое развитие</w:t>
      </w:r>
    </w:p>
    <w:p w:rsidR="00DF50AA" w:rsidRPr="005B49C4" w:rsidRDefault="00DD2FE4" w:rsidP="0061649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Составной частью экономики Александровского </w:t>
      </w:r>
      <w:r w:rsidR="00C2438B" w:rsidRPr="005B49C4">
        <w:rPr>
          <w:rFonts w:ascii="Times New Roman" w:eastAsia="Times New Roman" w:hAnsi="Times New Roman" w:cs="Times New Roman"/>
          <w:color w:val="auto"/>
          <w:sz w:val="28"/>
          <w:szCs w:val="28"/>
        </w:rPr>
        <w:t>округ</w:t>
      </w:r>
      <w:r w:rsidRPr="005B49C4">
        <w:rPr>
          <w:rFonts w:ascii="Times New Roman" w:eastAsia="Times New Roman" w:hAnsi="Times New Roman" w:cs="Times New Roman"/>
          <w:color w:val="auto"/>
          <w:sz w:val="28"/>
          <w:szCs w:val="28"/>
        </w:rPr>
        <w:t>а является</w:t>
      </w:r>
      <w:r w:rsidR="007548D6" w:rsidRPr="005B4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4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малое и среднее предпринимательство. Малый бизнес становится массовой и динамично развивающейся формой деловой жизни </w:t>
      </w:r>
      <w:r w:rsidR="00C2438B" w:rsidRPr="005B49C4">
        <w:rPr>
          <w:rFonts w:ascii="Times New Roman" w:eastAsia="Times New Roman" w:hAnsi="Times New Roman" w:cs="Times New Roman"/>
          <w:color w:val="auto"/>
          <w:sz w:val="28"/>
          <w:szCs w:val="28"/>
        </w:rPr>
        <w:t>округ</w:t>
      </w:r>
      <w:r w:rsidRPr="005B49C4">
        <w:rPr>
          <w:rFonts w:ascii="Times New Roman" w:eastAsia="Times New Roman" w:hAnsi="Times New Roman" w:cs="Times New Roman"/>
          <w:color w:val="auto"/>
          <w:sz w:val="28"/>
          <w:szCs w:val="28"/>
        </w:rPr>
        <w:t>а.</w:t>
      </w:r>
      <w:r w:rsidR="000D051F" w:rsidRPr="005B4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50AA" w:rsidRPr="005B49C4">
        <w:rPr>
          <w:rFonts w:ascii="Times New Roman" w:hAnsi="Times New Roman" w:cs="Times New Roman"/>
          <w:sz w:val="28"/>
          <w:szCs w:val="28"/>
        </w:rPr>
        <w:t>В 20</w:t>
      </w:r>
      <w:r w:rsidR="005B4378" w:rsidRPr="005B49C4">
        <w:rPr>
          <w:rFonts w:ascii="Times New Roman" w:hAnsi="Times New Roman" w:cs="Times New Roman"/>
          <w:sz w:val="28"/>
          <w:szCs w:val="28"/>
        </w:rPr>
        <w:t>2</w:t>
      </w:r>
      <w:r w:rsidR="005B49C4" w:rsidRPr="005B49C4">
        <w:rPr>
          <w:rFonts w:ascii="Times New Roman" w:hAnsi="Times New Roman" w:cs="Times New Roman"/>
          <w:sz w:val="28"/>
          <w:szCs w:val="28"/>
        </w:rPr>
        <w:t>3</w:t>
      </w:r>
      <w:r w:rsidR="00DF50AA" w:rsidRPr="005B49C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07D3" w:rsidRPr="005B49C4">
        <w:rPr>
          <w:rFonts w:ascii="Times New Roman" w:hAnsi="Times New Roman" w:cs="Times New Roman"/>
          <w:sz w:val="28"/>
          <w:szCs w:val="28"/>
        </w:rPr>
        <w:t>среднегодовая численность субъектов малого и среднего предпринимательства</w:t>
      </w:r>
      <w:r w:rsidR="000D051F" w:rsidRPr="005B49C4">
        <w:rPr>
          <w:rFonts w:ascii="Times New Roman" w:hAnsi="Times New Roman" w:cs="Times New Roman"/>
          <w:sz w:val="28"/>
          <w:szCs w:val="28"/>
        </w:rPr>
        <w:t>, включенных в единый реестр субъектов малого и среднего предпринимательства (далее - ЕРМСП),</w:t>
      </w:r>
      <w:r w:rsidR="002607D3" w:rsidRPr="005B49C4">
        <w:rPr>
          <w:rFonts w:ascii="Times New Roman" w:hAnsi="Times New Roman" w:cs="Times New Roman"/>
          <w:sz w:val="28"/>
          <w:szCs w:val="28"/>
        </w:rPr>
        <w:t xml:space="preserve"> </w:t>
      </w:r>
      <w:r w:rsidR="00DF50AA" w:rsidRPr="005B49C4">
        <w:rPr>
          <w:rFonts w:ascii="Times New Roman" w:hAnsi="Times New Roman" w:cs="Times New Roman"/>
          <w:sz w:val="28"/>
          <w:szCs w:val="28"/>
        </w:rPr>
        <w:t xml:space="preserve">в Александровском </w:t>
      </w:r>
      <w:r w:rsidR="00C2438B" w:rsidRPr="005B49C4">
        <w:rPr>
          <w:rFonts w:ascii="Times New Roman" w:hAnsi="Times New Roman" w:cs="Times New Roman"/>
          <w:sz w:val="28"/>
          <w:szCs w:val="28"/>
        </w:rPr>
        <w:t>округ</w:t>
      </w:r>
      <w:r w:rsidR="00DF50AA" w:rsidRPr="005B49C4">
        <w:rPr>
          <w:rFonts w:ascii="Times New Roman" w:hAnsi="Times New Roman" w:cs="Times New Roman"/>
          <w:sz w:val="28"/>
          <w:szCs w:val="28"/>
        </w:rPr>
        <w:t xml:space="preserve">е </w:t>
      </w:r>
      <w:r w:rsidR="002607D3" w:rsidRPr="005B49C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EC467A" w:rsidRPr="005B49C4">
        <w:rPr>
          <w:rFonts w:ascii="Times New Roman" w:hAnsi="Times New Roman" w:cs="Times New Roman"/>
          <w:sz w:val="28"/>
          <w:szCs w:val="28"/>
        </w:rPr>
        <w:t>2</w:t>
      </w:r>
      <w:r w:rsidR="005B49C4" w:rsidRPr="005B49C4">
        <w:rPr>
          <w:rFonts w:ascii="Times New Roman" w:hAnsi="Times New Roman" w:cs="Times New Roman"/>
          <w:sz w:val="28"/>
          <w:szCs w:val="28"/>
        </w:rPr>
        <w:t>614</w:t>
      </w:r>
      <w:r w:rsidR="002607D3" w:rsidRPr="005B49C4">
        <w:rPr>
          <w:rFonts w:ascii="Times New Roman" w:hAnsi="Times New Roman" w:cs="Times New Roman"/>
          <w:sz w:val="28"/>
          <w:szCs w:val="28"/>
        </w:rPr>
        <w:t xml:space="preserve">, а в расчете на 10 тыс. населения – </w:t>
      </w:r>
      <w:r w:rsidR="005B49C4" w:rsidRPr="005B49C4">
        <w:rPr>
          <w:rFonts w:ascii="Times New Roman" w:hAnsi="Times New Roman" w:cs="Times New Roman"/>
          <w:sz w:val="28"/>
          <w:szCs w:val="28"/>
        </w:rPr>
        <w:t>564,2</w:t>
      </w:r>
      <w:r w:rsidR="000D051F" w:rsidRPr="005B49C4">
        <w:rPr>
          <w:rFonts w:ascii="Times New Roman" w:hAnsi="Times New Roman" w:cs="Times New Roman"/>
          <w:sz w:val="28"/>
          <w:szCs w:val="28"/>
        </w:rPr>
        <w:t xml:space="preserve"> </w:t>
      </w:r>
      <w:r w:rsidR="002607D3" w:rsidRPr="005B49C4">
        <w:rPr>
          <w:rFonts w:ascii="Times New Roman" w:hAnsi="Times New Roman" w:cs="Times New Roman"/>
          <w:sz w:val="28"/>
          <w:szCs w:val="28"/>
        </w:rPr>
        <w:t>субъект</w:t>
      </w:r>
      <w:r w:rsidR="005B49C4" w:rsidRPr="005B49C4">
        <w:rPr>
          <w:rFonts w:ascii="Times New Roman" w:hAnsi="Times New Roman" w:cs="Times New Roman"/>
          <w:sz w:val="28"/>
          <w:szCs w:val="28"/>
        </w:rPr>
        <w:t>а</w:t>
      </w:r>
      <w:r w:rsidR="002607D3" w:rsidRPr="005B49C4">
        <w:rPr>
          <w:rFonts w:ascii="Times New Roman" w:hAnsi="Times New Roman" w:cs="Times New Roman"/>
          <w:sz w:val="28"/>
          <w:szCs w:val="28"/>
        </w:rPr>
        <w:t xml:space="preserve">, что </w:t>
      </w:r>
      <w:r w:rsidR="002D59E2" w:rsidRPr="005B49C4">
        <w:rPr>
          <w:rFonts w:ascii="Times New Roman" w:hAnsi="Times New Roman" w:cs="Times New Roman"/>
          <w:sz w:val="28"/>
          <w:szCs w:val="28"/>
        </w:rPr>
        <w:t xml:space="preserve">на </w:t>
      </w:r>
      <w:r w:rsidR="005B49C4" w:rsidRPr="005B49C4">
        <w:rPr>
          <w:rFonts w:ascii="Times New Roman" w:hAnsi="Times New Roman" w:cs="Times New Roman"/>
          <w:sz w:val="28"/>
          <w:szCs w:val="28"/>
        </w:rPr>
        <w:t>22,5</w:t>
      </w:r>
      <w:r w:rsidR="002D59E2" w:rsidRPr="005B49C4">
        <w:rPr>
          <w:rFonts w:ascii="Times New Roman" w:hAnsi="Times New Roman" w:cs="Times New Roman"/>
          <w:sz w:val="28"/>
          <w:szCs w:val="28"/>
        </w:rPr>
        <w:t xml:space="preserve">% </w:t>
      </w:r>
      <w:r w:rsidR="000D051F" w:rsidRPr="005B49C4">
        <w:rPr>
          <w:rFonts w:ascii="Times New Roman" w:hAnsi="Times New Roman" w:cs="Times New Roman"/>
          <w:sz w:val="28"/>
          <w:szCs w:val="28"/>
        </w:rPr>
        <w:t>выш</w:t>
      </w:r>
      <w:r w:rsidR="002D59E2" w:rsidRPr="005B49C4">
        <w:rPr>
          <w:rFonts w:ascii="Times New Roman" w:hAnsi="Times New Roman" w:cs="Times New Roman"/>
          <w:sz w:val="28"/>
          <w:szCs w:val="28"/>
        </w:rPr>
        <w:t>е</w:t>
      </w:r>
      <w:r w:rsidR="000D051F" w:rsidRPr="005B49C4">
        <w:rPr>
          <w:rFonts w:ascii="Times New Roman" w:hAnsi="Times New Roman" w:cs="Times New Roman"/>
          <w:sz w:val="28"/>
          <w:szCs w:val="28"/>
        </w:rPr>
        <w:t xml:space="preserve"> </w:t>
      </w:r>
      <w:r w:rsidR="002607D3" w:rsidRPr="005B49C4">
        <w:rPr>
          <w:rFonts w:ascii="Times New Roman" w:hAnsi="Times New Roman" w:cs="Times New Roman"/>
          <w:sz w:val="28"/>
          <w:szCs w:val="28"/>
        </w:rPr>
        <w:t>данного показателя прошлого года</w:t>
      </w:r>
      <w:r w:rsidR="00DF50AA" w:rsidRPr="005B49C4">
        <w:rPr>
          <w:rFonts w:ascii="Times New Roman" w:hAnsi="Times New Roman" w:cs="Times New Roman"/>
          <w:sz w:val="28"/>
          <w:szCs w:val="28"/>
        </w:rPr>
        <w:t>.</w:t>
      </w:r>
      <w:r w:rsidR="000D051F" w:rsidRPr="005B4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AA" w:rsidRPr="005B4378" w:rsidRDefault="00DF50AA" w:rsidP="0061649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C4">
        <w:rPr>
          <w:rFonts w:ascii="Times New Roman" w:hAnsi="Times New Roman" w:cs="Times New Roman"/>
          <w:sz w:val="28"/>
          <w:szCs w:val="28"/>
        </w:rPr>
        <w:t>В 20</w:t>
      </w:r>
      <w:r w:rsidR="005B4378" w:rsidRPr="005B49C4">
        <w:rPr>
          <w:rFonts w:ascii="Times New Roman" w:hAnsi="Times New Roman" w:cs="Times New Roman"/>
          <w:sz w:val="28"/>
          <w:szCs w:val="28"/>
        </w:rPr>
        <w:t>2</w:t>
      </w:r>
      <w:r w:rsidR="005B49C4" w:rsidRPr="005B49C4">
        <w:rPr>
          <w:rFonts w:ascii="Times New Roman" w:hAnsi="Times New Roman" w:cs="Times New Roman"/>
          <w:sz w:val="28"/>
          <w:szCs w:val="28"/>
        </w:rPr>
        <w:t>3</w:t>
      </w:r>
      <w:r w:rsidR="005B4378" w:rsidRPr="005B49C4">
        <w:rPr>
          <w:rFonts w:ascii="Times New Roman" w:hAnsi="Times New Roman" w:cs="Times New Roman"/>
          <w:sz w:val="28"/>
          <w:szCs w:val="28"/>
        </w:rPr>
        <w:t xml:space="preserve"> </w:t>
      </w:r>
      <w:r w:rsidRPr="005B49C4">
        <w:rPr>
          <w:rFonts w:ascii="Times New Roman" w:hAnsi="Times New Roman" w:cs="Times New Roman"/>
          <w:sz w:val="28"/>
          <w:szCs w:val="28"/>
        </w:rPr>
        <w:t xml:space="preserve">году в Александровском </w:t>
      </w:r>
      <w:r w:rsidR="00C2438B" w:rsidRPr="005B49C4">
        <w:rPr>
          <w:rFonts w:ascii="Times New Roman" w:hAnsi="Times New Roman" w:cs="Times New Roman"/>
          <w:sz w:val="28"/>
          <w:szCs w:val="28"/>
        </w:rPr>
        <w:t>округ</w:t>
      </w:r>
      <w:r w:rsidRPr="005B49C4">
        <w:rPr>
          <w:rFonts w:ascii="Times New Roman" w:hAnsi="Times New Roman" w:cs="Times New Roman"/>
          <w:sz w:val="28"/>
          <w:szCs w:val="28"/>
        </w:rPr>
        <w:t xml:space="preserve">е </w:t>
      </w:r>
      <w:r w:rsidR="00DF5799" w:rsidRPr="005B49C4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5B49C4">
        <w:rPr>
          <w:rFonts w:ascii="Times New Roman" w:hAnsi="Times New Roman" w:cs="Times New Roman"/>
          <w:sz w:val="28"/>
          <w:szCs w:val="28"/>
        </w:rPr>
        <w:t>среднесписочн</w:t>
      </w:r>
      <w:r w:rsidR="00DF5799" w:rsidRPr="005B49C4">
        <w:rPr>
          <w:rFonts w:ascii="Times New Roman" w:hAnsi="Times New Roman" w:cs="Times New Roman"/>
          <w:sz w:val="28"/>
          <w:szCs w:val="28"/>
        </w:rPr>
        <w:t>ой</w:t>
      </w:r>
      <w:r w:rsidRPr="005B49C4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DF5799" w:rsidRPr="005B49C4">
        <w:rPr>
          <w:rFonts w:ascii="Times New Roman" w:hAnsi="Times New Roman" w:cs="Times New Roman"/>
          <w:sz w:val="28"/>
          <w:szCs w:val="28"/>
        </w:rPr>
        <w:t>и</w:t>
      </w:r>
      <w:r w:rsidRPr="005B49C4">
        <w:rPr>
          <w:rFonts w:ascii="Times New Roman" w:hAnsi="Times New Roman" w:cs="Times New Roman"/>
          <w:sz w:val="28"/>
          <w:szCs w:val="28"/>
        </w:rPr>
        <w:t xml:space="preserve">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 Александровского </w:t>
      </w:r>
      <w:r w:rsidR="00C2438B" w:rsidRPr="005B49C4">
        <w:rPr>
          <w:rFonts w:ascii="Times New Roman" w:hAnsi="Times New Roman" w:cs="Times New Roman"/>
          <w:sz w:val="28"/>
          <w:szCs w:val="28"/>
        </w:rPr>
        <w:t>округ</w:t>
      </w:r>
      <w:r w:rsidRPr="005B49C4">
        <w:rPr>
          <w:rFonts w:ascii="Times New Roman" w:hAnsi="Times New Roman" w:cs="Times New Roman"/>
          <w:sz w:val="28"/>
          <w:szCs w:val="28"/>
        </w:rPr>
        <w:t xml:space="preserve">а составила </w:t>
      </w:r>
      <w:r w:rsidR="000A14AC" w:rsidRPr="005B49C4">
        <w:rPr>
          <w:rFonts w:ascii="Times New Roman" w:hAnsi="Times New Roman" w:cs="Times New Roman"/>
          <w:sz w:val="28"/>
          <w:szCs w:val="28"/>
        </w:rPr>
        <w:t>2</w:t>
      </w:r>
      <w:r w:rsidR="005B49C4" w:rsidRPr="005B49C4">
        <w:rPr>
          <w:rFonts w:ascii="Times New Roman" w:hAnsi="Times New Roman" w:cs="Times New Roman"/>
          <w:sz w:val="28"/>
          <w:szCs w:val="28"/>
        </w:rPr>
        <w:t>3</w:t>
      </w:r>
      <w:r w:rsidR="000A14AC" w:rsidRPr="005B49C4">
        <w:rPr>
          <w:rFonts w:ascii="Times New Roman" w:hAnsi="Times New Roman" w:cs="Times New Roman"/>
          <w:sz w:val="28"/>
          <w:szCs w:val="28"/>
        </w:rPr>
        <w:t>,</w:t>
      </w:r>
      <w:r w:rsidR="005B49C4" w:rsidRPr="005B49C4">
        <w:rPr>
          <w:rFonts w:ascii="Times New Roman" w:hAnsi="Times New Roman" w:cs="Times New Roman"/>
          <w:sz w:val="28"/>
          <w:szCs w:val="28"/>
        </w:rPr>
        <w:t>3</w:t>
      </w:r>
      <w:r w:rsidR="00EE55A2" w:rsidRPr="005B49C4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D051F" w:rsidRPr="005B49C4">
        <w:rPr>
          <w:rFonts w:ascii="Times New Roman" w:hAnsi="Times New Roman" w:cs="Times New Roman"/>
          <w:sz w:val="28"/>
          <w:szCs w:val="28"/>
        </w:rPr>
        <w:t xml:space="preserve">на </w:t>
      </w:r>
      <w:r w:rsidR="005B49C4" w:rsidRPr="005B49C4">
        <w:rPr>
          <w:rFonts w:ascii="Times New Roman" w:hAnsi="Times New Roman" w:cs="Times New Roman"/>
          <w:sz w:val="28"/>
          <w:szCs w:val="28"/>
        </w:rPr>
        <w:t>0,8</w:t>
      </w:r>
      <w:r w:rsidR="000D051F" w:rsidRPr="005B49C4">
        <w:rPr>
          <w:rFonts w:ascii="Times New Roman" w:hAnsi="Times New Roman" w:cs="Times New Roman"/>
          <w:sz w:val="28"/>
          <w:szCs w:val="28"/>
        </w:rPr>
        <w:t xml:space="preserve"> процентных пункта </w:t>
      </w:r>
      <w:r w:rsidR="00403A16" w:rsidRPr="005B49C4">
        <w:rPr>
          <w:rFonts w:ascii="Times New Roman" w:hAnsi="Times New Roman" w:cs="Times New Roman"/>
          <w:sz w:val="28"/>
          <w:szCs w:val="28"/>
        </w:rPr>
        <w:t>ниж</w:t>
      </w:r>
      <w:r w:rsidR="000D051F" w:rsidRPr="005B49C4">
        <w:rPr>
          <w:rFonts w:ascii="Times New Roman" w:hAnsi="Times New Roman" w:cs="Times New Roman"/>
          <w:sz w:val="28"/>
          <w:szCs w:val="28"/>
        </w:rPr>
        <w:t>е</w:t>
      </w:r>
      <w:r w:rsidR="00DF5799" w:rsidRPr="005B49C4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Pr="005B49C4">
        <w:rPr>
          <w:rFonts w:ascii="Times New Roman" w:hAnsi="Times New Roman" w:cs="Times New Roman"/>
          <w:sz w:val="28"/>
          <w:szCs w:val="28"/>
        </w:rPr>
        <w:t>.</w:t>
      </w:r>
      <w:r w:rsidR="000D051F" w:rsidRPr="005B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EF" w:rsidRPr="005B4378" w:rsidRDefault="00C22FD2" w:rsidP="00B642DC">
      <w:pPr>
        <w:ind w:firstLine="567"/>
        <w:jc w:val="both"/>
      </w:pPr>
      <w:r w:rsidRPr="005B4378">
        <w:t>О</w:t>
      </w:r>
      <w:r w:rsidR="00C335EF" w:rsidRPr="005B4378">
        <w:t>бъём инвестиций в основной</w:t>
      </w:r>
      <w:r w:rsidR="005B4378" w:rsidRPr="005B4378">
        <w:t xml:space="preserve"> </w:t>
      </w:r>
      <w:r w:rsidR="00C335EF" w:rsidRPr="005B4378">
        <w:t>капитал (за исключением бюджетных средств), характеризующий активность</w:t>
      </w:r>
      <w:r w:rsidR="002B4C20" w:rsidRPr="005B4378">
        <w:t xml:space="preserve"> </w:t>
      </w:r>
      <w:r w:rsidR="00C335EF" w:rsidRPr="005B4378">
        <w:t xml:space="preserve">частных инвестиций, </w:t>
      </w:r>
      <w:r w:rsidR="000E31CC" w:rsidRPr="005B4378">
        <w:t xml:space="preserve">в расчете на 1 жителя </w:t>
      </w:r>
      <w:r w:rsidR="00C335EF" w:rsidRPr="005B4378">
        <w:t xml:space="preserve">составил </w:t>
      </w:r>
      <w:r w:rsidR="007079AB" w:rsidRPr="007079AB">
        <w:t>724</w:t>
      </w:r>
      <w:r w:rsidR="007079AB">
        <w:t>,</w:t>
      </w:r>
      <w:r w:rsidR="007079AB" w:rsidRPr="007079AB">
        <w:t>00</w:t>
      </w:r>
      <w:r w:rsidR="00B8170E" w:rsidRPr="005B4378">
        <w:t xml:space="preserve"> рубл</w:t>
      </w:r>
      <w:r w:rsidR="002B4C20" w:rsidRPr="005B4378">
        <w:t>ей</w:t>
      </w:r>
      <w:r w:rsidR="00B8170E" w:rsidRPr="005B4378">
        <w:t xml:space="preserve">, что </w:t>
      </w:r>
      <w:r w:rsidR="007079AB">
        <w:t>в 3,9 р.</w:t>
      </w:r>
      <w:r w:rsidR="00EC467A">
        <w:t xml:space="preserve"> ниж</w:t>
      </w:r>
      <w:r w:rsidR="006B72A4" w:rsidRPr="005B4378">
        <w:t>е</w:t>
      </w:r>
      <w:r w:rsidR="000E31CC" w:rsidRPr="005B4378">
        <w:t xml:space="preserve"> данного показателя прошлого года</w:t>
      </w:r>
      <w:r w:rsidR="00A2416C" w:rsidRPr="005B4378">
        <w:t xml:space="preserve">. </w:t>
      </w:r>
      <w:r w:rsidR="002B4C20" w:rsidRPr="005B4378">
        <w:t>Значение показателя за 20</w:t>
      </w:r>
      <w:r w:rsidR="00DE607D">
        <w:t>2</w:t>
      </w:r>
      <w:r w:rsidR="007079AB">
        <w:t>2</w:t>
      </w:r>
      <w:r w:rsidR="002B4C20" w:rsidRPr="005B4378">
        <w:t>г. изменено на основании уточненных данных Северокавказстата.</w:t>
      </w:r>
      <w:r w:rsidR="00EC467A">
        <w:t xml:space="preserve"> Снижение показателя обусловлено </w:t>
      </w:r>
      <w:r w:rsidR="007079AB">
        <w:t xml:space="preserve">уменьшением размера инвестиций предприятий крупного и среднего бизнеса </w:t>
      </w:r>
      <w:r w:rsidR="007F4B04" w:rsidRPr="007F4B04">
        <w:t>в 3,8 р.</w:t>
      </w:r>
      <w:r w:rsidR="007F4B04">
        <w:t xml:space="preserve"> по сравнению с прошлым годом</w:t>
      </w:r>
      <w:bookmarkStart w:id="0" w:name="_GoBack"/>
      <w:bookmarkEnd w:id="0"/>
      <w:r w:rsidR="00EC467A">
        <w:t>.</w:t>
      </w:r>
    </w:p>
    <w:p w:rsidR="0033654E" w:rsidRPr="002216F5" w:rsidRDefault="0033654E" w:rsidP="00B642DC">
      <w:pPr>
        <w:ind w:firstLine="567"/>
        <w:jc w:val="both"/>
      </w:pPr>
      <w:r w:rsidRPr="000D2C4A">
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</w:t>
      </w:r>
      <w:r w:rsidR="00C2438B" w:rsidRPr="000D2C4A">
        <w:t>округ</w:t>
      </w:r>
      <w:r w:rsidRPr="000D2C4A">
        <w:t>а), увеличилась на 0,</w:t>
      </w:r>
      <w:r w:rsidR="000D2C4A" w:rsidRPr="000D2C4A">
        <w:t>3</w:t>
      </w:r>
      <w:r w:rsidRPr="000D2C4A">
        <w:t xml:space="preserve"> процентных пункта и составила </w:t>
      </w:r>
      <w:r w:rsidR="00C35095" w:rsidRPr="000D2C4A">
        <w:t>88,</w:t>
      </w:r>
      <w:r w:rsidR="000D2C4A" w:rsidRPr="000D2C4A">
        <w:t>8</w:t>
      </w:r>
      <w:r w:rsidRPr="000D2C4A">
        <w:t>%.</w:t>
      </w:r>
      <w:r w:rsidRPr="002216F5">
        <w:t xml:space="preserve"> </w:t>
      </w:r>
    </w:p>
    <w:p w:rsidR="002828FC" w:rsidRPr="00AF42EC" w:rsidRDefault="009F470E" w:rsidP="00AF42EC">
      <w:pPr>
        <w:ind w:firstLine="567"/>
        <w:jc w:val="both"/>
      </w:pPr>
      <w:r w:rsidRPr="00067695">
        <w:rPr>
          <w:rFonts w:eastAsia="Calibri"/>
          <w:bCs w:val="0"/>
          <w:lang w:eastAsia="ru-RU"/>
        </w:rPr>
        <w:t>В 20</w:t>
      </w:r>
      <w:r w:rsidR="00067695" w:rsidRPr="00067695">
        <w:rPr>
          <w:rFonts w:eastAsia="Calibri"/>
          <w:bCs w:val="0"/>
          <w:lang w:eastAsia="ru-RU"/>
        </w:rPr>
        <w:t>2</w:t>
      </w:r>
      <w:r w:rsidR="007079AB">
        <w:rPr>
          <w:rFonts w:eastAsia="Calibri"/>
          <w:bCs w:val="0"/>
          <w:lang w:eastAsia="ru-RU"/>
        </w:rPr>
        <w:t>3</w:t>
      </w:r>
      <w:r w:rsidRPr="00067695">
        <w:rPr>
          <w:rFonts w:eastAsia="Calibri"/>
          <w:bCs w:val="0"/>
          <w:lang w:eastAsia="ru-RU"/>
        </w:rPr>
        <w:t>г. д</w:t>
      </w:r>
      <w:r w:rsidR="003057DF" w:rsidRPr="00067695">
        <w:rPr>
          <w:rFonts w:eastAsia="Calibri"/>
          <w:bCs w:val="0"/>
          <w:lang w:eastAsia="ru-RU"/>
        </w:rPr>
        <w:t xml:space="preserve">оля прибыльных сельскохозяйственных организаций в общем их числе составила </w:t>
      </w:r>
      <w:r w:rsidR="00AF42EC">
        <w:rPr>
          <w:rFonts w:eastAsia="Calibri"/>
          <w:bCs w:val="0"/>
          <w:lang w:eastAsia="ru-RU"/>
        </w:rPr>
        <w:t>89</w:t>
      </w:r>
      <w:r w:rsidR="003057DF" w:rsidRPr="00067695">
        <w:rPr>
          <w:rFonts w:eastAsia="Calibri"/>
          <w:bCs w:val="0"/>
          <w:lang w:eastAsia="ru-RU"/>
        </w:rPr>
        <w:t>,0%</w:t>
      </w:r>
      <w:r w:rsidRPr="00067695">
        <w:rPr>
          <w:rFonts w:eastAsia="Calibri"/>
          <w:bCs w:val="0"/>
          <w:lang w:eastAsia="ru-RU"/>
        </w:rPr>
        <w:t xml:space="preserve">, что на </w:t>
      </w:r>
      <w:r w:rsidR="00AF42EC">
        <w:rPr>
          <w:rFonts w:eastAsia="Calibri"/>
          <w:bCs w:val="0"/>
          <w:lang w:eastAsia="ru-RU"/>
        </w:rPr>
        <w:t>5</w:t>
      </w:r>
      <w:r w:rsidRPr="00067695">
        <w:rPr>
          <w:rFonts w:eastAsia="Calibri"/>
          <w:bCs w:val="0"/>
          <w:lang w:eastAsia="ru-RU"/>
        </w:rPr>
        <w:t>,0</w:t>
      </w:r>
      <w:r w:rsidR="00AF42EC">
        <w:rPr>
          <w:rFonts w:eastAsia="Calibri"/>
          <w:bCs w:val="0"/>
          <w:lang w:eastAsia="ru-RU"/>
        </w:rPr>
        <w:t xml:space="preserve"> процентных пунктов</w:t>
      </w:r>
      <w:r w:rsidRPr="00067695">
        <w:rPr>
          <w:rFonts w:eastAsia="Calibri"/>
          <w:bCs w:val="0"/>
          <w:lang w:eastAsia="ru-RU"/>
        </w:rPr>
        <w:t xml:space="preserve"> </w:t>
      </w:r>
      <w:r w:rsidR="00AF42EC">
        <w:rPr>
          <w:rFonts w:eastAsia="Calibri"/>
          <w:bCs w:val="0"/>
          <w:lang w:eastAsia="ru-RU"/>
        </w:rPr>
        <w:t>ниж</w:t>
      </w:r>
      <w:r w:rsidRPr="00067695">
        <w:rPr>
          <w:rFonts w:eastAsia="Calibri"/>
          <w:bCs w:val="0"/>
          <w:lang w:eastAsia="ru-RU"/>
        </w:rPr>
        <w:t>е уровня прошлого года</w:t>
      </w:r>
      <w:r w:rsidR="003057DF" w:rsidRPr="00067695">
        <w:rPr>
          <w:rFonts w:eastAsia="Calibri"/>
          <w:bCs w:val="0"/>
          <w:lang w:eastAsia="ru-RU"/>
        </w:rPr>
        <w:t>.</w:t>
      </w:r>
      <w:r w:rsidR="000B0A92" w:rsidRPr="000B0A92">
        <w:t xml:space="preserve"> </w:t>
      </w:r>
      <w:r w:rsidR="00AF42EC" w:rsidRPr="00AF42EC">
        <w:t>Из 18 сельхозорганизаций в двух (КФХ «Попоков М.Я.» и ООО СХП «Фортуна») на конец года сформировался убыток.</w:t>
      </w:r>
    </w:p>
    <w:p w:rsidR="005321DE" w:rsidRPr="00B42721" w:rsidRDefault="005321DE" w:rsidP="00B42721">
      <w:pPr>
        <w:suppressAutoHyphens w:val="0"/>
        <w:ind w:firstLine="567"/>
        <w:jc w:val="both"/>
        <w:rPr>
          <w:b/>
          <w:bCs w:val="0"/>
          <w:color w:val="000000"/>
          <w:spacing w:val="-1"/>
          <w:lang w:eastAsia="ru-RU"/>
        </w:rPr>
      </w:pPr>
      <w:r w:rsidRPr="00B42721">
        <w:rPr>
          <w:bCs w:val="0"/>
          <w:color w:val="000000"/>
          <w:spacing w:val="-1"/>
          <w:lang w:eastAsia="ru-RU"/>
        </w:rPr>
        <w:t xml:space="preserve">Значимой частью инфраструктуры Александровского </w:t>
      </w:r>
      <w:r w:rsidR="00C2438B">
        <w:rPr>
          <w:bCs w:val="0"/>
          <w:color w:val="000000"/>
          <w:spacing w:val="-1"/>
          <w:lang w:eastAsia="ru-RU"/>
        </w:rPr>
        <w:t>округ</w:t>
      </w:r>
      <w:r w:rsidRPr="00B42721">
        <w:rPr>
          <w:bCs w:val="0"/>
          <w:color w:val="000000"/>
          <w:spacing w:val="-1"/>
          <w:lang w:eastAsia="ru-RU"/>
        </w:rPr>
        <w:t>а является дорожное хозяйство и транспорт.</w:t>
      </w:r>
    </w:p>
    <w:p w:rsidR="004421A7" w:rsidRPr="001849CD" w:rsidRDefault="00740E55" w:rsidP="004421A7">
      <w:pPr>
        <w:ind w:firstLine="567"/>
        <w:jc w:val="both"/>
        <w:rPr>
          <w:rFonts w:eastAsia="Calibri"/>
          <w:lang w:eastAsia="en-US"/>
        </w:rPr>
      </w:pPr>
      <w:r w:rsidRPr="001849CD">
        <w:rPr>
          <w:bCs w:val="0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</w:t>
      </w:r>
      <w:r w:rsidR="00A567D5" w:rsidRPr="001849CD">
        <w:rPr>
          <w:bCs w:val="0"/>
          <w:lang w:eastAsia="ru-RU"/>
        </w:rPr>
        <w:t xml:space="preserve"> </w:t>
      </w:r>
      <w:r w:rsidRPr="001849CD">
        <w:rPr>
          <w:bCs w:val="0"/>
          <w:lang w:eastAsia="ru-RU"/>
        </w:rPr>
        <w:t xml:space="preserve">в общей протяженности </w:t>
      </w:r>
      <w:r w:rsidRPr="001849CD">
        <w:rPr>
          <w:bCs w:val="0"/>
          <w:lang w:eastAsia="ru-RU"/>
        </w:rPr>
        <w:lastRenderedPageBreak/>
        <w:t>автомобильных дорог общего пользования местного значения</w:t>
      </w:r>
      <w:r w:rsidR="00E51D0A" w:rsidRPr="001849CD">
        <w:rPr>
          <w:bCs w:val="0"/>
          <w:lang w:eastAsia="ru-RU"/>
        </w:rPr>
        <w:t>,</w:t>
      </w:r>
      <w:r w:rsidR="009F470E" w:rsidRPr="001849CD">
        <w:rPr>
          <w:bCs w:val="0"/>
          <w:lang w:eastAsia="ru-RU"/>
        </w:rPr>
        <w:t xml:space="preserve"> </w:t>
      </w:r>
      <w:r w:rsidR="009F5457" w:rsidRPr="001849CD">
        <w:rPr>
          <w:bCs w:val="0"/>
          <w:lang w:eastAsia="ru-RU"/>
        </w:rPr>
        <w:t>в 20</w:t>
      </w:r>
      <w:r w:rsidR="00A2358F" w:rsidRPr="001849CD">
        <w:rPr>
          <w:bCs w:val="0"/>
          <w:lang w:eastAsia="ru-RU"/>
        </w:rPr>
        <w:t>2</w:t>
      </w:r>
      <w:r w:rsidR="004421A7" w:rsidRPr="001849CD">
        <w:rPr>
          <w:bCs w:val="0"/>
          <w:lang w:eastAsia="ru-RU"/>
        </w:rPr>
        <w:t>3</w:t>
      </w:r>
      <w:r w:rsidR="009F5457" w:rsidRPr="001849CD">
        <w:rPr>
          <w:bCs w:val="0"/>
          <w:lang w:eastAsia="ru-RU"/>
        </w:rPr>
        <w:t>г.</w:t>
      </w:r>
      <w:r w:rsidR="00E51D0A" w:rsidRPr="001849CD">
        <w:rPr>
          <w:bCs w:val="0"/>
          <w:lang w:eastAsia="ru-RU"/>
        </w:rPr>
        <w:t xml:space="preserve"> составила </w:t>
      </w:r>
      <w:r w:rsidR="004421A7" w:rsidRPr="001849CD">
        <w:rPr>
          <w:bCs w:val="0"/>
          <w:lang w:eastAsia="ru-RU"/>
        </w:rPr>
        <w:t>55,57</w:t>
      </w:r>
      <w:r w:rsidR="00536622" w:rsidRPr="001849CD">
        <w:rPr>
          <w:bCs w:val="0"/>
          <w:lang w:eastAsia="ru-RU"/>
        </w:rPr>
        <w:t>%</w:t>
      </w:r>
      <w:r w:rsidR="00A567D5" w:rsidRPr="001849CD">
        <w:rPr>
          <w:bCs w:val="0"/>
          <w:lang w:eastAsia="ru-RU"/>
        </w:rPr>
        <w:t xml:space="preserve">, что </w:t>
      </w:r>
      <w:r w:rsidR="00A2358F" w:rsidRPr="001849CD">
        <w:rPr>
          <w:bCs w:val="0"/>
          <w:lang w:eastAsia="ru-RU"/>
        </w:rPr>
        <w:t xml:space="preserve">на </w:t>
      </w:r>
      <w:r w:rsidR="004421A7" w:rsidRPr="001849CD">
        <w:rPr>
          <w:bCs w:val="0"/>
          <w:lang w:eastAsia="ru-RU"/>
        </w:rPr>
        <w:t>17,23</w:t>
      </w:r>
      <w:r w:rsidR="00A2358F" w:rsidRPr="001849CD">
        <w:rPr>
          <w:bCs w:val="0"/>
          <w:lang w:eastAsia="ru-RU"/>
        </w:rPr>
        <w:t xml:space="preserve"> процентных пункта </w:t>
      </w:r>
      <w:r w:rsidR="0043153A" w:rsidRPr="001849CD">
        <w:rPr>
          <w:bCs w:val="0"/>
          <w:lang w:eastAsia="ru-RU"/>
        </w:rPr>
        <w:t>ниж</w:t>
      </w:r>
      <w:r w:rsidR="00A2358F" w:rsidRPr="001849CD">
        <w:rPr>
          <w:bCs w:val="0"/>
          <w:lang w:eastAsia="ru-RU"/>
        </w:rPr>
        <w:t>е</w:t>
      </w:r>
      <w:r w:rsidR="00A567D5" w:rsidRPr="001849CD">
        <w:rPr>
          <w:bCs w:val="0"/>
          <w:lang w:eastAsia="ru-RU"/>
        </w:rPr>
        <w:t xml:space="preserve"> показател</w:t>
      </w:r>
      <w:r w:rsidR="00A2358F" w:rsidRPr="001849CD">
        <w:rPr>
          <w:bCs w:val="0"/>
          <w:lang w:eastAsia="ru-RU"/>
        </w:rPr>
        <w:t>я</w:t>
      </w:r>
      <w:r w:rsidR="00A567D5" w:rsidRPr="001849CD">
        <w:rPr>
          <w:bCs w:val="0"/>
          <w:lang w:eastAsia="ru-RU"/>
        </w:rPr>
        <w:t xml:space="preserve"> прошлого года.</w:t>
      </w:r>
      <w:r w:rsidR="00761652" w:rsidRPr="001849CD">
        <w:rPr>
          <w:rFonts w:eastAsia="Calibri"/>
          <w:bCs w:val="0"/>
          <w:sz w:val="24"/>
          <w:szCs w:val="24"/>
          <w:lang w:eastAsia="en-US"/>
        </w:rPr>
        <w:t xml:space="preserve"> </w:t>
      </w:r>
      <w:r w:rsidR="004421A7" w:rsidRPr="001849CD">
        <w:rPr>
          <w:rFonts w:eastAsia="Calibri"/>
          <w:lang w:eastAsia="en-US"/>
        </w:rPr>
        <w:t>По состоянию на 01.01.2023г. протяженность автомобильных дорог Александровского муниципального округа Ставропольского края составила 400,012 км, из которых 291,333 км или 72,8% не отвечали нормативным требованиям. В 2023г. было отремонтировано 17,562 км дорог и в рамках содержания автомобильных дорог проведен ямочный ремонт, выполнено профилирование автодорог с добавлением инертного материала на дорогах не имеющих асфальтобетонного покрытия, таким образом, доля дорог, не отвечающих нормативным требованиям, составила 55,57% или 222,305 км.</w:t>
      </w:r>
    </w:p>
    <w:p w:rsidR="005321DE" w:rsidRPr="00B42721" w:rsidRDefault="005321DE" w:rsidP="00B4272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Для создания условий по предоставлению транспортных услуг населению</w:t>
      </w:r>
      <w:r w:rsidR="00167B43"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на территории </w:t>
      </w:r>
      <w:r w:rsidR="00C2438B"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округ</w:t>
      </w:r>
      <w:r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а сформирована маршрутная сеть внутри</w:t>
      </w:r>
      <w:r w:rsidR="00761652"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район</w:t>
      </w:r>
      <w:r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ных перевозок, утверждены паспорта маршрутов, согласованы схемы опасны</w:t>
      </w:r>
      <w:r w:rsidR="00740E55"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х участков автомобильных дорог.</w:t>
      </w:r>
      <w:r w:rsidR="00167B43"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Во всех населенных пунктах Александровского </w:t>
      </w:r>
      <w:r w:rsidR="00C2438B"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округ</w:t>
      </w:r>
      <w:r w:rsidR="00167B43" w:rsidRPr="001849C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а организовано автобусное сообщение с административным центром.</w:t>
      </w:r>
    </w:p>
    <w:p w:rsidR="00871141" w:rsidRPr="00EC5232" w:rsidRDefault="00BF1BFD" w:rsidP="00871141">
      <w:pPr>
        <w:suppressAutoHyphens w:val="0"/>
        <w:autoSpaceDE w:val="0"/>
        <w:autoSpaceDN w:val="0"/>
        <w:adjustRightInd w:val="0"/>
        <w:ind w:firstLine="567"/>
        <w:jc w:val="both"/>
      </w:pPr>
      <w:r w:rsidRPr="000B0A92">
        <w:t xml:space="preserve">Основным критерием повышения </w:t>
      </w:r>
      <w:r w:rsidR="00387D19" w:rsidRPr="000B0A92">
        <w:t xml:space="preserve">уровня </w:t>
      </w:r>
      <w:r w:rsidRPr="000B0A92">
        <w:t xml:space="preserve">жизни является реальный рост денежных доходов населения. Средняя номинальная </w:t>
      </w:r>
      <w:r w:rsidR="005321DE" w:rsidRPr="000B0A92">
        <w:t xml:space="preserve">начисленная </w:t>
      </w:r>
      <w:r w:rsidRPr="000B0A92">
        <w:t xml:space="preserve">заработная плата </w:t>
      </w:r>
      <w:r w:rsidR="005321DE" w:rsidRPr="000B0A92">
        <w:t xml:space="preserve">крупных и средних предприятий и некоммерческих организаций </w:t>
      </w:r>
      <w:r w:rsidR="00C2438B">
        <w:t>округ</w:t>
      </w:r>
      <w:r w:rsidR="00387D19" w:rsidRPr="000B0A92">
        <w:t xml:space="preserve">а </w:t>
      </w:r>
      <w:r w:rsidRPr="000B0A92">
        <w:t>составила</w:t>
      </w:r>
      <w:r w:rsidR="00A16A0D" w:rsidRPr="000B0A92">
        <w:t xml:space="preserve"> </w:t>
      </w:r>
      <w:r w:rsidR="00BD45CC">
        <w:t>38338,80</w:t>
      </w:r>
      <w:r w:rsidR="005321DE" w:rsidRPr="000B0A92">
        <w:t xml:space="preserve"> рублей</w:t>
      </w:r>
      <w:r w:rsidR="00931A1F" w:rsidRPr="000B0A92">
        <w:t xml:space="preserve"> </w:t>
      </w:r>
      <w:r w:rsidR="005321DE" w:rsidRPr="000B0A92">
        <w:t xml:space="preserve">или </w:t>
      </w:r>
      <w:r w:rsidR="00454A81">
        <w:t>1</w:t>
      </w:r>
      <w:r w:rsidR="00BD45CC">
        <w:t>06,95</w:t>
      </w:r>
      <w:r w:rsidR="00375215" w:rsidRPr="000B0A92">
        <w:t>% к анал</w:t>
      </w:r>
      <w:r w:rsidR="005321DE" w:rsidRPr="000B0A92">
        <w:t xml:space="preserve">огичному периоду </w:t>
      </w:r>
      <w:r w:rsidR="00387D19" w:rsidRPr="000B0A92">
        <w:t>20</w:t>
      </w:r>
      <w:r w:rsidR="008009E4">
        <w:t>2</w:t>
      </w:r>
      <w:r w:rsidR="00BD45CC">
        <w:t>2</w:t>
      </w:r>
      <w:r w:rsidR="00A16A0D" w:rsidRPr="000B0A92">
        <w:t xml:space="preserve"> </w:t>
      </w:r>
      <w:r w:rsidR="005321DE" w:rsidRPr="000B0A92">
        <w:t xml:space="preserve">года. </w:t>
      </w:r>
      <w:r w:rsidR="006F6B56" w:rsidRPr="00A529B8">
        <w:t>Р</w:t>
      </w:r>
      <w:r w:rsidR="005D69E7" w:rsidRPr="00A529B8">
        <w:t xml:space="preserve">ост наблюдается по заработной плате </w:t>
      </w:r>
      <w:r w:rsidR="00871141" w:rsidRPr="00A529B8">
        <w:t xml:space="preserve">работников </w:t>
      </w:r>
      <w:r w:rsidR="006F6B56" w:rsidRPr="00A529B8">
        <w:t xml:space="preserve">муниципальных </w:t>
      </w:r>
      <w:r w:rsidR="00A529B8" w:rsidRPr="00A529B8">
        <w:t xml:space="preserve">учреждений физической культуры и спорта (11,2%), дошкольных и </w:t>
      </w:r>
      <w:r w:rsidR="006F6B56" w:rsidRPr="00A529B8">
        <w:t>общеобразовательных учреждений (</w:t>
      </w:r>
      <w:r w:rsidR="00A529B8" w:rsidRPr="00A529B8">
        <w:t>9,9% и 9,6</w:t>
      </w:r>
      <w:r w:rsidR="006F6B56" w:rsidRPr="00A529B8">
        <w:t>%</w:t>
      </w:r>
      <w:r w:rsidR="00A529B8" w:rsidRPr="00A529B8">
        <w:t xml:space="preserve"> соответственно</w:t>
      </w:r>
      <w:r w:rsidR="006F6B56" w:rsidRPr="00A529B8">
        <w:t>), учителей общеобразовательных учреждений (</w:t>
      </w:r>
      <w:r w:rsidR="00A529B8" w:rsidRPr="00A529B8">
        <w:t>7,8</w:t>
      </w:r>
      <w:r w:rsidR="006F6B56" w:rsidRPr="00A529B8">
        <w:t xml:space="preserve">%), </w:t>
      </w:r>
      <w:r w:rsidR="00871141" w:rsidRPr="00A529B8">
        <w:t xml:space="preserve">муниципальных </w:t>
      </w:r>
      <w:r w:rsidR="00454A81" w:rsidRPr="00A529B8">
        <w:t>учреждений культуры и искусства (</w:t>
      </w:r>
      <w:r w:rsidR="00A529B8" w:rsidRPr="00A529B8">
        <w:t>4,5</w:t>
      </w:r>
      <w:r w:rsidR="00454A81" w:rsidRPr="00A529B8">
        <w:t>%)</w:t>
      </w:r>
      <w:r w:rsidR="00871141" w:rsidRPr="00A529B8">
        <w:t>.</w:t>
      </w:r>
      <w:r w:rsidR="00871141" w:rsidRPr="00871141">
        <w:t xml:space="preserve"> </w:t>
      </w:r>
    </w:p>
    <w:p w:rsidR="00871141" w:rsidRDefault="00871141" w:rsidP="00EC5232">
      <w:pPr>
        <w:suppressAutoHyphens w:val="0"/>
        <w:autoSpaceDE w:val="0"/>
        <w:autoSpaceDN w:val="0"/>
        <w:adjustRightInd w:val="0"/>
        <w:ind w:firstLine="567"/>
        <w:jc w:val="both"/>
      </w:pPr>
    </w:p>
    <w:p w:rsidR="0013012F" w:rsidRPr="00412A8C" w:rsidRDefault="001F6179" w:rsidP="0061649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A8C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536622" w:rsidRPr="009517E3" w:rsidRDefault="00536622" w:rsidP="0061649E">
      <w:pPr>
        <w:ind w:firstLine="567"/>
        <w:jc w:val="both"/>
      </w:pPr>
      <w:r w:rsidRPr="009517E3">
        <w:t>В 20</w:t>
      </w:r>
      <w:r w:rsidR="00A41170" w:rsidRPr="009517E3">
        <w:t>2</w:t>
      </w:r>
      <w:r w:rsidR="00715766" w:rsidRPr="009517E3">
        <w:t>3</w:t>
      </w:r>
      <w:r w:rsidRPr="009517E3">
        <w:t xml:space="preserve"> году администрацией Александровского муниципального </w:t>
      </w:r>
      <w:r w:rsidR="00C2438B" w:rsidRPr="009517E3">
        <w:t>округ</w:t>
      </w:r>
      <w:r w:rsidRPr="009517E3">
        <w:t xml:space="preserve">а осуществлялась целенаправленная работа по дальнейшему развитию в </w:t>
      </w:r>
      <w:r w:rsidR="00C2438B" w:rsidRPr="009517E3">
        <w:t>округ</w:t>
      </w:r>
      <w:r w:rsidRPr="009517E3">
        <w:t>е дошкольного, общего и дополнительного образования.</w:t>
      </w:r>
    </w:p>
    <w:p w:rsidR="006879AD" w:rsidRPr="009517E3" w:rsidRDefault="004D17C4" w:rsidP="0061649E">
      <w:pPr>
        <w:ind w:firstLine="567"/>
        <w:jc w:val="both"/>
      </w:pPr>
      <w:r w:rsidRPr="009517E3">
        <w:t>В 20</w:t>
      </w:r>
      <w:r w:rsidR="00A800AD" w:rsidRPr="009517E3">
        <w:t>2</w:t>
      </w:r>
      <w:r w:rsidR="00715766" w:rsidRPr="009517E3">
        <w:t>3</w:t>
      </w:r>
      <w:r w:rsidRPr="009517E3">
        <w:t xml:space="preserve"> году показатель </w:t>
      </w:r>
      <w:r w:rsidR="00653434" w:rsidRPr="009517E3">
        <w:t>«</w:t>
      </w:r>
      <w:r w:rsidR="00536622" w:rsidRPr="009517E3">
        <w:t>Доля детей от 1 до 6 лет, получающих дошкольную услугу</w:t>
      </w:r>
      <w:r w:rsidR="00916F4A" w:rsidRPr="009517E3">
        <w:t xml:space="preserve"> и (или) услугу по их содержанию в муниципальных образовательных учреждениях в общей численности детей в возрасте 1 - 6 лет</w:t>
      </w:r>
      <w:r w:rsidR="00653434" w:rsidRPr="009517E3">
        <w:t>»</w:t>
      </w:r>
      <w:r w:rsidRPr="009517E3">
        <w:t xml:space="preserve">, </w:t>
      </w:r>
      <w:r w:rsidR="00DA5AD7" w:rsidRPr="009517E3">
        <w:t>увелич</w:t>
      </w:r>
      <w:r w:rsidR="00653434" w:rsidRPr="009517E3">
        <w:t>ился</w:t>
      </w:r>
      <w:r w:rsidR="00916F4A" w:rsidRPr="009517E3">
        <w:t xml:space="preserve"> </w:t>
      </w:r>
      <w:r w:rsidR="00E44314" w:rsidRPr="009517E3">
        <w:t xml:space="preserve">на </w:t>
      </w:r>
      <w:r w:rsidR="00715766" w:rsidRPr="009517E3">
        <w:t>22,3</w:t>
      </w:r>
      <w:r w:rsidR="00F90833" w:rsidRPr="009517E3">
        <w:t xml:space="preserve"> процентны</w:t>
      </w:r>
      <w:r w:rsidR="00DA5AD7" w:rsidRPr="009517E3">
        <w:t>х</w:t>
      </w:r>
      <w:r w:rsidR="00F90833" w:rsidRPr="009517E3">
        <w:t xml:space="preserve"> пункт</w:t>
      </w:r>
      <w:r w:rsidR="00DA5AD7" w:rsidRPr="009517E3">
        <w:t>а</w:t>
      </w:r>
      <w:r w:rsidR="00916F4A" w:rsidRPr="009517E3">
        <w:t xml:space="preserve"> </w:t>
      </w:r>
      <w:r w:rsidRPr="009517E3">
        <w:t xml:space="preserve">и составил </w:t>
      </w:r>
      <w:r w:rsidR="00715766" w:rsidRPr="009517E3">
        <w:t>73,5</w:t>
      </w:r>
      <w:r w:rsidR="005D69E7" w:rsidRPr="009517E3">
        <w:t>%</w:t>
      </w:r>
      <w:r w:rsidR="008D23B5" w:rsidRPr="009517E3">
        <w:t xml:space="preserve"> (</w:t>
      </w:r>
      <w:r w:rsidR="00DA5AD7" w:rsidRPr="009517E3">
        <w:t>в 2022г. из 3082 детей, сад посещали 1577</w:t>
      </w:r>
      <w:r w:rsidR="00715766" w:rsidRPr="009517E3">
        <w:t xml:space="preserve">, в 2023г. из </w:t>
      </w:r>
      <w:r w:rsidR="008B3E1C" w:rsidRPr="009517E3">
        <w:t>2088</w:t>
      </w:r>
      <w:r w:rsidR="00715766" w:rsidRPr="009517E3">
        <w:t xml:space="preserve"> детей, сад посещали 15</w:t>
      </w:r>
      <w:r w:rsidR="008B3E1C" w:rsidRPr="009517E3">
        <w:t>34</w:t>
      </w:r>
      <w:r w:rsidR="00715766" w:rsidRPr="009517E3">
        <w:t xml:space="preserve"> ребенка</w:t>
      </w:r>
      <w:r w:rsidR="008D23B5" w:rsidRPr="009517E3">
        <w:t>).</w:t>
      </w:r>
    </w:p>
    <w:p w:rsidR="00916F4A" w:rsidRPr="009517E3" w:rsidRDefault="00F3036F" w:rsidP="00916F4A">
      <w:pPr>
        <w:ind w:firstLine="567"/>
        <w:jc w:val="both"/>
      </w:pPr>
      <w:r w:rsidRPr="009517E3">
        <w:t>Д</w:t>
      </w:r>
      <w:r w:rsidR="00E3542C" w:rsidRPr="009517E3">
        <w:t>ол</w:t>
      </w:r>
      <w:r w:rsidR="006879AD" w:rsidRPr="009517E3">
        <w:t>я</w:t>
      </w:r>
      <w:r w:rsidR="00E3542C" w:rsidRPr="009517E3">
        <w:t xml:space="preserve"> детей в возрасте 1 - 6 лет, стоящих на учете</w:t>
      </w:r>
      <w:r w:rsidR="00916F4A" w:rsidRPr="009517E3">
        <w:t xml:space="preserve"> </w:t>
      </w:r>
      <w:r w:rsidR="00E3542C" w:rsidRPr="009517E3">
        <w:t>для определения в муниципальные дошкольные образовательные учреждения, в общей численности</w:t>
      </w:r>
      <w:r w:rsidR="00916F4A" w:rsidRPr="009517E3">
        <w:t xml:space="preserve"> детей в возрасте 1 - 6 лет</w:t>
      </w:r>
      <w:r w:rsidR="00A800AD" w:rsidRPr="009517E3">
        <w:t>,</w:t>
      </w:r>
      <w:r w:rsidR="006879AD" w:rsidRPr="009517E3">
        <w:t xml:space="preserve"> </w:t>
      </w:r>
      <w:r w:rsidR="008B3E1C" w:rsidRPr="009517E3">
        <w:t>сниз</w:t>
      </w:r>
      <w:r w:rsidR="006879AD" w:rsidRPr="009517E3">
        <w:t xml:space="preserve">илась </w:t>
      </w:r>
      <w:r w:rsidR="00DA5AD7" w:rsidRPr="009517E3">
        <w:t>на 0,</w:t>
      </w:r>
      <w:r w:rsidR="008B3E1C" w:rsidRPr="009517E3">
        <w:t>55</w:t>
      </w:r>
      <w:r w:rsidR="00DA5AD7" w:rsidRPr="009517E3">
        <w:t xml:space="preserve"> процентных пункта</w:t>
      </w:r>
      <w:r w:rsidR="006879AD" w:rsidRPr="009517E3">
        <w:t xml:space="preserve"> и составила </w:t>
      </w:r>
      <w:r w:rsidR="008B3E1C" w:rsidRPr="009517E3">
        <w:t>1,82</w:t>
      </w:r>
      <w:r w:rsidR="006879AD" w:rsidRPr="009517E3">
        <w:t>%</w:t>
      </w:r>
      <w:r w:rsidR="008B3E1C" w:rsidRPr="009517E3">
        <w:t xml:space="preserve"> </w:t>
      </w:r>
      <w:r w:rsidR="008B3E1C" w:rsidRPr="009517E3">
        <w:rPr>
          <w:bCs w:val="0"/>
          <w:lang w:eastAsia="ru-RU"/>
        </w:rPr>
        <w:t>(38 детей из 2088 стоят в очереди)</w:t>
      </w:r>
      <w:r w:rsidR="00A800AD" w:rsidRPr="009517E3">
        <w:t>.</w:t>
      </w:r>
      <w:r w:rsidR="00653434" w:rsidRPr="009517E3">
        <w:t xml:space="preserve"> </w:t>
      </w:r>
    </w:p>
    <w:p w:rsidR="00525433" w:rsidRPr="009517E3" w:rsidRDefault="00525433" w:rsidP="00525433">
      <w:pPr>
        <w:ind w:firstLine="567"/>
        <w:jc w:val="both"/>
      </w:pPr>
      <w:r w:rsidRPr="009517E3">
        <w:t>Доля м</w:t>
      </w:r>
      <w:r w:rsidR="00536622" w:rsidRPr="009517E3">
        <w:t>униципальн</w:t>
      </w:r>
      <w:r w:rsidR="006879AD" w:rsidRPr="009517E3">
        <w:t>ых</w:t>
      </w:r>
      <w:r w:rsidR="00536622" w:rsidRPr="009517E3">
        <w:t xml:space="preserve"> дошкольн</w:t>
      </w:r>
      <w:r w:rsidR="006879AD" w:rsidRPr="009517E3">
        <w:t>ых</w:t>
      </w:r>
      <w:r w:rsidR="00536622" w:rsidRPr="009517E3">
        <w:t xml:space="preserve"> образовательн</w:t>
      </w:r>
      <w:r w:rsidR="006879AD" w:rsidRPr="009517E3">
        <w:t>ых</w:t>
      </w:r>
      <w:r w:rsidR="00536622" w:rsidRPr="009517E3">
        <w:t xml:space="preserve"> учреждени</w:t>
      </w:r>
      <w:r w:rsidR="006879AD" w:rsidRPr="009517E3">
        <w:t>й,</w:t>
      </w:r>
      <w:r w:rsidR="00916F4A" w:rsidRPr="009517E3">
        <w:t xml:space="preserve"> </w:t>
      </w:r>
      <w:r w:rsidRPr="009517E3">
        <w:t>здания которых находятся в аварийном состоянии или требуют капитального ремонта, в общем числе муниципальных дошкольных образовательных учреждений, в 202</w:t>
      </w:r>
      <w:r w:rsidR="008B3E1C" w:rsidRPr="009517E3">
        <w:t>3</w:t>
      </w:r>
      <w:r w:rsidRPr="009517E3">
        <w:t xml:space="preserve">г. составила </w:t>
      </w:r>
      <w:r w:rsidR="008B3E1C" w:rsidRPr="009517E3">
        <w:t>13,6</w:t>
      </w:r>
      <w:r w:rsidRPr="009517E3">
        <w:t>%</w:t>
      </w:r>
      <w:r w:rsidR="00085131" w:rsidRPr="009517E3">
        <w:rPr>
          <w:bCs w:val="0"/>
        </w:rPr>
        <w:t>.</w:t>
      </w:r>
      <w:r w:rsidR="008B3E1C" w:rsidRPr="009517E3">
        <w:rPr>
          <w:bCs w:val="0"/>
          <w:lang w:eastAsia="ru-RU"/>
        </w:rPr>
        <w:t xml:space="preserve"> </w:t>
      </w:r>
      <w:r w:rsidR="008B3E1C" w:rsidRPr="009517E3">
        <w:rPr>
          <w:bCs w:val="0"/>
        </w:rPr>
        <w:t>Из 22 учреждений дошкольного образования в 3-х требуется капитальный ремонт.</w:t>
      </w:r>
    </w:p>
    <w:p w:rsidR="00A800AD" w:rsidRPr="009517E3" w:rsidRDefault="00914FCA" w:rsidP="0061649E">
      <w:pPr>
        <w:suppressAutoHyphens w:val="0"/>
        <w:ind w:right="-185" w:firstLine="567"/>
        <w:jc w:val="both"/>
      </w:pPr>
      <w:r w:rsidRPr="009517E3">
        <w:t xml:space="preserve">Доля выпускников 11-х классов, не получивших аттестаты о среднем общем образовании, составила </w:t>
      </w:r>
      <w:r w:rsidR="00A800AD" w:rsidRPr="009517E3">
        <w:t>0,</w:t>
      </w:r>
      <w:r w:rsidR="00DA5AD7" w:rsidRPr="009517E3">
        <w:t>0</w:t>
      </w:r>
      <w:r w:rsidR="00BB2B56" w:rsidRPr="009517E3">
        <w:t>0</w:t>
      </w:r>
      <w:r w:rsidRPr="009517E3">
        <w:t xml:space="preserve">%. </w:t>
      </w:r>
    </w:p>
    <w:p w:rsidR="001D7CC0" w:rsidRPr="009517E3" w:rsidRDefault="00536622" w:rsidP="0061649E">
      <w:pPr>
        <w:suppressAutoHyphens w:val="0"/>
        <w:ind w:right="-185" w:firstLine="567"/>
        <w:jc w:val="both"/>
      </w:pPr>
      <w:r w:rsidRPr="009517E3">
        <w:lastRenderedPageBreak/>
        <w:t>Доля муниципальных общеобразовательных учреждений</w:t>
      </w:r>
      <w:r w:rsidR="00E17B9B" w:rsidRPr="009517E3">
        <w:t xml:space="preserve">, </w:t>
      </w:r>
      <w:r w:rsidRPr="009517E3">
        <w:t>соответствующих современным требованиям обучения в общей чис</w:t>
      </w:r>
      <w:r w:rsidR="00E17B9B" w:rsidRPr="009517E3">
        <w:t xml:space="preserve">ленности школ составляет </w:t>
      </w:r>
      <w:r w:rsidR="00DA5AD7" w:rsidRPr="009517E3">
        <w:t>82,21</w:t>
      </w:r>
      <w:r w:rsidR="00E17B9B" w:rsidRPr="009517E3">
        <w:t xml:space="preserve">%, </w:t>
      </w:r>
      <w:r w:rsidR="00BB2B56" w:rsidRPr="009517E3">
        <w:t xml:space="preserve">что </w:t>
      </w:r>
      <w:r w:rsidR="008B3E1C" w:rsidRPr="009517E3">
        <w:t>соответствует</w:t>
      </w:r>
      <w:r w:rsidR="00BB2B56" w:rsidRPr="009517E3">
        <w:t xml:space="preserve"> уровн</w:t>
      </w:r>
      <w:r w:rsidR="008B3E1C" w:rsidRPr="009517E3">
        <w:t>ю</w:t>
      </w:r>
      <w:r w:rsidR="00BB2B56" w:rsidRPr="009517E3">
        <w:t xml:space="preserve"> прошлого года. </w:t>
      </w:r>
    </w:p>
    <w:p w:rsidR="00544BE7" w:rsidRPr="009517E3" w:rsidRDefault="00544BE7" w:rsidP="0061649E">
      <w:pPr>
        <w:suppressAutoHyphens w:val="0"/>
        <w:ind w:right="-185" w:firstLine="567"/>
        <w:jc w:val="both"/>
      </w:pPr>
      <w:r w:rsidRPr="009517E3"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в 202</w:t>
      </w:r>
      <w:r w:rsidR="008B3E1C" w:rsidRPr="009517E3">
        <w:t>3</w:t>
      </w:r>
      <w:r w:rsidRPr="009517E3">
        <w:t xml:space="preserve">г. составила </w:t>
      </w:r>
      <w:r w:rsidR="008B3E1C" w:rsidRPr="009517E3">
        <w:t>84,6</w:t>
      </w:r>
      <w:r w:rsidRPr="009517E3">
        <w:t xml:space="preserve">% (из 13 общеобразовательных учреждений </w:t>
      </w:r>
      <w:r w:rsidR="008B3E1C" w:rsidRPr="009517E3">
        <w:t>11</w:t>
      </w:r>
      <w:r w:rsidRPr="009517E3">
        <w:t>-ти требуется капитальный ремонт).</w:t>
      </w:r>
      <w:r w:rsidR="001D7CC0" w:rsidRPr="009517E3">
        <w:t xml:space="preserve"> </w:t>
      </w:r>
    </w:p>
    <w:p w:rsidR="00536622" w:rsidRPr="009517E3" w:rsidRDefault="00E17B9B" w:rsidP="0061649E">
      <w:pPr>
        <w:ind w:firstLine="567"/>
        <w:jc w:val="both"/>
      </w:pPr>
      <w:r w:rsidRPr="009517E3">
        <w:t>Доля детей</w:t>
      </w:r>
      <w:r w:rsidR="00536622" w:rsidRPr="009517E3">
        <w:t xml:space="preserve"> первой и второй групп здоровья в общей численности обучающихся в муниципальных общеобразовательных учреждениях составляет 95</w:t>
      </w:r>
      <w:r w:rsidR="004B11A7" w:rsidRPr="009517E3">
        <w:t>,</w:t>
      </w:r>
      <w:r w:rsidR="009517E3" w:rsidRPr="009517E3">
        <w:t>70</w:t>
      </w:r>
      <w:r w:rsidR="00536622" w:rsidRPr="009517E3">
        <w:t>% (данные ГБУЗ АРБ)</w:t>
      </w:r>
      <w:r w:rsidR="00A9572C" w:rsidRPr="009517E3">
        <w:t xml:space="preserve">, что </w:t>
      </w:r>
      <w:r w:rsidR="009517E3" w:rsidRPr="009517E3">
        <w:t>практически на</w:t>
      </w:r>
      <w:r w:rsidR="00A9572C" w:rsidRPr="009517E3">
        <w:t xml:space="preserve"> уровн</w:t>
      </w:r>
      <w:r w:rsidR="009517E3" w:rsidRPr="009517E3">
        <w:t>е</w:t>
      </w:r>
      <w:r w:rsidR="00A9572C" w:rsidRPr="009517E3">
        <w:t xml:space="preserve"> прошлого года</w:t>
      </w:r>
      <w:r w:rsidR="00536622" w:rsidRPr="009517E3">
        <w:t xml:space="preserve">. </w:t>
      </w:r>
    </w:p>
    <w:p w:rsidR="00222AEF" w:rsidRPr="001B37AA" w:rsidRDefault="00536622" w:rsidP="0061649E">
      <w:pPr>
        <w:ind w:firstLine="567"/>
        <w:jc w:val="both"/>
      </w:pPr>
      <w:r w:rsidRPr="001B37AA">
        <w:t xml:space="preserve">Доля обучающихся в муниципальных общеобразовательных учреждениях, занимающихся во вторую смену, </w:t>
      </w:r>
      <w:r w:rsidR="001D7CC0" w:rsidRPr="001B37AA">
        <w:t>сниз</w:t>
      </w:r>
      <w:r w:rsidR="00624FB5" w:rsidRPr="001B37AA">
        <w:t>илась по сравнению</w:t>
      </w:r>
      <w:r w:rsidR="00A9572C" w:rsidRPr="001B37AA">
        <w:t xml:space="preserve"> </w:t>
      </w:r>
      <w:r w:rsidR="00624FB5" w:rsidRPr="001B37AA">
        <w:t>с</w:t>
      </w:r>
      <w:r w:rsidR="00A9572C" w:rsidRPr="001B37AA">
        <w:t xml:space="preserve"> 20</w:t>
      </w:r>
      <w:r w:rsidR="00E43146" w:rsidRPr="001B37AA">
        <w:t>2</w:t>
      </w:r>
      <w:r w:rsidR="00864288" w:rsidRPr="001B37AA">
        <w:t>2</w:t>
      </w:r>
      <w:r w:rsidR="00A9572C" w:rsidRPr="001B37AA">
        <w:t xml:space="preserve"> год</w:t>
      </w:r>
      <w:r w:rsidR="00624FB5" w:rsidRPr="001B37AA">
        <w:t xml:space="preserve">ом на </w:t>
      </w:r>
      <w:r w:rsidR="00864288" w:rsidRPr="001B37AA">
        <w:t>2,4</w:t>
      </w:r>
      <w:r w:rsidR="00624FB5" w:rsidRPr="001B37AA">
        <w:t xml:space="preserve"> процентных пункта</w:t>
      </w:r>
      <w:r w:rsidR="00A9572C" w:rsidRPr="001B37AA">
        <w:t xml:space="preserve"> и составила</w:t>
      </w:r>
      <w:r w:rsidR="00624FB5" w:rsidRPr="001B37AA">
        <w:t xml:space="preserve"> </w:t>
      </w:r>
      <w:r w:rsidR="00864288" w:rsidRPr="001B37AA">
        <w:t>15,23</w:t>
      </w:r>
      <w:r w:rsidR="00A9572C" w:rsidRPr="001B37AA">
        <w:t>%</w:t>
      </w:r>
      <w:r w:rsidRPr="001B37AA">
        <w:t xml:space="preserve">. </w:t>
      </w:r>
      <w:r w:rsidR="001D7CC0" w:rsidRPr="001B37AA">
        <w:rPr>
          <w:bCs w:val="0"/>
          <w:lang w:eastAsia="ru-RU"/>
        </w:rPr>
        <w:t>Сниж</w:t>
      </w:r>
      <w:r w:rsidR="00E43146" w:rsidRPr="001B37AA">
        <w:rPr>
          <w:bCs w:val="0"/>
          <w:lang w:eastAsia="ru-RU"/>
        </w:rPr>
        <w:t xml:space="preserve">ение показателя произошло по причине </w:t>
      </w:r>
      <w:r w:rsidR="001D7CC0" w:rsidRPr="001B37AA">
        <w:rPr>
          <w:bCs w:val="0"/>
          <w:lang w:eastAsia="ru-RU"/>
        </w:rPr>
        <w:t>уменьшения количества обучающихся во 2-4 классах в 202</w:t>
      </w:r>
      <w:r w:rsidR="001B37AA" w:rsidRPr="001B37AA">
        <w:rPr>
          <w:bCs w:val="0"/>
          <w:lang w:eastAsia="ru-RU"/>
        </w:rPr>
        <w:t>3</w:t>
      </w:r>
      <w:r w:rsidR="001D7CC0" w:rsidRPr="001B37AA">
        <w:rPr>
          <w:bCs w:val="0"/>
          <w:lang w:eastAsia="ru-RU"/>
        </w:rPr>
        <w:t>/202</w:t>
      </w:r>
      <w:r w:rsidR="001B37AA" w:rsidRPr="001B37AA">
        <w:rPr>
          <w:bCs w:val="0"/>
          <w:lang w:eastAsia="ru-RU"/>
        </w:rPr>
        <w:t>4</w:t>
      </w:r>
      <w:r w:rsidR="001D7CC0" w:rsidRPr="001B37AA">
        <w:rPr>
          <w:bCs w:val="0"/>
          <w:lang w:eastAsia="ru-RU"/>
        </w:rPr>
        <w:t xml:space="preserve"> учебном году</w:t>
      </w:r>
      <w:r w:rsidR="00E43146" w:rsidRPr="001B37AA">
        <w:rPr>
          <w:bCs w:val="0"/>
          <w:lang w:eastAsia="ru-RU"/>
        </w:rPr>
        <w:t>.</w:t>
      </w:r>
    </w:p>
    <w:p w:rsidR="00896B54" w:rsidRPr="0087301E" w:rsidRDefault="00222AEF" w:rsidP="00896B54">
      <w:pPr>
        <w:ind w:firstLine="567"/>
        <w:jc w:val="both"/>
      </w:pPr>
      <w:r w:rsidRPr="0087301E">
        <w:t>В 20</w:t>
      </w:r>
      <w:r w:rsidR="00212F6D" w:rsidRPr="0087301E">
        <w:t>2</w:t>
      </w:r>
      <w:r w:rsidR="00864288" w:rsidRPr="0087301E">
        <w:t>3</w:t>
      </w:r>
      <w:r w:rsidRPr="0087301E">
        <w:t xml:space="preserve"> году р</w:t>
      </w:r>
      <w:r w:rsidR="00536622" w:rsidRPr="0087301E">
        <w:t xml:space="preserve">асходы бюджета муниципального образования на общее образование в расчете на 1 обучающегося </w:t>
      </w:r>
      <w:r w:rsidR="00864288" w:rsidRPr="0087301E">
        <w:t>увелич</w:t>
      </w:r>
      <w:r w:rsidR="00E43146" w:rsidRPr="0087301E">
        <w:t>и</w:t>
      </w:r>
      <w:r w:rsidRPr="0087301E">
        <w:t>лись по сравнению с 20</w:t>
      </w:r>
      <w:r w:rsidR="00E43146" w:rsidRPr="0087301E">
        <w:t>2</w:t>
      </w:r>
      <w:r w:rsidR="00864288" w:rsidRPr="0087301E">
        <w:t>2</w:t>
      </w:r>
      <w:r w:rsidRPr="0087301E">
        <w:t xml:space="preserve"> годом на </w:t>
      </w:r>
      <w:r w:rsidR="00864288" w:rsidRPr="0087301E">
        <w:t>2,6</w:t>
      </w:r>
      <w:r w:rsidRPr="0087301E">
        <w:t xml:space="preserve">% и </w:t>
      </w:r>
      <w:r w:rsidR="00536622" w:rsidRPr="0087301E">
        <w:t>состав</w:t>
      </w:r>
      <w:r w:rsidRPr="0087301E">
        <w:t>или</w:t>
      </w:r>
      <w:r w:rsidR="000A5602" w:rsidRPr="0087301E">
        <w:t xml:space="preserve"> </w:t>
      </w:r>
      <w:r w:rsidR="00A47827" w:rsidRPr="0087301E">
        <w:t>9</w:t>
      </w:r>
      <w:r w:rsidR="00864288" w:rsidRPr="0087301E">
        <w:t>3,91</w:t>
      </w:r>
      <w:r w:rsidR="00536622" w:rsidRPr="0087301E">
        <w:t>тыс. руб.</w:t>
      </w:r>
      <w:r w:rsidR="00DF0D4D" w:rsidRPr="0087301E">
        <w:rPr>
          <w:bCs w:val="0"/>
          <w:lang w:eastAsia="ru-RU"/>
        </w:rPr>
        <w:t xml:space="preserve"> </w:t>
      </w:r>
      <w:r w:rsidR="00DF0D4D" w:rsidRPr="0087301E">
        <w:t>Увеличение произошло за счет повышения заработной платы педагогов, а также проведения мероприятий по улучшению материально</w:t>
      </w:r>
      <w:r w:rsidR="00E43146" w:rsidRPr="0087301E">
        <w:t xml:space="preserve"> </w:t>
      </w:r>
      <w:r w:rsidR="00DF0D4D" w:rsidRPr="0087301E">
        <w:t>- технических условий общеобразовательных учреждений.</w:t>
      </w:r>
    </w:p>
    <w:p w:rsidR="00FD1D88" w:rsidRPr="00864288" w:rsidRDefault="00536622" w:rsidP="00896B54">
      <w:pPr>
        <w:ind w:firstLine="567"/>
        <w:jc w:val="both"/>
      </w:pPr>
      <w:r w:rsidRPr="00864288">
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</w:t>
      </w:r>
      <w:r w:rsidR="009175F6" w:rsidRPr="00864288">
        <w:t>7</w:t>
      </w:r>
      <w:r w:rsidR="00864288" w:rsidRPr="00864288">
        <w:t>5,92</w:t>
      </w:r>
      <w:r w:rsidRPr="00864288">
        <w:t xml:space="preserve">%, что </w:t>
      </w:r>
      <w:r w:rsidR="009175F6" w:rsidRPr="00864288">
        <w:t xml:space="preserve">на </w:t>
      </w:r>
      <w:r w:rsidR="00864288" w:rsidRPr="00864288">
        <w:t>3,12</w:t>
      </w:r>
      <w:r w:rsidR="009175F6" w:rsidRPr="00864288">
        <w:t xml:space="preserve"> процентных пункта</w:t>
      </w:r>
      <w:r w:rsidR="008708A7" w:rsidRPr="00864288">
        <w:t xml:space="preserve"> </w:t>
      </w:r>
      <w:r w:rsidR="00864288" w:rsidRPr="00864288">
        <w:t>выш</w:t>
      </w:r>
      <w:r w:rsidRPr="00864288">
        <w:t xml:space="preserve">е </w:t>
      </w:r>
      <w:r w:rsidR="00222AEF" w:rsidRPr="00864288">
        <w:t>уровня</w:t>
      </w:r>
      <w:r w:rsidRPr="00864288">
        <w:t xml:space="preserve"> 20</w:t>
      </w:r>
      <w:r w:rsidR="001B0EF9" w:rsidRPr="00864288">
        <w:t>2</w:t>
      </w:r>
      <w:r w:rsidR="00864288" w:rsidRPr="00864288">
        <w:t>2</w:t>
      </w:r>
      <w:r w:rsidRPr="00864288">
        <w:t xml:space="preserve"> год</w:t>
      </w:r>
      <w:r w:rsidR="00222AEF" w:rsidRPr="00864288">
        <w:t>а</w:t>
      </w:r>
      <w:r w:rsidRPr="00864288">
        <w:t xml:space="preserve">. </w:t>
      </w:r>
    </w:p>
    <w:p w:rsidR="00C64EFE" w:rsidRPr="00BD45CC" w:rsidRDefault="00C64EFE" w:rsidP="0061649E">
      <w:pPr>
        <w:ind w:firstLine="567"/>
        <w:jc w:val="both"/>
        <w:rPr>
          <w:bCs w:val="0"/>
          <w:highlight w:val="yellow"/>
          <w:u w:val="single"/>
          <w:lang w:eastAsia="ru-RU"/>
        </w:rPr>
      </w:pPr>
    </w:p>
    <w:p w:rsidR="003C6DB7" w:rsidRPr="0074787C" w:rsidRDefault="003C6DB7" w:rsidP="0061649E">
      <w:pPr>
        <w:ind w:firstLine="567"/>
        <w:jc w:val="both"/>
        <w:rPr>
          <w:bCs w:val="0"/>
          <w:u w:val="single"/>
          <w:lang w:eastAsia="ru-RU"/>
        </w:rPr>
      </w:pPr>
      <w:r w:rsidRPr="0074787C">
        <w:rPr>
          <w:bCs w:val="0"/>
          <w:u w:val="single"/>
          <w:lang w:eastAsia="ru-RU"/>
        </w:rPr>
        <w:t>Культура</w:t>
      </w:r>
    </w:p>
    <w:p w:rsidR="0016528F" w:rsidRPr="0074787C" w:rsidRDefault="00E448E9" w:rsidP="0061649E">
      <w:pPr>
        <w:ind w:firstLine="567"/>
        <w:jc w:val="both"/>
        <w:rPr>
          <w:bCs w:val="0"/>
          <w:lang w:eastAsia="ru-RU"/>
        </w:rPr>
      </w:pPr>
      <w:r w:rsidRPr="0074787C">
        <w:rPr>
          <w:bCs w:val="0"/>
          <w:lang w:eastAsia="ru-RU"/>
        </w:rPr>
        <w:t>В 20</w:t>
      </w:r>
      <w:r w:rsidR="0030617E" w:rsidRPr="0074787C">
        <w:rPr>
          <w:bCs w:val="0"/>
          <w:lang w:eastAsia="ru-RU"/>
        </w:rPr>
        <w:t>2</w:t>
      </w:r>
      <w:r w:rsidR="0074787C" w:rsidRPr="0074787C">
        <w:rPr>
          <w:bCs w:val="0"/>
          <w:lang w:eastAsia="ru-RU"/>
        </w:rPr>
        <w:t>3</w:t>
      </w:r>
      <w:r w:rsidRPr="0074787C">
        <w:rPr>
          <w:bCs w:val="0"/>
          <w:lang w:eastAsia="ru-RU"/>
        </w:rPr>
        <w:t xml:space="preserve"> году показатель </w:t>
      </w:r>
      <w:r w:rsidR="0016528F" w:rsidRPr="0074787C">
        <w:rPr>
          <w:b/>
          <w:bCs w:val="0"/>
          <w:lang w:eastAsia="ru-RU"/>
        </w:rPr>
        <w:t>«</w:t>
      </w:r>
      <w:r w:rsidR="0016528F" w:rsidRPr="0074787C">
        <w:rPr>
          <w:bCs w:val="0"/>
          <w:lang w:eastAsia="ru-RU"/>
        </w:rPr>
        <w:t>Уров</w:t>
      </w:r>
      <w:r w:rsidRPr="0074787C">
        <w:rPr>
          <w:bCs w:val="0"/>
          <w:lang w:eastAsia="ru-RU"/>
        </w:rPr>
        <w:t xml:space="preserve">ень фактической обеспеченности клубами и </w:t>
      </w:r>
      <w:r w:rsidR="0016528F" w:rsidRPr="0074787C">
        <w:rPr>
          <w:bCs w:val="0"/>
          <w:lang w:eastAsia="ru-RU"/>
        </w:rPr>
        <w:t xml:space="preserve">учреждениями клубного типа» </w:t>
      </w:r>
      <w:r w:rsidR="00AB32BD" w:rsidRPr="0074787C">
        <w:rPr>
          <w:bCs w:val="0"/>
          <w:lang w:eastAsia="ru-RU"/>
        </w:rPr>
        <w:t>остался на уровне прошлого года</w:t>
      </w:r>
      <w:r w:rsidR="00374936" w:rsidRPr="0074787C">
        <w:rPr>
          <w:bCs w:val="0"/>
          <w:lang w:eastAsia="ru-RU"/>
        </w:rPr>
        <w:t xml:space="preserve"> и составил 80%</w:t>
      </w:r>
      <w:r w:rsidR="00AB32BD" w:rsidRPr="0074787C">
        <w:rPr>
          <w:bCs w:val="0"/>
          <w:lang w:eastAsia="ru-RU"/>
        </w:rPr>
        <w:t>.</w:t>
      </w:r>
    </w:p>
    <w:p w:rsidR="006C1081" w:rsidRPr="0074787C" w:rsidRDefault="00AB32BD" w:rsidP="0061649E">
      <w:pPr>
        <w:suppressAutoHyphens w:val="0"/>
        <w:ind w:firstLine="567"/>
        <w:jc w:val="both"/>
        <w:rPr>
          <w:bCs w:val="0"/>
          <w:lang w:eastAsia="ru-RU"/>
        </w:rPr>
      </w:pPr>
      <w:r w:rsidRPr="0074787C">
        <w:rPr>
          <w:bCs w:val="0"/>
          <w:lang w:eastAsia="ru-RU"/>
        </w:rPr>
        <w:t>П</w:t>
      </w:r>
      <w:r w:rsidR="00374936" w:rsidRPr="0074787C">
        <w:rPr>
          <w:bCs w:val="0"/>
          <w:lang w:eastAsia="ru-RU"/>
        </w:rPr>
        <w:t>оказатель</w:t>
      </w:r>
      <w:r w:rsidR="0016528F" w:rsidRPr="0074787C">
        <w:rPr>
          <w:bCs w:val="0"/>
          <w:lang w:eastAsia="ru-RU"/>
        </w:rPr>
        <w:t xml:space="preserve"> «Уровень фактической обеспеченности библиотеками»</w:t>
      </w:r>
      <w:r w:rsidRPr="0074787C">
        <w:rPr>
          <w:bCs w:val="0"/>
          <w:lang w:eastAsia="ru-RU"/>
        </w:rPr>
        <w:t xml:space="preserve"> также остался на уровне 20</w:t>
      </w:r>
      <w:r w:rsidR="00C77F6F" w:rsidRPr="0074787C">
        <w:rPr>
          <w:bCs w:val="0"/>
          <w:lang w:eastAsia="ru-RU"/>
        </w:rPr>
        <w:t>2</w:t>
      </w:r>
      <w:r w:rsidR="0074787C" w:rsidRPr="0074787C">
        <w:rPr>
          <w:bCs w:val="0"/>
          <w:lang w:eastAsia="ru-RU"/>
        </w:rPr>
        <w:t>2</w:t>
      </w:r>
      <w:r w:rsidRPr="0074787C">
        <w:rPr>
          <w:bCs w:val="0"/>
          <w:lang w:eastAsia="ru-RU"/>
        </w:rPr>
        <w:t xml:space="preserve">г. и </w:t>
      </w:r>
      <w:r w:rsidR="006C1081" w:rsidRPr="0074787C">
        <w:rPr>
          <w:bCs w:val="0"/>
          <w:lang w:eastAsia="ru-RU"/>
        </w:rPr>
        <w:t>составил 100%</w:t>
      </w:r>
      <w:r w:rsidR="00E448E9" w:rsidRPr="0074787C">
        <w:rPr>
          <w:bCs w:val="0"/>
          <w:lang w:eastAsia="ru-RU"/>
        </w:rPr>
        <w:t xml:space="preserve">. </w:t>
      </w:r>
    </w:p>
    <w:p w:rsidR="0030617E" w:rsidRPr="00BD45CC" w:rsidRDefault="00E448E9" w:rsidP="0061649E">
      <w:pPr>
        <w:suppressAutoHyphens w:val="0"/>
        <w:ind w:firstLine="567"/>
        <w:jc w:val="both"/>
        <w:rPr>
          <w:bCs w:val="0"/>
          <w:highlight w:val="yellow"/>
          <w:lang w:eastAsia="ru-RU"/>
        </w:rPr>
      </w:pPr>
      <w:r w:rsidRPr="0074787C">
        <w:rPr>
          <w:bCs w:val="0"/>
          <w:lang w:eastAsia="ru-RU"/>
        </w:rPr>
        <w:t>В 20</w:t>
      </w:r>
      <w:r w:rsidR="0030617E" w:rsidRPr="0074787C">
        <w:rPr>
          <w:bCs w:val="0"/>
          <w:lang w:eastAsia="ru-RU"/>
        </w:rPr>
        <w:t>2</w:t>
      </w:r>
      <w:r w:rsidR="008442E3" w:rsidRPr="0074787C">
        <w:rPr>
          <w:bCs w:val="0"/>
          <w:lang w:eastAsia="ru-RU"/>
        </w:rPr>
        <w:t>2</w:t>
      </w:r>
      <w:r w:rsidRPr="0074787C">
        <w:rPr>
          <w:bCs w:val="0"/>
          <w:lang w:eastAsia="ru-RU"/>
        </w:rPr>
        <w:t xml:space="preserve"> году показател</w:t>
      </w:r>
      <w:r w:rsidR="0030617E" w:rsidRPr="0074787C">
        <w:rPr>
          <w:bCs w:val="0"/>
          <w:lang w:eastAsia="ru-RU"/>
        </w:rPr>
        <w:t>ь</w:t>
      </w:r>
      <w:r w:rsidRPr="0074787C">
        <w:rPr>
          <w:bCs w:val="0"/>
          <w:lang w:eastAsia="ru-RU"/>
        </w:rPr>
        <w:t xml:space="preserve"> «</w:t>
      </w:r>
      <w:r w:rsidR="0016528F" w:rsidRPr="0074787C">
        <w:rPr>
          <w:bCs w:val="0"/>
          <w:lang w:eastAsia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30617E" w:rsidRPr="0074787C">
        <w:rPr>
          <w:bCs w:val="0"/>
          <w:lang w:eastAsia="ru-RU"/>
        </w:rPr>
        <w:t xml:space="preserve">» </w:t>
      </w:r>
      <w:r w:rsidR="009823F4" w:rsidRPr="0074787C">
        <w:rPr>
          <w:bCs w:val="0"/>
          <w:lang w:eastAsia="ru-RU"/>
        </w:rPr>
        <w:t xml:space="preserve">составил </w:t>
      </w:r>
      <w:r w:rsidR="0074787C" w:rsidRPr="0074787C">
        <w:rPr>
          <w:bCs w:val="0"/>
          <w:lang w:eastAsia="ru-RU"/>
        </w:rPr>
        <w:t>10,53</w:t>
      </w:r>
      <w:r w:rsidRPr="0074787C">
        <w:rPr>
          <w:bCs w:val="0"/>
          <w:lang w:eastAsia="ru-RU"/>
        </w:rPr>
        <w:t>%</w:t>
      </w:r>
      <w:r w:rsidR="0030617E" w:rsidRPr="0074787C">
        <w:rPr>
          <w:bCs w:val="0"/>
          <w:lang w:eastAsia="ru-RU"/>
        </w:rPr>
        <w:t xml:space="preserve">, что </w:t>
      </w:r>
      <w:r w:rsidR="0074787C" w:rsidRPr="0074787C">
        <w:rPr>
          <w:bCs w:val="0"/>
          <w:lang w:eastAsia="ru-RU"/>
        </w:rPr>
        <w:t>на 5,26 процентных пункта ниже</w:t>
      </w:r>
      <w:r w:rsidR="0030617E" w:rsidRPr="0074787C">
        <w:rPr>
          <w:bCs w:val="0"/>
          <w:lang w:eastAsia="ru-RU"/>
        </w:rPr>
        <w:t xml:space="preserve"> </w:t>
      </w:r>
      <w:r w:rsidR="00C77F6F" w:rsidRPr="0074787C">
        <w:rPr>
          <w:bCs w:val="0"/>
          <w:lang w:eastAsia="ru-RU"/>
        </w:rPr>
        <w:t>уровн</w:t>
      </w:r>
      <w:r w:rsidR="0074787C" w:rsidRPr="0074787C">
        <w:rPr>
          <w:bCs w:val="0"/>
          <w:lang w:eastAsia="ru-RU"/>
        </w:rPr>
        <w:t>я</w:t>
      </w:r>
      <w:r w:rsidR="0030617E" w:rsidRPr="0074787C">
        <w:rPr>
          <w:bCs w:val="0"/>
          <w:lang w:eastAsia="ru-RU"/>
        </w:rPr>
        <w:t xml:space="preserve"> прошлого года</w:t>
      </w:r>
      <w:r w:rsidR="00C77F6F" w:rsidRPr="0074787C">
        <w:rPr>
          <w:bCs w:val="0"/>
          <w:lang w:eastAsia="ru-RU"/>
        </w:rPr>
        <w:t>.</w:t>
      </w:r>
      <w:r w:rsidR="0074787C" w:rsidRPr="0074787C">
        <w:t xml:space="preserve"> </w:t>
      </w:r>
      <w:r w:rsidR="0074787C" w:rsidRPr="0074787C">
        <w:rPr>
          <w:bCs w:val="0"/>
          <w:lang w:eastAsia="ru-RU"/>
        </w:rPr>
        <w:t>Снижение</w:t>
      </w:r>
      <w:r w:rsidR="0074787C">
        <w:rPr>
          <w:bCs w:val="0"/>
          <w:lang w:eastAsia="ru-RU"/>
        </w:rPr>
        <w:t xml:space="preserve"> показателя обусловлено тем, что в</w:t>
      </w:r>
      <w:r w:rsidR="0074787C" w:rsidRPr="0074787C">
        <w:rPr>
          <w:bCs w:val="0"/>
          <w:lang w:eastAsia="ru-RU"/>
        </w:rPr>
        <w:t xml:space="preserve"> 2023г. в 1 здании из 3-х</w:t>
      </w:r>
      <w:r w:rsidR="0074787C">
        <w:rPr>
          <w:bCs w:val="0"/>
          <w:lang w:eastAsia="ru-RU"/>
        </w:rPr>
        <w:t>, требующих капитального ремонта,</w:t>
      </w:r>
      <w:r w:rsidR="0074787C" w:rsidRPr="0074787C">
        <w:rPr>
          <w:bCs w:val="0"/>
          <w:lang w:eastAsia="ru-RU"/>
        </w:rPr>
        <w:t xml:space="preserve"> проведен капитальный ремонт (МБУ ДО "Детская художественная школа")</w:t>
      </w:r>
      <w:r w:rsidR="0074787C">
        <w:rPr>
          <w:bCs w:val="0"/>
          <w:lang w:eastAsia="ru-RU"/>
        </w:rPr>
        <w:t>.</w:t>
      </w:r>
      <w:r w:rsidR="0030617E" w:rsidRPr="00BD45CC">
        <w:rPr>
          <w:bCs w:val="0"/>
          <w:highlight w:val="yellow"/>
          <w:lang w:eastAsia="ru-RU"/>
        </w:rPr>
        <w:t xml:space="preserve"> </w:t>
      </w:r>
    </w:p>
    <w:p w:rsidR="00C77F6F" w:rsidRPr="001C7CED" w:rsidRDefault="00862A11" w:rsidP="00C77F6F">
      <w:pPr>
        <w:suppressAutoHyphens w:val="0"/>
        <w:ind w:firstLine="567"/>
        <w:jc w:val="both"/>
        <w:rPr>
          <w:bCs w:val="0"/>
          <w:lang w:eastAsia="ru-RU"/>
        </w:rPr>
      </w:pPr>
      <w:r w:rsidRPr="00EE21C3">
        <w:rPr>
          <w:bCs w:val="0"/>
          <w:lang w:eastAsia="ru-RU"/>
        </w:rPr>
        <w:t>П</w:t>
      </w:r>
      <w:r w:rsidR="00FE256A" w:rsidRPr="00EE21C3">
        <w:rPr>
          <w:bCs w:val="0"/>
          <w:lang w:eastAsia="ru-RU"/>
        </w:rPr>
        <w:t>оказател</w:t>
      </w:r>
      <w:r w:rsidRPr="00EE21C3">
        <w:rPr>
          <w:bCs w:val="0"/>
          <w:lang w:eastAsia="ru-RU"/>
        </w:rPr>
        <w:t>ь</w:t>
      </w:r>
      <w:r w:rsidR="00FE256A" w:rsidRPr="00EE21C3">
        <w:rPr>
          <w:b/>
          <w:bCs w:val="0"/>
          <w:lang w:eastAsia="ru-RU"/>
        </w:rPr>
        <w:t xml:space="preserve"> «</w:t>
      </w:r>
      <w:r w:rsidR="00FE256A" w:rsidRPr="00EE21C3">
        <w:rPr>
          <w:bCs w:val="0"/>
          <w:lang w:eastAsia="ru-RU"/>
        </w:rPr>
        <w:t>Д</w:t>
      </w:r>
      <w:r w:rsidR="0016528F" w:rsidRPr="00EE21C3">
        <w:rPr>
          <w:bCs w:val="0"/>
          <w:lang w:eastAsia="ru-RU"/>
        </w:rPr>
        <w:t>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FE256A" w:rsidRPr="00EE21C3">
        <w:rPr>
          <w:bCs w:val="0"/>
          <w:lang w:eastAsia="ru-RU"/>
        </w:rPr>
        <w:t xml:space="preserve">» </w:t>
      </w:r>
      <w:r w:rsidRPr="00EE21C3">
        <w:rPr>
          <w:bCs w:val="0"/>
          <w:lang w:eastAsia="ru-RU"/>
        </w:rPr>
        <w:t>составил</w:t>
      </w:r>
      <w:r w:rsidR="00E32C2D" w:rsidRPr="00EE21C3">
        <w:rPr>
          <w:bCs w:val="0"/>
          <w:lang w:eastAsia="ru-RU"/>
        </w:rPr>
        <w:t xml:space="preserve"> </w:t>
      </w:r>
      <w:r w:rsidR="00EE21C3" w:rsidRPr="00EE21C3">
        <w:rPr>
          <w:bCs w:val="0"/>
          <w:lang w:eastAsia="ru-RU"/>
        </w:rPr>
        <w:t>13,0</w:t>
      </w:r>
      <w:r w:rsidR="00FE256A" w:rsidRPr="00EE21C3">
        <w:rPr>
          <w:bCs w:val="0"/>
          <w:lang w:eastAsia="ru-RU"/>
        </w:rPr>
        <w:t>%</w:t>
      </w:r>
      <w:r w:rsidR="00AB32BD" w:rsidRPr="00EE21C3">
        <w:rPr>
          <w:bCs w:val="0"/>
          <w:lang w:eastAsia="ru-RU"/>
        </w:rPr>
        <w:t xml:space="preserve">, что </w:t>
      </w:r>
      <w:r w:rsidR="008442E3" w:rsidRPr="00EE21C3">
        <w:rPr>
          <w:bCs w:val="0"/>
          <w:lang w:eastAsia="ru-RU"/>
        </w:rPr>
        <w:t xml:space="preserve">на </w:t>
      </w:r>
      <w:r w:rsidR="00EE21C3" w:rsidRPr="00EE21C3">
        <w:rPr>
          <w:bCs w:val="0"/>
          <w:lang w:eastAsia="ru-RU"/>
        </w:rPr>
        <w:t>2,29</w:t>
      </w:r>
      <w:r w:rsidR="008442E3" w:rsidRPr="00EE21C3">
        <w:rPr>
          <w:bCs w:val="0"/>
          <w:lang w:eastAsia="ru-RU"/>
        </w:rPr>
        <w:t xml:space="preserve"> процентных пункта выше</w:t>
      </w:r>
      <w:r w:rsidR="00AB32BD" w:rsidRPr="00EE21C3">
        <w:rPr>
          <w:bCs w:val="0"/>
          <w:lang w:eastAsia="ru-RU"/>
        </w:rPr>
        <w:t xml:space="preserve"> уровн</w:t>
      </w:r>
      <w:r w:rsidR="00104282" w:rsidRPr="00EE21C3">
        <w:rPr>
          <w:bCs w:val="0"/>
          <w:lang w:eastAsia="ru-RU"/>
        </w:rPr>
        <w:t>я</w:t>
      </w:r>
      <w:r w:rsidR="00AB32BD" w:rsidRPr="00EE21C3">
        <w:rPr>
          <w:bCs w:val="0"/>
          <w:lang w:eastAsia="ru-RU"/>
        </w:rPr>
        <w:t xml:space="preserve"> прошлого года</w:t>
      </w:r>
      <w:r w:rsidR="00FE256A" w:rsidRPr="00EE21C3">
        <w:rPr>
          <w:bCs w:val="0"/>
          <w:lang w:eastAsia="ru-RU"/>
        </w:rPr>
        <w:t xml:space="preserve">. </w:t>
      </w:r>
      <w:r w:rsidR="0063565B" w:rsidRPr="00EE21C3">
        <w:rPr>
          <w:bCs w:val="0"/>
          <w:lang w:eastAsia="ru-RU"/>
        </w:rPr>
        <w:t xml:space="preserve">На территории </w:t>
      </w:r>
      <w:r w:rsidR="00C2438B" w:rsidRPr="00EE21C3">
        <w:rPr>
          <w:bCs w:val="0"/>
          <w:lang w:eastAsia="ru-RU"/>
        </w:rPr>
        <w:t>округ</w:t>
      </w:r>
      <w:r w:rsidR="0016528F" w:rsidRPr="00EE21C3">
        <w:rPr>
          <w:bCs w:val="0"/>
          <w:lang w:eastAsia="ru-RU"/>
        </w:rPr>
        <w:t>а находится 4</w:t>
      </w:r>
      <w:r w:rsidR="00EE21C3" w:rsidRPr="00EE21C3">
        <w:rPr>
          <w:bCs w:val="0"/>
          <w:lang w:eastAsia="ru-RU"/>
        </w:rPr>
        <w:t>9</w:t>
      </w:r>
      <w:r w:rsidR="0016528F" w:rsidRPr="00EE21C3">
        <w:rPr>
          <w:bCs w:val="0"/>
          <w:lang w:eastAsia="ru-RU"/>
        </w:rPr>
        <w:t xml:space="preserve"> объектов кул</w:t>
      </w:r>
      <w:r w:rsidR="00C77F6F" w:rsidRPr="00EE21C3">
        <w:rPr>
          <w:bCs w:val="0"/>
          <w:lang w:eastAsia="ru-RU"/>
        </w:rPr>
        <w:t>ьтурного наследия, из них 12 памятников археологии, 3</w:t>
      </w:r>
      <w:r w:rsidR="00EE21C3" w:rsidRPr="00EE21C3">
        <w:rPr>
          <w:bCs w:val="0"/>
          <w:lang w:eastAsia="ru-RU"/>
        </w:rPr>
        <w:t>7</w:t>
      </w:r>
      <w:r w:rsidR="00C77F6F" w:rsidRPr="00EE21C3">
        <w:rPr>
          <w:bCs w:val="0"/>
          <w:lang w:eastAsia="ru-RU"/>
        </w:rPr>
        <w:t xml:space="preserve"> памятников истории и </w:t>
      </w:r>
      <w:r w:rsidR="00C77F6F" w:rsidRPr="00EE21C3">
        <w:rPr>
          <w:bCs w:val="0"/>
          <w:lang w:eastAsia="ru-RU"/>
        </w:rPr>
        <w:lastRenderedPageBreak/>
        <w:t xml:space="preserve">культуры, 2 памятника находятся в частной собственности. В муниципальной собственности округа находятся </w:t>
      </w:r>
      <w:r w:rsidR="008442E3" w:rsidRPr="00EE21C3">
        <w:rPr>
          <w:bCs w:val="0"/>
          <w:lang w:eastAsia="ru-RU"/>
        </w:rPr>
        <w:t>2</w:t>
      </w:r>
      <w:r w:rsidR="00EE21C3" w:rsidRPr="00EE21C3">
        <w:rPr>
          <w:bCs w:val="0"/>
          <w:lang w:eastAsia="ru-RU"/>
        </w:rPr>
        <w:t>3</w:t>
      </w:r>
      <w:r w:rsidR="00C77F6F" w:rsidRPr="00EE21C3">
        <w:rPr>
          <w:bCs w:val="0"/>
          <w:lang w:eastAsia="ru-RU"/>
        </w:rPr>
        <w:t xml:space="preserve"> объект</w:t>
      </w:r>
      <w:r w:rsidR="00EE21C3" w:rsidRPr="00EE21C3">
        <w:rPr>
          <w:bCs w:val="0"/>
          <w:lang w:eastAsia="ru-RU"/>
        </w:rPr>
        <w:t>а</w:t>
      </w:r>
      <w:r w:rsidR="00C77F6F" w:rsidRPr="00EE21C3">
        <w:rPr>
          <w:bCs w:val="0"/>
          <w:lang w:eastAsia="ru-RU"/>
        </w:rPr>
        <w:t xml:space="preserve"> культурного наследия, </w:t>
      </w:r>
      <w:r w:rsidR="008442E3" w:rsidRPr="00EE21C3">
        <w:rPr>
          <w:bCs w:val="0"/>
          <w:lang w:eastAsia="ru-RU"/>
        </w:rPr>
        <w:t>3</w:t>
      </w:r>
      <w:r w:rsidR="00C77F6F" w:rsidRPr="00EE21C3">
        <w:rPr>
          <w:bCs w:val="0"/>
          <w:lang w:eastAsia="ru-RU"/>
        </w:rPr>
        <w:t xml:space="preserve"> из них нуждаются в капитальном ремонте.</w:t>
      </w:r>
      <w:r w:rsidR="008442E3" w:rsidRPr="00EE21C3">
        <w:rPr>
          <w:bCs w:val="0"/>
          <w:lang w:eastAsia="ru-RU"/>
        </w:rPr>
        <w:t xml:space="preserve"> В 202</w:t>
      </w:r>
      <w:r w:rsidR="00EE21C3" w:rsidRPr="00EE21C3">
        <w:rPr>
          <w:bCs w:val="0"/>
          <w:lang w:eastAsia="ru-RU"/>
        </w:rPr>
        <w:t>2</w:t>
      </w:r>
      <w:r w:rsidR="008442E3" w:rsidRPr="00EE21C3">
        <w:rPr>
          <w:bCs w:val="0"/>
          <w:lang w:eastAsia="ru-RU"/>
        </w:rPr>
        <w:t xml:space="preserve">г. </w:t>
      </w:r>
      <w:r w:rsidR="00EE21C3" w:rsidRPr="00EE21C3">
        <w:rPr>
          <w:bCs w:val="0"/>
          <w:lang w:eastAsia="ru-RU"/>
        </w:rPr>
        <w:t xml:space="preserve">расчет был произведен исходя из того, что </w:t>
      </w:r>
      <w:r w:rsidR="008442E3" w:rsidRPr="00EE21C3">
        <w:rPr>
          <w:bCs w:val="0"/>
          <w:lang w:eastAsia="ru-RU"/>
        </w:rPr>
        <w:t xml:space="preserve">в муниципальной собственности </w:t>
      </w:r>
      <w:r w:rsidR="00EE21C3" w:rsidRPr="00EE21C3">
        <w:rPr>
          <w:bCs w:val="0"/>
          <w:lang w:eastAsia="ru-RU"/>
        </w:rPr>
        <w:t>находилось</w:t>
      </w:r>
      <w:r w:rsidR="008442E3" w:rsidRPr="00EE21C3">
        <w:rPr>
          <w:bCs w:val="0"/>
          <w:lang w:eastAsia="ru-RU"/>
        </w:rPr>
        <w:t xml:space="preserve"> </w:t>
      </w:r>
      <w:r w:rsidR="00EE21C3" w:rsidRPr="00EE21C3">
        <w:rPr>
          <w:bCs w:val="0"/>
          <w:lang w:eastAsia="ru-RU"/>
        </w:rPr>
        <w:t>28</w:t>
      </w:r>
      <w:r w:rsidR="008442E3" w:rsidRPr="00EE21C3">
        <w:rPr>
          <w:bCs w:val="0"/>
          <w:lang w:eastAsia="ru-RU"/>
        </w:rPr>
        <w:t xml:space="preserve"> объектов, из которых </w:t>
      </w:r>
      <w:r w:rsidR="00EE21C3" w:rsidRPr="00EE21C3">
        <w:rPr>
          <w:bCs w:val="0"/>
          <w:lang w:eastAsia="ru-RU"/>
        </w:rPr>
        <w:t>3</w:t>
      </w:r>
      <w:r w:rsidR="008442E3" w:rsidRPr="00EE21C3">
        <w:rPr>
          <w:bCs w:val="0"/>
          <w:lang w:eastAsia="ru-RU"/>
        </w:rPr>
        <w:t xml:space="preserve"> требовали капитального ремонта.</w:t>
      </w:r>
    </w:p>
    <w:p w:rsidR="0061649E" w:rsidRPr="000B0592" w:rsidRDefault="0061649E" w:rsidP="0061649E">
      <w:pPr>
        <w:shd w:val="clear" w:color="auto" w:fill="FFFFFF"/>
        <w:suppressAutoHyphens w:val="0"/>
        <w:ind w:firstLine="567"/>
        <w:jc w:val="both"/>
        <w:rPr>
          <w:b/>
          <w:bCs w:val="0"/>
          <w:highlight w:val="yellow"/>
          <w:u w:val="single"/>
          <w:lang w:eastAsia="ru-RU"/>
        </w:rPr>
      </w:pPr>
    </w:p>
    <w:p w:rsidR="00936839" w:rsidRPr="00736B51" w:rsidRDefault="00936839" w:rsidP="0061649E">
      <w:pPr>
        <w:shd w:val="clear" w:color="auto" w:fill="FFFFFF"/>
        <w:suppressAutoHyphens w:val="0"/>
        <w:ind w:firstLine="567"/>
        <w:jc w:val="both"/>
        <w:rPr>
          <w:bCs w:val="0"/>
          <w:u w:val="single"/>
          <w:lang w:eastAsia="ru-RU"/>
        </w:rPr>
      </w:pPr>
      <w:r w:rsidRPr="00736B51">
        <w:rPr>
          <w:bCs w:val="0"/>
          <w:u w:val="single"/>
          <w:lang w:eastAsia="ru-RU"/>
        </w:rPr>
        <w:t>Физическая культура и спорт</w:t>
      </w:r>
    </w:p>
    <w:p w:rsidR="00303619" w:rsidRPr="00783F36" w:rsidRDefault="00F926D9" w:rsidP="0061649E">
      <w:pPr>
        <w:ind w:firstLine="567"/>
        <w:jc w:val="both"/>
      </w:pPr>
      <w:r w:rsidRPr="00736B51">
        <w:t>Доля населения, систематически занимающегося физической культурой и спортом, в 20</w:t>
      </w:r>
      <w:r w:rsidR="000B0A92" w:rsidRPr="00736B51">
        <w:t>2</w:t>
      </w:r>
      <w:r w:rsidR="00F7123C" w:rsidRPr="00736B51">
        <w:t>3</w:t>
      </w:r>
      <w:r w:rsidRPr="00736B51">
        <w:t xml:space="preserve"> году составила</w:t>
      </w:r>
      <w:r w:rsidR="009E543B" w:rsidRPr="00736B51">
        <w:t xml:space="preserve"> </w:t>
      </w:r>
      <w:r w:rsidR="00F7123C" w:rsidRPr="00736B51">
        <w:t>5</w:t>
      </w:r>
      <w:r w:rsidR="003F008D" w:rsidRPr="00736B51">
        <w:t>9</w:t>
      </w:r>
      <w:r w:rsidR="00C64EFE" w:rsidRPr="00736B51">
        <w:t>,7</w:t>
      </w:r>
      <w:r w:rsidR="003F008D" w:rsidRPr="00736B51">
        <w:t>0</w:t>
      </w:r>
      <w:r w:rsidR="00303619" w:rsidRPr="00736B51">
        <w:t>% от общего числа жи</w:t>
      </w:r>
      <w:r w:rsidR="00AC4093" w:rsidRPr="00736B51">
        <w:t xml:space="preserve">телей </w:t>
      </w:r>
      <w:r w:rsidR="00C2438B" w:rsidRPr="00736B51">
        <w:t>округ</w:t>
      </w:r>
      <w:r w:rsidR="00AC4093" w:rsidRPr="00736B51">
        <w:t>а</w:t>
      </w:r>
      <w:r w:rsidRPr="00736B51">
        <w:t xml:space="preserve">, что на </w:t>
      </w:r>
      <w:r w:rsidR="003F008D" w:rsidRPr="00736B51">
        <w:t>1</w:t>
      </w:r>
      <w:r w:rsidR="00F7123C" w:rsidRPr="00736B51">
        <w:t>0</w:t>
      </w:r>
      <w:r w:rsidR="003F008D" w:rsidRPr="00736B51">
        <w:t>,0</w:t>
      </w:r>
      <w:r w:rsidRPr="00736B51">
        <w:t xml:space="preserve"> процентных пункта выше уровня прошлого года</w:t>
      </w:r>
      <w:r w:rsidR="00AC4093" w:rsidRPr="00736B51">
        <w:t>.</w:t>
      </w:r>
      <w:r w:rsidR="00783F36">
        <w:t xml:space="preserve"> В 2023г. физкультурой и спортом занималось 22820 чел. из 38190 чел. в возрасте 3 - 79 лет за исключением инвалидов с противопоказаниями к занятиям физической культурой и спортом (43386 чел. в возрасте 3-79 лет, 5196 чел. – инвалиды с противопоказаниями).</w:t>
      </w:r>
    </w:p>
    <w:p w:rsidR="00AC4093" w:rsidRPr="00736B51" w:rsidRDefault="00F926D9" w:rsidP="0061649E">
      <w:pPr>
        <w:suppressAutoHyphens w:val="0"/>
        <w:ind w:firstLine="567"/>
        <w:jc w:val="both"/>
        <w:rPr>
          <w:rFonts w:eastAsia="Calibri"/>
          <w:bCs w:val="0"/>
          <w:lang w:eastAsia="en-US"/>
        </w:rPr>
      </w:pPr>
      <w:r w:rsidRPr="00736B51">
        <w:t xml:space="preserve">В Александровском </w:t>
      </w:r>
      <w:r w:rsidR="00C2438B" w:rsidRPr="00736B51">
        <w:t>округ</w:t>
      </w:r>
      <w:r w:rsidRPr="00736B51">
        <w:t>е</w:t>
      </w:r>
      <w:r w:rsidR="000B0A92" w:rsidRPr="00736B51">
        <w:t xml:space="preserve"> </w:t>
      </w:r>
      <w:r w:rsidRPr="00736B51">
        <w:rPr>
          <w:rFonts w:eastAsia="Calibri"/>
          <w:bCs w:val="0"/>
          <w:lang w:eastAsia="en-US"/>
        </w:rPr>
        <w:t>р</w:t>
      </w:r>
      <w:r w:rsidR="00AC4093" w:rsidRPr="00736B51">
        <w:rPr>
          <w:rFonts w:eastAsia="Calibri"/>
          <w:bCs w:val="0"/>
          <w:lang w:eastAsia="en-US"/>
        </w:rPr>
        <w:t xml:space="preserve">аботают </w:t>
      </w:r>
      <w:r w:rsidR="000B0A92" w:rsidRPr="00736B51">
        <w:rPr>
          <w:rFonts w:eastAsia="Calibri"/>
          <w:bCs w:val="0"/>
          <w:lang w:eastAsia="en-US"/>
        </w:rPr>
        <w:t>3</w:t>
      </w:r>
      <w:r w:rsidR="00AC4093" w:rsidRPr="00736B51">
        <w:rPr>
          <w:rFonts w:eastAsia="Calibri"/>
          <w:bCs w:val="0"/>
          <w:lang w:eastAsia="en-US"/>
        </w:rPr>
        <w:t xml:space="preserve"> детско-юношеские спортивные школы, в которых занимаются дети и подростки на отделениях баскетбола, волейбола, футбола, легкой атлетики. </w:t>
      </w:r>
    </w:p>
    <w:p w:rsidR="00A430E9" w:rsidRPr="00A2214B" w:rsidRDefault="00AC4093" w:rsidP="0061649E">
      <w:pPr>
        <w:ind w:firstLine="567"/>
        <w:jc w:val="both"/>
      </w:pPr>
      <w:r w:rsidRPr="00736B51">
        <w:t>В 20</w:t>
      </w:r>
      <w:r w:rsidR="00A2214B" w:rsidRPr="00736B51">
        <w:t>2</w:t>
      </w:r>
      <w:r w:rsidR="00F7123C" w:rsidRPr="00736B51">
        <w:t>3</w:t>
      </w:r>
      <w:r w:rsidR="00A430E9" w:rsidRPr="00736B51">
        <w:t xml:space="preserve"> году доля обучающихся, систематически занимающихся физической культурой и спортом, в общей численности обучающихся составила </w:t>
      </w:r>
      <w:r w:rsidR="00A8799A" w:rsidRPr="00736B51">
        <w:t>98,</w:t>
      </w:r>
      <w:r w:rsidR="00F7123C" w:rsidRPr="00736B51">
        <w:t>5</w:t>
      </w:r>
      <w:r w:rsidR="00A8799A" w:rsidRPr="00736B51">
        <w:t>0</w:t>
      </w:r>
      <w:r w:rsidR="00A430E9" w:rsidRPr="00736B51">
        <w:t xml:space="preserve">%, что на </w:t>
      </w:r>
      <w:r w:rsidR="00A8799A" w:rsidRPr="00736B51">
        <w:t>0,</w:t>
      </w:r>
      <w:r w:rsidR="00F7123C" w:rsidRPr="00736B51">
        <w:t>2</w:t>
      </w:r>
      <w:r w:rsidR="00F926D9" w:rsidRPr="00736B51">
        <w:t xml:space="preserve"> </w:t>
      </w:r>
      <w:r w:rsidR="00A430E9" w:rsidRPr="00736B51">
        <w:t xml:space="preserve">процентных пункта </w:t>
      </w:r>
      <w:r w:rsidR="00FA6E68" w:rsidRPr="00736B51">
        <w:t>выш</w:t>
      </w:r>
      <w:r w:rsidR="00A430E9" w:rsidRPr="00736B51">
        <w:t xml:space="preserve">е данного показателя </w:t>
      </w:r>
      <w:r w:rsidR="00F926D9" w:rsidRPr="00736B51">
        <w:t>20</w:t>
      </w:r>
      <w:r w:rsidR="00A8799A" w:rsidRPr="00736B51">
        <w:t>2</w:t>
      </w:r>
      <w:r w:rsidR="00F7123C" w:rsidRPr="00736B51">
        <w:t>2</w:t>
      </w:r>
      <w:r w:rsidR="00A430E9" w:rsidRPr="00736B51">
        <w:t xml:space="preserve"> года.</w:t>
      </w:r>
    </w:p>
    <w:p w:rsidR="00AC4093" w:rsidRDefault="00AC4093" w:rsidP="0061649E">
      <w:pPr>
        <w:ind w:firstLine="567"/>
        <w:jc w:val="both"/>
        <w:rPr>
          <w:b/>
          <w:bCs w:val="0"/>
          <w:highlight w:val="yellow"/>
          <w:u w:val="single"/>
          <w:lang w:eastAsia="ru-RU"/>
        </w:rPr>
      </w:pPr>
    </w:p>
    <w:p w:rsidR="002C31E7" w:rsidRDefault="002C31E7" w:rsidP="00373ACF">
      <w:pPr>
        <w:ind w:firstLine="567"/>
        <w:jc w:val="both"/>
        <w:rPr>
          <w:rFonts w:eastAsia="Calibri"/>
          <w:bCs w:val="0"/>
          <w:u w:val="single"/>
          <w:lang w:eastAsia="ru-RU"/>
        </w:rPr>
      </w:pPr>
      <w:r w:rsidRPr="002C31E7">
        <w:rPr>
          <w:bCs w:val="0"/>
          <w:u w:val="single"/>
          <w:lang w:eastAsia="ru-RU"/>
        </w:rPr>
        <w:t>Жилищное строительство и обеспечение граждан жильем</w:t>
      </w:r>
      <w:r w:rsidRPr="002C31E7">
        <w:rPr>
          <w:rFonts w:eastAsia="Calibri"/>
          <w:bCs w:val="0"/>
          <w:u w:val="single"/>
          <w:lang w:eastAsia="ru-RU"/>
        </w:rPr>
        <w:t xml:space="preserve"> </w:t>
      </w:r>
    </w:p>
    <w:p w:rsidR="00647BDD" w:rsidRPr="00C225CE" w:rsidRDefault="00A01BB4" w:rsidP="00A01BB4">
      <w:pPr>
        <w:pStyle w:val="ae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Общая площадь жилых помещений, приходящаяся в среднем на одного жителя, в 202</w:t>
      </w:r>
      <w:r w:rsidR="00BD45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году </w:t>
      </w:r>
      <w:r w:rsidR="00BD45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увелич</w:t>
      </w:r>
      <w:r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илась на </w:t>
      </w:r>
      <w:r w:rsidR="00BD45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0,9</w:t>
      </w:r>
      <w:r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 и составила 22,</w:t>
      </w:r>
      <w:r w:rsidR="00BD45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кв. 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92AA8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том числе введенная в действие за один год -</w:t>
      </w:r>
      <w:r w:rsidR="000C7C3B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0,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</w:t>
      </w:r>
      <w:r w:rsidR="00BD45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93</w:t>
      </w:r>
      <w:r w:rsidR="00D92AA8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кв. м, что </w:t>
      </w:r>
      <w:r w:rsidR="00FD5B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BD45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36,8</w:t>
      </w:r>
      <w:r w:rsidR="00FD5B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 выш</w:t>
      </w:r>
      <w:r w:rsidR="00C61FB4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D92AA8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684D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уровн</w:t>
      </w:r>
      <w:r w:rsidR="00C61FB4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8B684D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92AA8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прошлого года.</w:t>
      </w:r>
      <w:r w:rsidR="00C61FB4" w:rsidRPr="00C225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2578D8" w:rsidRPr="00C225CE" w:rsidRDefault="006176D1" w:rsidP="0061649E">
      <w:pPr>
        <w:ind w:firstLine="567"/>
        <w:jc w:val="both"/>
      </w:pPr>
      <w:r w:rsidRPr="00C225CE">
        <w:t xml:space="preserve">Площадь земельных участков, предоставленных для строительства в расчете на 10 тыс. человек населения </w:t>
      </w:r>
      <w:r w:rsidR="00F6147A" w:rsidRPr="00C225CE">
        <w:t>в 20</w:t>
      </w:r>
      <w:r w:rsidR="00C225CE" w:rsidRPr="00C225CE">
        <w:t>2</w:t>
      </w:r>
      <w:r w:rsidR="00BD45CC">
        <w:t>3</w:t>
      </w:r>
      <w:r w:rsidR="00F6147A" w:rsidRPr="00C225CE">
        <w:t xml:space="preserve"> году </w:t>
      </w:r>
      <w:r w:rsidRPr="00C225CE">
        <w:t xml:space="preserve">по факту составляет </w:t>
      </w:r>
      <w:r w:rsidR="0069400D" w:rsidRPr="00C225CE">
        <w:t>0,115</w:t>
      </w:r>
      <w:r w:rsidRPr="00C225CE">
        <w:t xml:space="preserve"> га</w:t>
      </w:r>
      <w:r w:rsidR="0075587C" w:rsidRPr="00C225CE">
        <w:t xml:space="preserve">, что </w:t>
      </w:r>
      <w:r w:rsidR="006D76B0">
        <w:t>соответствует</w:t>
      </w:r>
      <w:r w:rsidR="0075587C" w:rsidRPr="00C225CE">
        <w:t xml:space="preserve"> уровн</w:t>
      </w:r>
      <w:r w:rsidR="006D76B0">
        <w:t>ю</w:t>
      </w:r>
      <w:r w:rsidR="0075587C" w:rsidRPr="00C225CE">
        <w:t xml:space="preserve"> прошлого года</w:t>
      </w:r>
      <w:r w:rsidR="00F6147A" w:rsidRPr="00C225CE">
        <w:t xml:space="preserve">. </w:t>
      </w:r>
    </w:p>
    <w:p w:rsidR="0061649E" w:rsidRDefault="00A01BB4" w:rsidP="0061649E">
      <w:pPr>
        <w:pStyle w:val="ae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</w:t>
      </w:r>
      <w:r w:rsidRPr="00A01BB4">
        <w:rPr>
          <w:rFonts w:ascii="Times New Roman" w:hAnsi="Times New Roman"/>
          <w:color w:val="auto"/>
          <w:sz w:val="28"/>
          <w:szCs w:val="28"/>
        </w:rPr>
        <w:t>емельны</w:t>
      </w:r>
      <w:r w:rsidR="00EF2D9D">
        <w:rPr>
          <w:rFonts w:ascii="Times New Roman" w:hAnsi="Times New Roman"/>
          <w:color w:val="auto"/>
          <w:sz w:val="28"/>
          <w:szCs w:val="28"/>
        </w:rPr>
        <w:t>е</w:t>
      </w:r>
      <w:r w:rsidRPr="00A01BB4">
        <w:rPr>
          <w:rFonts w:ascii="Times New Roman" w:hAnsi="Times New Roman"/>
          <w:color w:val="auto"/>
          <w:sz w:val="28"/>
          <w:szCs w:val="28"/>
        </w:rPr>
        <w:t xml:space="preserve"> участк</w:t>
      </w:r>
      <w:r w:rsidR="00EF2D9D">
        <w:rPr>
          <w:rFonts w:ascii="Times New Roman" w:hAnsi="Times New Roman"/>
          <w:color w:val="auto"/>
          <w:sz w:val="28"/>
          <w:szCs w:val="28"/>
        </w:rPr>
        <w:t>и</w:t>
      </w:r>
      <w:r w:rsidRPr="00A01BB4">
        <w:rPr>
          <w:rFonts w:ascii="Times New Roman" w:hAnsi="Times New Roman"/>
          <w:color w:val="auto"/>
          <w:sz w:val="28"/>
          <w:szCs w:val="28"/>
        </w:rPr>
        <w:t>, предоставленны</w:t>
      </w:r>
      <w:r w:rsidR="00EF2D9D">
        <w:rPr>
          <w:rFonts w:ascii="Times New Roman" w:hAnsi="Times New Roman"/>
          <w:color w:val="auto"/>
          <w:sz w:val="28"/>
          <w:szCs w:val="28"/>
        </w:rPr>
        <w:t>е</w:t>
      </w:r>
      <w:r w:rsidRPr="00A01BB4">
        <w:rPr>
          <w:rFonts w:ascii="Times New Roman" w:hAnsi="Times New Roman"/>
          <w:color w:val="auto"/>
          <w:sz w:val="28"/>
          <w:szCs w:val="28"/>
        </w:rPr>
        <w:t xml:space="preserve">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="00EF2D9D">
        <w:rPr>
          <w:rFonts w:ascii="Times New Roman" w:hAnsi="Times New Roman"/>
          <w:color w:val="auto"/>
          <w:sz w:val="28"/>
          <w:szCs w:val="28"/>
        </w:rPr>
        <w:t>, на территории округа отсутствуют.</w:t>
      </w:r>
    </w:p>
    <w:p w:rsidR="00A01BB4" w:rsidRPr="00A01BB4" w:rsidRDefault="00A01BB4" w:rsidP="0061649E">
      <w:pPr>
        <w:pStyle w:val="ae"/>
        <w:ind w:right="-1" w:firstLine="567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CA4606" w:rsidRPr="009B290D" w:rsidRDefault="00CA4606" w:rsidP="0061649E">
      <w:pPr>
        <w:pStyle w:val="ae"/>
        <w:ind w:right="-1"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B290D">
        <w:rPr>
          <w:rFonts w:ascii="Times New Roman" w:hAnsi="Times New Roman"/>
          <w:color w:val="auto"/>
          <w:sz w:val="28"/>
          <w:szCs w:val="28"/>
          <w:u w:val="single"/>
        </w:rPr>
        <w:t>Жилищно-коммунальное хозяйство</w:t>
      </w:r>
    </w:p>
    <w:p w:rsidR="00CA4606" w:rsidRPr="00502C14" w:rsidRDefault="00CA4606" w:rsidP="0061649E">
      <w:pPr>
        <w:pStyle w:val="ae"/>
        <w:ind w:right="-1"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02C14">
        <w:rPr>
          <w:rFonts w:ascii="Times New Roman" w:hAnsi="Times New Roman"/>
          <w:bCs/>
          <w:color w:val="auto"/>
          <w:sz w:val="28"/>
          <w:szCs w:val="28"/>
        </w:rPr>
        <w:t>Жилищно-коммунальный комплекс</w:t>
      </w:r>
      <w:r w:rsidR="00370DA9" w:rsidRPr="00502C1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02C14">
        <w:rPr>
          <w:rFonts w:ascii="Times New Roman" w:hAnsi="Times New Roman"/>
          <w:bCs/>
          <w:color w:val="auto"/>
          <w:sz w:val="28"/>
          <w:szCs w:val="28"/>
        </w:rPr>
        <w:t xml:space="preserve">Александровского </w:t>
      </w:r>
      <w:r w:rsidR="00C2438B" w:rsidRPr="00502C14">
        <w:rPr>
          <w:rFonts w:ascii="Times New Roman" w:hAnsi="Times New Roman"/>
          <w:bCs/>
          <w:color w:val="auto"/>
          <w:sz w:val="28"/>
          <w:szCs w:val="28"/>
        </w:rPr>
        <w:t>округ</w:t>
      </w:r>
      <w:r w:rsidRPr="00502C14">
        <w:rPr>
          <w:rFonts w:ascii="Times New Roman" w:hAnsi="Times New Roman"/>
          <w:bCs/>
          <w:color w:val="auto"/>
          <w:sz w:val="28"/>
          <w:szCs w:val="28"/>
        </w:rPr>
        <w:t xml:space="preserve">а представляет собой сложную многоотраслевую производственно-техническую систему. Администрацией совместно с предприятиями ТЭК </w:t>
      </w:r>
      <w:r w:rsidR="00C2438B" w:rsidRPr="00502C14">
        <w:rPr>
          <w:rFonts w:ascii="Times New Roman" w:hAnsi="Times New Roman"/>
          <w:bCs/>
          <w:color w:val="auto"/>
          <w:sz w:val="28"/>
          <w:szCs w:val="28"/>
        </w:rPr>
        <w:t>округ</w:t>
      </w:r>
      <w:r w:rsidRPr="00502C14">
        <w:rPr>
          <w:rFonts w:ascii="Times New Roman" w:hAnsi="Times New Roman"/>
          <w:bCs/>
          <w:color w:val="auto"/>
          <w:sz w:val="28"/>
          <w:szCs w:val="28"/>
        </w:rPr>
        <w:t xml:space="preserve">а проводится целенаправленная работа по надёжному и бесперебойному обеспечению предприятий социальной сферы </w:t>
      </w:r>
      <w:r w:rsidR="00244DC7" w:rsidRPr="00502C14">
        <w:rPr>
          <w:rFonts w:ascii="Times New Roman" w:hAnsi="Times New Roman"/>
          <w:bCs/>
          <w:color w:val="auto"/>
          <w:sz w:val="28"/>
          <w:szCs w:val="28"/>
        </w:rPr>
        <w:t xml:space="preserve">и населения </w:t>
      </w:r>
      <w:r w:rsidRPr="00502C14">
        <w:rPr>
          <w:rFonts w:ascii="Times New Roman" w:hAnsi="Times New Roman"/>
          <w:bCs/>
          <w:color w:val="auto"/>
          <w:sz w:val="28"/>
          <w:szCs w:val="28"/>
        </w:rPr>
        <w:t>коммунальными услугами.</w:t>
      </w:r>
    </w:p>
    <w:p w:rsidR="002A4CF1" w:rsidRPr="002A4CF1" w:rsidRDefault="006D76B0" w:rsidP="002A4CF1">
      <w:pPr>
        <w:autoSpaceDE w:val="0"/>
        <w:autoSpaceDN w:val="0"/>
        <w:adjustRightInd w:val="0"/>
        <w:ind w:firstLine="567"/>
        <w:jc w:val="both"/>
        <w:rPr>
          <w:rFonts w:eastAsia="Calibri"/>
          <w:bCs w:val="0"/>
          <w:color w:val="000000"/>
          <w:lang w:eastAsia="ru-RU" w:bidi="ru-RU"/>
        </w:rPr>
      </w:pPr>
      <w:r w:rsidRPr="00502C14"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в 202</w:t>
      </w:r>
      <w:r w:rsidR="00502C14" w:rsidRPr="00502C14">
        <w:t>3</w:t>
      </w:r>
      <w:r w:rsidRPr="00502C14">
        <w:t>г. составила 9</w:t>
      </w:r>
      <w:r w:rsidR="00502C14" w:rsidRPr="00502C14">
        <w:t>6,10</w:t>
      </w:r>
      <w:r w:rsidRPr="00502C14">
        <w:t xml:space="preserve">%, что на </w:t>
      </w:r>
      <w:r w:rsidR="00502C14" w:rsidRPr="00502C14">
        <w:t>1,24</w:t>
      </w:r>
      <w:r w:rsidRPr="00502C14">
        <w:t xml:space="preserve"> процентных пункта ниже прошлого года. </w:t>
      </w:r>
      <w:r w:rsidRPr="002A4CF1">
        <w:t xml:space="preserve">В </w:t>
      </w:r>
      <w:r w:rsidRPr="002A4CF1">
        <w:lastRenderedPageBreak/>
        <w:t>202</w:t>
      </w:r>
      <w:r w:rsidR="00502C14" w:rsidRPr="002A4CF1">
        <w:t>3</w:t>
      </w:r>
      <w:r w:rsidRPr="002A4CF1">
        <w:t xml:space="preserve">г. </w:t>
      </w:r>
      <w:r w:rsidR="002A4CF1" w:rsidRPr="002A4CF1">
        <w:rPr>
          <w:bCs w:val="0"/>
        </w:rPr>
        <w:t>3</w:t>
      </w:r>
      <w:r w:rsidRPr="002A4CF1">
        <w:t>-м</w:t>
      </w:r>
      <w:r w:rsidR="002A4CF1" w:rsidRPr="002A4CF1">
        <w:rPr>
          <w:bCs w:val="0"/>
        </w:rPr>
        <w:t>я</w:t>
      </w:r>
      <w:r w:rsidRPr="002A4CF1">
        <w:t xml:space="preserve"> </w:t>
      </w:r>
      <w:r w:rsidR="002A4CF1" w:rsidRPr="002A4CF1">
        <w:rPr>
          <w:rFonts w:eastAsia="Calibri"/>
          <w:lang w:bidi="ru-RU"/>
        </w:rPr>
        <w:t>многоквартирными домами</w:t>
      </w:r>
      <w:r w:rsidR="002A4CF1" w:rsidRPr="002A4CF1">
        <w:rPr>
          <w:bCs w:val="0"/>
        </w:rPr>
        <w:t xml:space="preserve"> не был </w:t>
      </w:r>
      <w:r w:rsidR="002A4CF1" w:rsidRPr="002A4CF1">
        <w:rPr>
          <w:lang w:bidi="ru-RU"/>
        </w:rPr>
        <w:t>выб</w:t>
      </w:r>
      <w:r w:rsidR="002A4CF1" w:rsidRPr="002A4CF1">
        <w:rPr>
          <w:bCs w:val="0"/>
          <w:lang w:bidi="ru-RU"/>
        </w:rPr>
        <w:t>ран</w:t>
      </w:r>
      <w:r w:rsidR="002A4CF1" w:rsidRPr="002A4CF1">
        <w:rPr>
          <w:lang w:bidi="ru-RU"/>
        </w:rPr>
        <w:t xml:space="preserve"> способ управления</w:t>
      </w:r>
      <w:r w:rsidR="002A4CF1" w:rsidRPr="002A4CF1">
        <w:rPr>
          <w:bCs w:val="0"/>
          <w:lang w:bidi="ru-RU"/>
        </w:rPr>
        <w:t xml:space="preserve"> (2 домам </w:t>
      </w:r>
      <w:r w:rsidR="002A4CF1" w:rsidRPr="002A4CF1">
        <w:rPr>
          <w:rFonts w:eastAsia="Calibri"/>
          <w:lang w:bidi="ru-RU"/>
        </w:rPr>
        <w:t>присвоен статус «многоквартирный дом»</w:t>
      </w:r>
      <w:r w:rsidR="002A4CF1" w:rsidRPr="002A4CF1">
        <w:rPr>
          <w:bCs w:val="0"/>
          <w:lang w:bidi="ru-RU"/>
        </w:rPr>
        <w:t>, 1 - расторг договор управления не подали заявки).</w:t>
      </w:r>
      <w:r w:rsidRPr="002A4CF1">
        <w:t xml:space="preserve"> </w:t>
      </w:r>
      <w:r w:rsidR="002A4CF1" w:rsidRPr="002A4CF1">
        <w:rPr>
          <w:rFonts w:eastAsia="Calibri"/>
          <w:bCs w:val="0"/>
          <w:color w:val="000000"/>
          <w:lang w:eastAsia="ru-RU" w:bidi="ru-RU"/>
        </w:rPr>
        <w:t>Администрацией Александровского муниципального округа в течение 2023 года были проведены 2 конкурса по отбору управляющей организации для управления</w:t>
      </w:r>
      <w:r w:rsidR="002A4CF1">
        <w:rPr>
          <w:rFonts w:eastAsia="Calibri"/>
          <w:bCs w:val="0"/>
          <w:color w:val="000000"/>
          <w:lang w:eastAsia="ru-RU" w:bidi="ru-RU"/>
        </w:rPr>
        <w:t>,</w:t>
      </w:r>
      <w:r w:rsidR="002A4CF1" w:rsidRPr="002A4CF1">
        <w:rPr>
          <w:rFonts w:eastAsia="Calibri"/>
          <w:bCs w:val="0"/>
          <w:color w:val="000000"/>
          <w:lang w:eastAsia="ru-RU" w:bidi="ru-RU"/>
        </w:rPr>
        <w:t xml:space="preserve"> в том числе и указанными выше 3-мя многоквартирными домами. Конкурс не состоялся в связи с отсутствием заявок на перечисленные многоквартирные дома. </w:t>
      </w:r>
    </w:p>
    <w:p w:rsidR="00C51397" w:rsidRPr="00502C14" w:rsidRDefault="00CA4606" w:rsidP="00E44314">
      <w:pPr>
        <w:pStyle w:val="ae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Доля организаций коммунального комплекса,</w:t>
      </w:r>
      <w:r w:rsidR="00370DA9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</w:t>
      </w:r>
      <w:r w:rsidR="00C2438B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округ</w:t>
      </w:r>
      <w:r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а) в уставном капитале которых составляет не более 25 процентов,</w:t>
      </w:r>
      <w:r w:rsidR="00370DA9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6147A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в общем числе организаций</w:t>
      </w:r>
      <w:r w:rsidR="00370DA9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6147A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</w:t>
      </w:r>
      <w:r w:rsidR="00370DA9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02C14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 w:rsidR="00F6147A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составила </w:t>
      </w:r>
      <w:r w:rsidR="003F63D0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61,5</w:t>
      </w:r>
      <w:r w:rsidR="00F6147A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370DA9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, что соответствует уровню прошлого года</w:t>
      </w:r>
      <w:r w:rsidR="00F6147A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371B8" w:rsidRPr="00502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D76B0" w:rsidRPr="00502C14" w:rsidRDefault="006D76B0" w:rsidP="00E44314">
      <w:pPr>
        <w:pStyle w:val="ae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02C14">
        <w:rPr>
          <w:rFonts w:ascii="Times New Roman" w:hAnsi="Times New Roman"/>
          <w:color w:val="auto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C14142" w:rsidRPr="00502C14">
        <w:rPr>
          <w:rFonts w:ascii="Times New Roman" w:hAnsi="Times New Roman"/>
          <w:color w:val="auto"/>
          <w:sz w:val="28"/>
          <w:szCs w:val="28"/>
        </w:rPr>
        <w:t>, в 202</w:t>
      </w:r>
      <w:r w:rsidR="00502C14" w:rsidRPr="00502C14">
        <w:rPr>
          <w:rFonts w:ascii="Times New Roman" w:hAnsi="Times New Roman"/>
          <w:color w:val="auto"/>
          <w:sz w:val="28"/>
          <w:szCs w:val="28"/>
        </w:rPr>
        <w:t>3</w:t>
      </w:r>
      <w:r w:rsidR="00C14142" w:rsidRPr="00502C14">
        <w:rPr>
          <w:rFonts w:ascii="Times New Roman" w:hAnsi="Times New Roman"/>
          <w:color w:val="auto"/>
          <w:sz w:val="28"/>
          <w:szCs w:val="28"/>
        </w:rPr>
        <w:t>г. составила 100,0%.</w:t>
      </w:r>
    </w:p>
    <w:p w:rsidR="00DD19EF" w:rsidRPr="00D24868" w:rsidRDefault="00DD19EF" w:rsidP="00DD19EF">
      <w:pPr>
        <w:pStyle w:val="ae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24868">
        <w:rPr>
          <w:rFonts w:ascii="Times New Roman" w:hAnsi="Times New Roman"/>
          <w:color w:val="auto"/>
          <w:sz w:val="28"/>
          <w:szCs w:val="28"/>
        </w:rPr>
        <w:t xml:space="preserve">На территории Александровского </w:t>
      </w:r>
      <w:r w:rsidR="00C2438B" w:rsidRPr="00D24868">
        <w:rPr>
          <w:rFonts w:ascii="Times New Roman" w:hAnsi="Times New Roman"/>
          <w:color w:val="auto"/>
          <w:sz w:val="28"/>
          <w:szCs w:val="28"/>
        </w:rPr>
        <w:t>округ</w:t>
      </w:r>
      <w:r w:rsidRPr="00D24868">
        <w:rPr>
          <w:rFonts w:ascii="Times New Roman" w:hAnsi="Times New Roman"/>
          <w:color w:val="auto"/>
          <w:sz w:val="28"/>
          <w:szCs w:val="28"/>
        </w:rPr>
        <w:t>а в 20</w:t>
      </w:r>
      <w:r w:rsidR="00370DA9" w:rsidRPr="00D24868">
        <w:rPr>
          <w:rFonts w:ascii="Times New Roman" w:hAnsi="Times New Roman"/>
          <w:color w:val="auto"/>
          <w:sz w:val="28"/>
          <w:szCs w:val="28"/>
        </w:rPr>
        <w:t>2</w:t>
      </w:r>
      <w:r w:rsidR="009758C7" w:rsidRPr="00D24868">
        <w:rPr>
          <w:rFonts w:ascii="Times New Roman" w:hAnsi="Times New Roman"/>
          <w:color w:val="auto"/>
          <w:sz w:val="28"/>
          <w:szCs w:val="28"/>
        </w:rPr>
        <w:t>3</w:t>
      </w:r>
      <w:r w:rsidRPr="00D24868">
        <w:rPr>
          <w:rFonts w:ascii="Times New Roman" w:hAnsi="Times New Roman"/>
          <w:color w:val="auto"/>
          <w:sz w:val="28"/>
          <w:szCs w:val="28"/>
        </w:rPr>
        <w:t xml:space="preserve"> жилищные условия</w:t>
      </w:r>
      <w:r w:rsidR="00C14142" w:rsidRPr="00D24868">
        <w:rPr>
          <w:rFonts w:ascii="Times New Roman" w:hAnsi="Times New Roman"/>
          <w:color w:val="auto"/>
          <w:sz w:val="28"/>
          <w:szCs w:val="28"/>
        </w:rPr>
        <w:t xml:space="preserve"> улучшили</w:t>
      </w:r>
      <w:r w:rsidRPr="00D2486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DA9" w:rsidRPr="00D24868">
        <w:rPr>
          <w:rFonts w:ascii="Times New Roman" w:hAnsi="Times New Roman"/>
          <w:color w:val="auto"/>
          <w:sz w:val="28"/>
          <w:szCs w:val="28"/>
        </w:rPr>
        <w:t>1</w:t>
      </w:r>
      <w:r w:rsidR="009758C7" w:rsidRPr="00D24868">
        <w:rPr>
          <w:rFonts w:ascii="Times New Roman" w:hAnsi="Times New Roman"/>
          <w:color w:val="auto"/>
          <w:sz w:val="28"/>
          <w:szCs w:val="28"/>
        </w:rPr>
        <w:t>0</w:t>
      </w:r>
      <w:r w:rsidR="00F15E6F" w:rsidRPr="00D24868">
        <w:rPr>
          <w:rFonts w:ascii="Times New Roman" w:hAnsi="Times New Roman"/>
          <w:color w:val="auto"/>
          <w:sz w:val="28"/>
          <w:szCs w:val="28"/>
        </w:rPr>
        <w:t xml:space="preserve"> граждан</w:t>
      </w:r>
      <w:r w:rsidR="00AC508E" w:rsidRPr="00D24868">
        <w:rPr>
          <w:rFonts w:ascii="Times New Roman" w:hAnsi="Times New Roman"/>
          <w:color w:val="auto"/>
          <w:sz w:val="28"/>
          <w:szCs w:val="28"/>
        </w:rPr>
        <w:t xml:space="preserve"> (107 семей состояли на учете в качестве нуждающихся)</w:t>
      </w:r>
      <w:r w:rsidRPr="00D24868">
        <w:rPr>
          <w:rFonts w:ascii="Times New Roman" w:hAnsi="Times New Roman"/>
          <w:color w:val="auto"/>
          <w:sz w:val="28"/>
          <w:szCs w:val="28"/>
        </w:rPr>
        <w:t xml:space="preserve">, что составляет </w:t>
      </w:r>
      <w:r w:rsidR="00AC508E" w:rsidRPr="00D24868">
        <w:rPr>
          <w:rFonts w:ascii="Times New Roman" w:hAnsi="Times New Roman"/>
          <w:color w:val="auto"/>
          <w:sz w:val="28"/>
          <w:szCs w:val="28"/>
        </w:rPr>
        <w:t>9,34</w:t>
      </w:r>
      <w:r w:rsidRPr="00D24868">
        <w:rPr>
          <w:rFonts w:ascii="Times New Roman" w:hAnsi="Times New Roman"/>
          <w:color w:val="auto"/>
          <w:sz w:val="28"/>
          <w:szCs w:val="28"/>
        </w:rPr>
        <w:t>% от общего количества граждан, стоящих на учете в качестве нуждающихся в жилых помещениях</w:t>
      </w:r>
      <w:r w:rsidR="002061AC" w:rsidRPr="00D24868">
        <w:rPr>
          <w:rFonts w:ascii="Times New Roman" w:hAnsi="Times New Roman"/>
          <w:color w:val="auto"/>
          <w:sz w:val="28"/>
          <w:szCs w:val="28"/>
        </w:rPr>
        <w:t xml:space="preserve">, что </w:t>
      </w:r>
      <w:r w:rsidR="00AC508E" w:rsidRPr="00D24868">
        <w:rPr>
          <w:rFonts w:ascii="Times New Roman" w:hAnsi="Times New Roman"/>
          <w:color w:val="auto"/>
          <w:sz w:val="28"/>
          <w:szCs w:val="28"/>
        </w:rPr>
        <w:t>на 0,76 процентных пункта ниж</w:t>
      </w:r>
      <w:r w:rsidR="001E2F43" w:rsidRPr="00D24868">
        <w:rPr>
          <w:rFonts w:ascii="Times New Roman" w:hAnsi="Times New Roman"/>
          <w:color w:val="auto"/>
          <w:sz w:val="28"/>
          <w:szCs w:val="28"/>
        </w:rPr>
        <w:t>е</w:t>
      </w:r>
      <w:r w:rsidR="002061AC" w:rsidRPr="00D24868">
        <w:rPr>
          <w:rFonts w:ascii="Times New Roman" w:hAnsi="Times New Roman"/>
          <w:color w:val="auto"/>
          <w:sz w:val="28"/>
          <w:szCs w:val="28"/>
        </w:rPr>
        <w:t xml:space="preserve"> уровня прошлого года</w:t>
      </w:r>
      <w:r w:rsidR="00AC508E" w:rsidRPr="00D24868">
        <w:rPr>
          <w:rFonts w:ascii="Times New Roman" w:hAnsi="Times New Roman"/>
          <w:color w:val="auto"/>
          <w:sz w:val="28"/>
          <w:szCs w:val="28"/>
        </w:rPr>
        <w:t xml:space="preserve"> (в 2022г. жилищные условия улучшили 13 граждан из 129 нуждающихся</w:t>
      </w:r>
      <w:r w:rsidR="00D24868" w:rsidRPr="00D24868">
        <w:rPr>
          <w:rFonts w:ascii="Times New Roman" w:hAnsi="Times New Roman"/>
          <w:color w:val="auto"/>
          <w:sz w:val="28"/>
          <w:szCs w:val="28"/>
        </w:rPr>
        <w:t>)</w:t>
      </w:r>
      <w:r w:rsidRPr="00D2486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A6E68" w:rsidRPr="00113EC5" w:rsidRDefault="00FA6E68" w:rsidP="0061649E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</w:rPr>
      </w:pPr>
    </w:p>
    <w:p w:rsidR="00BE4507" w:rsidRPr="00AE0ADE" w:rsidRDefault="00BE4507" w:rsidP="0061649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AD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Организация муниципального управления</w:t>
      </w:r>
    </w:p>
    <w:p w:rsidR="00AE0ADE" w:rsidRPr="00AE0ADE" w:rsidRDefault="00AE0ADE" w:rsidP="00AE0ADE">
      <w:pPr>
        <w:suppressAutoHyphens w:val="0"/>
        <w:ind w:firstLine="567"/>
        <w:jc w:val="both"/>
        <w:rPr>
          <w:bCs w:val="0"/>
          <w:lang w:eastAsia="ru-RU"/>
        </w:rPr>
      </w:pPr>
      <w:r w:rsidRPr="00AE0ADE">
        <w:rPr>
          <w:bCs w:val="0"/>
          <w:lang w:eastAsia="ru-RU"/>
        </w:rPr>
        <w:t>Доля налоговых и неналоговых доходов бюджета Александровского муниципального округа (за исключением поступлений налоговых доходов по дополнительным нормативам отчислений) в общем объеме собственных доходов местного бюджета (без учета субвенций) за 2023 год составила 39,20 процента. Расчет за 2023 г. произведен исходя из фактического поступления налоговых и неналоговых доходов, которые составили 399 705,49 тыс. рублей. Несмотря на рост налоговых и неналоговых доходов к прошлому году на 22 808,84 тыс. рублей или 6,05 процентов, их доля общем объеме собственных доходов снизилась на 2,05 процента. Прирост собственных доходов бюджета Александровского муниципального округа (без учета субвенций) в 2023 году к уровню прошлого года составил 11,61 процента.</w:t>
      </w:r>
    </w:p>
    <w:p w:rsidR="00DA09DF" w:rsidRPr="00736B51" w:rsidRDefault="00DA09DF" w:rsidP="00DA09DF">
      <w:pPr>
        <w:suppressAutoHyphens w:val="0"/>
        <w:ind w:firstLine="567"/>
        <w:jc w:val="both"/>
        <w:rPr>
          <w:bCs w:val="0"/>
          <w:lang w:eastAsia="ru-RU"/>
        </w:rPr>
      </w:pPr>
      <w:r w:rsidRPr="00736B51">
        <w:rPr>
          <w:bCs w:val="0"/>
          <w:lang w:eastAsia="ru-RU"/>
        </w:rPr>
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 в 202</w:t>
      </w:r>
      <w:r w:rsidR="00736B51" w:rsidRPr="00736B51">
        <w:rPr>
          <w:bCs w:val="0"/>
          <w:lang w:eastAsia="ru-RU"/>
        </w:rPr>
        <w:t>3</w:t>
      </w:r>
      <w:r w:rsidRPr="00736B51">
        <w:rPr>
          <w:bCs w:val="0"/>
          <w:lang w:eastAsia="ru-RU"/>
        </w:rPr>
        <w:t>г. составил 36,05 тыс. руб.</w:t>
      </w:r>
      <w:r w:rsidR="00736B51" w:rsidRPr="00736B51">
        <w:rPr>
          <w:bCs w:val="0"/>
          <w:lang w:eastAsia="ru-RU"/>
        </w:rPr>
        <w:t>, что соответствует уровню прошлого года.</w:t>
      </w:r>
      <w:r w:rsidRPr="00736B51">
        <w:rPr>
          <w:bCs w:val="0"/>
          <w:lang w:eastAsia="ru-RU"/>
        </w:rPr>
        <w:t xml:space="preserve"> </w:t>
      </w:r>
    </w:p>
    <w:p w:rsidR="00AE0ADE" w:rsidRPr="00AE0ADE" w:rsidRDefault="00AE0ADE" w:rsidP="00AE0ADE">
      <w:pPr>
        <w:suppressAutoHyphens w:val="0"/>
        <w:ind w:firstLine="567"/>
        <w:jc w:val="both"/>
        <w:rPr>
          <w:bCs w:val="0"/>
          <w:lang w:eastAsia="ru-RU"/>
        </w:rPr>
      </w:pPr>
      <w:r w:rsidRPr="00AE0ADE">
        <w:rPr>
          <w:bCs w:val="0"/>
          <w:lang w:eastAsia="ru-RU"/>
        </w:rPr>
        <w:t xml:space="preserve">В 2023 году расходы бюджета Александровского муниципального округа Ставропольского края на содержание работников органов местного самоуправления составили 134 070,10 тыс. рублей, при оценке численности постоянного населения Александровского муниципального округа – 46 329 человек, </w:t>
      </w:r>
      <w:r w:rsidRPr="00AE0ADE">
        <w:rPr>
          <w:bCs w:val="0"/>
          <w:lang w:eastAsia="ru-RU"/>
        </w:rPr>
        <w:lastRenderedPageBreak/>
        <w:t>расходы на одного жителя составили 2 893,87 рублей. Рост показателя в сравнении с данными 2022 года обусловлен индексацией заработной платы муниципальных служащих в 2023 году.</w:t>
      </w:r>
    </w:p>
    <w:p w:rsidR="00042CCF" w:rsidRPr="00C66C15" w:rsidRDefault="001E2F43" w:rsidP="0061649E">
      <w:pPr>
        <w:suppressAutoHyphens w:val="0"/>
        <w:ind w:firstLine="567"/>
        <w:jc w:val="both"/>
        <w:rPr>
          <w:bCs w:val="0"/>
          <w:lang w:eastAsia="ru-RU"/>
        </w:rPr>
      </w:pPr>
      <w:r w:rsidRPr="00C66C15">
        <w:rPr>
          <w:bCs w:val="0"/>
          <w:lang w:eastAsia="ru-RU"/>
        </w:rPr>
        <w:t>Среднегодовая численность постоянного населения в 20</w:t>
      </w:r>
      <w:r w:rsidR="003D376B" w:rsidRPr="00C66C15">
        <w:rPr>
          <w:bCs w:val="0"/>
          <w:lang w:eastAsia="ru-RU"/>
        </w:rPr>
        <w:t>2</w:t>
      </w:r>
      <w:r w:rsidR="00113EC5">
        <w:rPr>
          <w:bCs w:val="0"/>
          <w:lang w:eastAsia="ru-RU"/>
        </w:rPr>
        <w:t>3</w:t>
      </w:r>
      <w:r w:rsidRPr="00C66C15">
        <w:rPr>
          <w:bCs w:val="0"/>
          <w:lang w:eastAsia="ru-RU"/>
        </w:rPr>
        <w:t xml:space="preserve">г. </w:t>
      </w:r>
      <w:r w:rsidR="00113EC5">
        <w:rPr>
          <w:bCs w:val="0"/>
          <w:lang w:eastAsia="ru-RU"/>
        </w:rPr>
        <w:t>снизилась</w:t>
      </w:r>
      <w:r w:rsidRPr="00C66C15">
        <w:rPr>
          <w:bCs w:val="0"/>
          <w:lang w:eastAsia="ru-RU"/>
        </w:rPr>
        <w:t xml:space="preserve"> на </w:t>
      </w:r>
      <w:r w:rsidR="00113EC5">
        <w:rPr>
          <w:bCs w:val="0"/>
          <w:lang w:eastAsia="ru-RU"/>
        </w:rPr>
        <w:t>0,4</w:t>
      </w:r>
      <w:r w:rsidRPr="00C66C15">
        <w:rPr>
          <w:bCs w:val="0"/>
          <w:lang w:eastAsia="ru-RU"/>
        </w:rPr>
        <w:t>% по сравнению с 20</w:t>
      </w:r>
      <w:r w:rsidR="00F679C9">
        <w:rPr>
          <w:bCs w:val="0"/>
          <w:lang w:eastAsia="ru-RU"/>
        </w:rPr>
        <w:t>2</w:t>
      </w:r>
      <w:r w:rsidR="00113EC5">
        <w:rPr>
          <w:bCs w:val="0"/>
          <w:lang w:eastAsia="ru-RU"/>
        </w:rPr>
        <w:t>2</w:t>
      </w:r>
      <w:r w:rsidRPr="00C66C15">
        <w:rPr>
          <w:bCs w:val="0"/>
          <w:lang w:eastAsia="ru-RU"/>
        </w:rPr>
        <w:t xml:space="preserve">г. и составила </w:t>
      </w:r>
      <w:r w:rsidR="00A0149D">
        <w:rPr>
          <w:bCs w:val="0"/>
          <w:lang w:eastAsia="ru-RU"/>
        </w:rPr>
        <w:t>46,</w:t>
      </w:r>
      <w:r w:rsidR="00113EC5">
        <w:rPr>
          <w:bCs w:val="0"/>
          <w:lang w:eastAsia="ru-RU"/>
        </w:rPr>
        <w:t>3</w:t>
      </w:r>
      <w:r w:rsidRPr="00C66C15">
        <w:rPr>
          <w:bCs w:val="0"/>
          <w:lang w:eastAsia="ru-RU"/>
        </w:rPr>
        <w:t xml:space="preserve"> тыс. человек.</w:t>
      </w:r>
      <w:r w:rsidR="00042CCF" w:rsidRPr="00C66C15">
        <w:rPr>
          <w:bCs w:val="0"/>
          <w:lang w:eastAsia="ru-RU"/>
        </w:rPr>
        <w:t xml:space="preserve"> </w:t>
      </w:r>
    </w:p>
    <w:p w:rsidR="000B2CF2" w:rsidRPr="000B0592" w:rsidRDefault="000B2CF2" w:rsidP="0061649E">
      <w:pPr>
        <w:suppressAutoHyphens w:val="0"/>
        <w:ind w:firstLine="567"/>
        <w:jc w:val="both"/>
        <w:rPr>
          <w:bCs w:val="0"/>
          <w:highlight w:val="yellow"/>
          <w:lang w:eastAsia="ru-RU"/>
        </w:rPr>
      </w:pPr>
    </w:p>
    <w:p w:rsidR="00BF0FB7" w:rsidRPr="009B290D" w:rsidRDefault="00BF0FB7" w:rsidP="0061649E">
      <w:pPr>
        <w:suppressAutoHyphens w:val="0"/>
        <w:ind w:firstLine="567"/>
        <w:jc w:val="both"/>
        <w:rPr>
          <w:bCs w:val="0"/>
          <w:u w:val="single"/>
          <w:lang w:eastAsia="ru-RU"/>
        </w:rPr>
      </w:pPr>
      <w:r w:rsidRPr="009B290D">
        <w:rPr>
          <w:bCs w:val="0"/>
          <w:u w:val="single"/>
          <w:lang w:eastAsia="ru-RU"/>
        </w:rPr>
        <w:t>Энергосбережение и повышение энергетической эффективности</w:t>
      </w:r>
    </w:p>
    <w:p w:rsidR="00042CCF" w:rsidRPr="009B290D" w:rsidRDefault="00BF0FB7" w:rsidP="00293F44">
      <w:pPr>
        <w:suppressAutoHyphens w:val="0"/>
        <w:ind w:firstLine="567"/>
        <w:jc w:val="both"/>
        <w:rPr>
          <w:bCs w:val="0"/>
          <w:sz w:val="24"/>
          <w:szCs w:val="24"/>
          <w:lang w:eastAsia="ru-RU"/>
        </w:rPr>
      </w:pPr>
      <w:r w:rsidRPr="009B290D">
        <w:t>В 20</w:t>
      </w:r>
      <w:r w:rsidR="00370DA9" w:rsidRPr="009B290D">
        <w:t>2</w:t>
      </w:r>
      <w:r w:rsidR="00A0149D" w:rsidRPr="009B290D">
        <w:t>2</w:t>
      </w:r>
      <w:r w:rsidRPr="009B290D">
        <w:t xml:space="preserve"> году удельная величина потребления энергетических ресурсов в многоквартирных домах </w:t>
      </w:r>
      <w:r w:rsidR="00680489" w:rsidRPr="009B290D">
        <w:t>и</w:t>
      </w:r>
      <w:r w:rsidRPr="009B290D">
        <w:t xml:space="preserve"> муниципальными бюджетными учреждениями</w:t>
      </w:r>
      <w:r w:rsidR="00293F44" w:rsidRPr="009B290D">
        <w:t xml:space="preserve">, </w:t>
      </w:r>
      <w:r w:rsidRPr="009B290D">
        <w:t>остал</w:t>
      </w:r>
      <w:r w:rsidR="00680489" w:rsidRPr="009B290D">
        <w:t>а</w:t>
      </w:r>
      <w:r w:rsidRPr="009B290D">
        <w:t>сь на уровне прошлого года.</w:t>
      </w:r>
    </w:p>
    <w:p w:rsidR="000B2CF2" w:rsidRPr="000B2CF2" w:rsidRDefault="000B2CF2" w:rsidP="00374BBF">
      <w:pPr>
        <w:suppressAutoHyphens w:val="0"/>
        <w:ind w:firstLine="567"/>
        <w:jc w:val="both"/>
        <w:rPr>
          <w:bCs w:val="0"/>
          <w:lang w:eastAsia="ru-RU"/>
        </w:rPr>
      </w:pPr>
      <w:r w:rsidRPr="008508F7">
        <w:rPr>
          <w:bCs w:val="0"/>
          <w:lang w:eastAsia="ru-RU"/>
        </w:rPr>
        <w:t>Независимая оценка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</w:t>
      </w:r>
      <w:r w:rsidR="00374BBF" w:rsidRPr="008508F7">
        <w:rPr>
          <w:bCs w:val="0"/>
          <w:lang w:eastAsia="ru-RU"/>
        </w:rPr>
        <w:t xml:space="preserve"> проводится в соответствии с</w:t>
      </w:r>
      <w:r w:rsidR="00C178DC" w:rsidRPr="008508F7">
        <w:rPr>
          <w:bCs w:val="0"/>
          <w:lang w:eastAsia="ru-RU"/>
        </w:rPr>
        <w:t xml:space="preserve"> </w:t>
      </w:r>
      <w:r w:rsidR="00374BBF" w:rsidRPr="008508F7">
        <w:rPr>
          <w:bCs w:val="0"/>
          <w:lang w:eastAsia="ru-RU"/>
        </w:rPr>
        <w:t>приказом Минфина России от 22 июля 2015г. №116н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её размещения»</w:t>
      </w:r>
      <w:r w:rsidR="00B43BF1" w:rsidRPr="008508F7">
        <w:rPr>
          <w:bCs w:val="0"/>
          <w:lang w:eastAsia="ru-RU"/>
        </w:rPr>
        <w:t xml:space="preserve"> (далее – независимая оценка, Приказ соответственно). Согласно </w:t>
      </w:r>
      <w:r w:rsidR="00353805" w:rsidRPr="008508F7">
        <w:rPr>
          <w:bCs w:val="0"/>
          <w:lang w:eastAsia="ru-RU"/>
        </w:rPr>
        <w:t>Приказу,</w:t>
      </w:r>
      <w:r w:rsidR="00B43BF1" w:rsidRPr="008508F7">
        <w:rPr>
          <w:bCs w:val="0"/>
          <w:lang w:eastAsia="ru-RU"/>
        </w:rPr>
        <w:t xml:space="preserve"> независимая оценка проводится один раз в три года. В 20</w:t>
      </w:r>
      <w:r w:rsidR="00293F44" w:rsidRPr="008508F7">
        <w:rPr>
          <w:bCs w:val="0"/>
          <w:lang w:eastAsia="ru-RU"/>
        </w:rPr>
        <w:t>20</w:t>
      </w:r>
      <w:r w:rsidR="00B43BF1" w:rsidRPr="008508F7">
        <w:rPr>
          <w:bCs w:val="0"/>
          <w:lang w:eastAsia="ru-RU"/>
        </w:rPr>
        <w:t xml:space="preserve"> году </w:t>
      </w:r>
      <w:r w:rsidR="00A0149D" w:rsidRPr="008508F7">
        <w:rPr>
          <w:bCs w:val="0"/>
          <w:lang w:eastAsia="ru-RU"/>
        </w:rPr>
        <w:t>проводилась оценка</w:t>
      </w:r>
      <w:r w:rsidR="00B43BF1" w:rsidRPr="008508F7">
        <w:rPr>
          <w:bCs w:val="0"/>
          <w:lang w:eastAsia="ru-RU"/>
        </w:rPr>
        <w:t xml:space="preserve"> </w:t>
      </w:r>
      <w:r w:rsidR="00293F44" w:rsidRPr="008508F7">
        <w:rPr>
          <w:bCs w:val="0"/>
          <w:lang w:eastAsia="ru-RU"/>
        </w:rPr>
        <w:t>2 учреждений культуры</w:t>
      </w:r>
      <w:r w:rsidR="001A0D19" w:rsidRPr="008508F7">
        <w:rPr>
          <w:rFonts w:eastAsia="Arial Unicode MS"/>
          <w:bCs w:val="0"/>
          <w:color w:val="000000"/>
          <w:lang w:eastAsia="ru-RU" w:bidi="ru-RU"/>
        </w:rPr>
        <w:t xml:space="preserve"> (м</w:t>
      </w:r>
      <w:r w:rsidR="001A0D19" w:rsidRPr="008508F7">
        <w:rPr>
          <w:bCs w:val="0"/>
          <w:lang w:eastAsia="ru-RU" w:bidi="ru-RU"/>
        </w:rPr>
        <w:t>униципальное бюджетное учреждение культуры Александровского муниципального округа Ставропольского края «Досуг» и</w:t>
      </w:r>
      <w:r w:rsidR="001A0D19" w:rsidRPr="008508F7">
        <w:rPr>
          <w:rFonts w:eastAsia="Arial Unicode MS"/>
          <w:bCs w:val="0"/>
          <w:color w:val="000000"/>
          <w:lang w:eastAsia="ru-RU" w:bidi="ru-RU"/>
        </w:rPr>
        <w:t xml:space="preserve"> м</w:t>
      </w:r>
      <w:r w:rsidR="001A0D19" w:rsidRPr="008508F7">
        <w:rPr>
          <w:bCs w:val="0"/>
          <w:lang w:eastAsia="ru-RU" w:bidi="ru-RU"/>
        </w:rPr>
        <w:t>униципальное учреждение культуры Александровского муниципального округа Ставропольского края «Централизованная библиотечная система»)</w:t>
      </w:r>
      <w:r w:rsidR="00293F44" w:rsidRPr="008508F7">
        <w:rPr>
          <w:bCs w:val="0"/>
          <w:lang w:eastAsia="ru-RU"/>
        </w:rPr>
        <w:t xml:space="preserve"> и 27 учреждений образования</w:t>
      </w:r>
      <w:r w:rsidR="00B43BF1" w:rsidRPr="008508F7">
        <w:rPr>
          <w:bCs w:val="0"/>
          <w:lang w:eastAsia="ru-RU"/>
        </w:rPr>
        <w:t>.</w:t>
      </w:r>
      <w:r w:rsidR="00353805" w:rsidRPr="008508F7">
        <w:rPr>
          <w:bCs w:val="0"/>
          <w:lang w:eastAsia="ru-RU"/>
        </w:rPr>
        <w:t xml:space="preserve"> В 2021 году независимая оценка не проводилась.</w:t>
      </w:r>
      <w:r w:rsidR="00A0149D" w:rsidRPr="008508F7">
        <w:rPr>
          <w:bCs w:val="0"/>
          <w:lang w:eastAsia="ru-RU"/>
        </w:rPr>
        <w:t xml:space="preserve"> В 2022г. оценка проводилась 1</w:t>
      </w:r>
      <w:r w:rsidR="00412A8C" w:rsidRPr="008508F7">
        <w:rPr>
          <w:bCs w:val="0"/>
          <w:lang w:eastAsia="ru-RU"/>
        </w:rPr>
        <w:t>3</w:t>
      </w:r>
      <w:r w:rsidR="00A0149D" w:rsidRPr="008508F7">
        <w:rPr>
          <w:bCs w:val="0"/>
          <w:lang w:eastAsia="ru-RU"/>
        </w:rPr>
        <w:t xml:space="preserve"> учреждений образования, оценка учреждений культуры не проводилась.</w:t>
      </w:r>
      <w:r w:rsidR="008508F7">
        <w:rPr>
          <w:bCs w:val="0"/>
          <w:lang w:eastAsia="ru-RU"/>
        </w:rPr>
        <w:t xml:space="preserve"> В 2023г. </w:t>
      </w:r>
      <w:r w:rsidR="008508F7" w:rsidRPr="008508F7">
        <w:rPr>
          <w:bCs w:val="0"/>
          <w:lang w:eastAsia="ru-RU"/>
        </w:rPr>
        <w:t>оценка проводилась</w:t>
      </w:r>
      <w:r w:rsidR="00797D65">
        <w:rPr>
          <w:bCs w:val="0"/>
          <w:lang w:eastAsia="ru-RU"/>
        </w:rPr>
        <w:t xml:space="preserve"> 2 учреждений</w:t>
      </w:r>
      <w:r w:rsidR="008508F7" w:rsidRPr="008508F7">
        <w:rPr>
          <w:bCs w:val="0"/>
          <w:lang w:eastAsia="ru-RU"/>
        </w:rPr>
        <w:t xml:space="preserve"> </w:t>
      </w:r>
      <w:r w:rsidR="008508F7" w:rsidRPr="00797D65">
        <w:rPr>
          <w:bCs w:val="0"/>
          <w:lang w:eastAsia="ru-RU"/>
        </w:rPr>
        <w:t xml:space="preserve">культуры </w:t>
      </w:r>
      <w:r w:rsidR="00797D65" w:rsidRPr="00797D65">
        <w:rPr>
          <w:bCs w:val="0"/>
          <w:lang w:eastAsia="ru-RU"/>
        </w:rPr>
        <w:t xml:space="preserve">и </w:t>
      </w:r>
      <w:r w:rsidR="008508F7" w:rsidRPr="00797D65">
        <w:rPr>
          <w:bCs w:val="0"/>
          <w:lang w:eastAsia="ru-RU"/>
        </w:rPr>
        <w:t>22 учреждений образования.</w:t>
      </w:r>
    </w:p>
    <w:p w:rsidR="00F52828" w:rsidRPr="0061649E" w:rsidRDefault="00F52828" w:rsidP="0061649E">
      <w:pPr>
        <w:suppressAutoHyphens w:val="0"/>
        <w:ind w:firstLine="567"/>
        <w:rPr>
          <w:bCs w:val="0"/>
          <w:sz w:val="24"/>
          <w:szCs w:val="24"/>
          <w:lang w:eastAsia="ru-RU"/>
        </w:rPr>
      </w:pPr>
    </w:p>
    <w:p w:rsidR="00F52828" w:rsidRDefault="00F52828" w:rsidP="0061649E">
      <w:pPr>
        <w:suppressAutoHyphens w:val="0"/>
        <w:ind w:firstLine="567"/>
        <w:rPr>
          <w:bCs w:val="0"/>
          <w:sz w:val="24"/>
          <w:szCs w:val="24"/>
          <w:lang w:eastAsia="ru-RU"/>
        </w:rPr>
      </w:pPr>
    </w:p>
    <w:p w:rsidR="00351465" w:rsidRDefault="00351465" w:rsidP="0061649E">
      <w:pPr>
        <w:suppressAutoHyphens w:val="0"/>
        <w:ind w:firstLine="567"/>
        <w:rPr>
          <w:bCs w:val="0"/>
          <w:sz w:val="24"/>
          <w:szCs w:val="24"/>
          <w:lang w:eastAsia="ru-RU"/>
        </w:rPr>
      </w:pPr>
    </w:p>
    <w:p w:rsidR="008E7295" w:rsidRDefault="008E7295" w:rsidP="0061649E">
      <w:pPr>
        <w:suppressAutoHyphens w:val="0"/>
        <w:ind w:firstLine="567"/>
        <w:rPr>
          <w:bCs w:val="0"/>
          <w:sz w:val="24"/>
          <w:szCs w:val="24"/>
          <w:lang w:eastAsia="ru-RU"/>
        </w:rPr>
      </w:pPr>
    </w:p>
    <w:p w:rsidR="008E7295" w:rsidRPr="0061649E" w:rsidRDefault="008E7295" w:rsidP="0061649E">
      <w:pPr>
        <w:suppressAutoHyphens w:val="0"/>
        <w:ind w:firstLine="567"/>
        <w:rPr>
          <w:bCs w:val="0"/>
          <w:sz w:val="24"/>
          <w:szCs w:val="24"/>
          <w:lang w:eastAsia="ru-RU"/>
        </w:rPr>
      </w:pPr>
    </w:p>
    <w:p w:rsidR="00D81823" w:rsidRPr="007B3D49" w:rsidRDefault="007B3D49" w:rsidP="00D81823">
      <w:pPr>
        <w:jc w:val="both"/>
        <w:rPr>
          <w:lang w:eastAsia="ru-RU"/>
        </w:rPr>
      </w:pPr>
      <w:r w:rsidRPr="007B3D49">
        <w:rPr>
          <w:lang w:eastAsia="ru-RU"/>
        </w:rPr>
        <w:t>Г</w:t>
      </w:r>
      <w:r w:rsidR="00D81823" w:rsidRPr="007B3D49">
        <w:rPr>
          <w:lang w:eastAsia="ru-RU"/>
        </w:rPr>
        <w:t>лав</w:t>
      </w:r>
      <w:r w:rsidRPr="007B3D49">
        <w:rPr>
          <w:lang w:eastAsia="ru-RU"/>
        </w:rPr>
        <w:t>а</w:t>
      </w:r>
      <w:r w:rsidR="00D81823" w:rsidRPr="007B3D49">
        <w:rPr>
          <w:lang w:eastAsia="ru-RU"/>
        </w:rPr>
        <w:t xml:space="preserve"> Александровского</w:t>
      </w:r>
    </w:p>
    <w:p w:rsidR="00D81823" w:rsidRPr="007B3D49" w:rsidRDefault="00D81823" w:rsidP="00D81823">
      <w:pPr>
        <w:jc w:val="both"/>
        <w:rPr>
          <w:lang w:eastAsia="ru-RU"/>
        </w:rPr>
      </w:pPr>
      <w:r w:rsidRPr="007B3D49">
        <w:rPr>
          <w:lang w:eastAsia="ru-RU"/>
        </w:rPr>
        <w:t>муниципального округа</w:t>
      </w:r>
    </w:p>
    <w:p w:rsidR="00C51397" w:rsidRPr="0061649E" w:rsidRDefault="00D81823" w:rsidP="00D81823">
      <w:pPr>
        <w:jc w:val="both"/>
        <w:rPr>
          <w:lang w:eastAsia="ru-RU"/>
        </w:rPr>
      </w:pPr>
      <w:r w:rsidRPr="007B3D49">
        <w:rPr>
          <w:lang w:eastAsia="ru-RU"/>
        </w:rPr>
        <w:t>Ставропольского края</w:t>
      </w:r>
      <w:r w:rsidR="000A11AD" w:rsidRPr="007B3D49">
        <w:rPr>
          <w:lang w:eastAsia="ru-RU"/>
        </w:rPr>
        <w:t xml:space="preserve">                                                   </w:t>
      </w:r>
      <w:r w:rsidR="00293F44" w:rsidRPr="007B3D49">
        <w:rPr>
          <w:lang w:eastAsia="ru-RU"/>
        </w:rPr>
        <w:t xml:space="preserve">            </w:t>
      </w:r>
      <w:r w:rsidR="000A11AD" w:rsidRPr="007B3D49">
        <w:rPr>
          <w:lang w:eastAsia="ru-RU"/>
        </w:rPr>
        <w:t xml:space="preserve">      </w:t>
      </w:r>
      <w:r w:rsidR="007B3D49">
        <w:rPr>
          <w:lang w:eastAsia="ru-RU"/>
        </w:rPr>
        <w:t>А.В. Щекин</w:t>
      </w:r>
    </w:p>
    <w:sectPr w:rsidR="00C51397" w:rsidRPr="0061649E" w:rsidSect="00412A8C">
      <w:footnotePr>
        <w:pos w:val="beneathText"/>
      </w:footnotePr>
      <w:pgSz w:w="11905" w:h="16837"/>
      <w:pgMar w:top="851" w:right="567" w:bottom="851" w:left="1985" w:header="14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FE" w:rsidRDefault="000F5AFE">
      <w:r>
        <w:separator/>
      </w:r>
    </w:p>
  </w:endnote>
  <w:endnote w:type="continuationSeparator" w:id="0">
    <w:p w:rsidR="000F5AFE" w:rsidRDefault="000F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FE" w:rsidRDefault="000F5AFE">
      <w:r>
        <w:separator/>
      </w:r>
    </w:p>
  </w:footnote>
  <w:footnote w:type="continuationSeparator" w:id="0">
    <w:p w:rsidR="000F5AFE" w:rsidRDefault="000F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32E56"/>
    <w:multiLevelType w:val="hybridMultilevel"/>
    <w:tmpl w:val="77B01E52"/>
    <w:lvl w:ilvl="0" w:tplc="2DB4DC6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FD"/>
    <w:rsid w:val="0000296F"/>
    <w:rsid w:val="00004D6F"/>
    <w:rsid w:val="00005C39"/>
    <w:rsid w:val="00005D4B"/>
    <w:rsid w:val="00006EE4"/>
    <w:rsid w:val="00022CA0"/>
    <w:rsid w:val="00027E86"/>
    <w:rsid w:val="00042CCF"/>
    <w:rsid w:val="000621C5"/>
    <w:rsid w:val="0006445D"/>
    <w:rsid w:val="00064AC8"/>
    <w:rsid w:val="00067695"/>
    <w:rsid w:val="0006785D"/>
    <w:rsid w:val="000725B9"/>
    <w:rsid w:val="00073C05"/>
    <w:rsid w:val="0007400D"/>
    <w:rsid w:val="00077017"/>
    <w:rsid w:val="0008101C"/>
    <w:rsid w:val="00084E3A"/>
    <w:rsid w:val="00085131"/>
    <w:rsid w:val="00086492"/>
    <w:rsid w:val="000974B3"/>
    <w:rsid w:val="000978F8"/>
    <w:rsid w:val="000A11AD"/>
    <w:rsid w:val="000A14AC"/>
    <w:rsid w:val="000A2820"/>
    <w:rsid w:val="000A3685"/>
    <w:rsid w:val="000A368B"/>
    <w:rsid w:val="000A3D5B"/>
    <w:rsid w:val="000A5602"/>
    <w:rsid w:val="000A6FF8"/>
    <w:rsid w:val="000B046C"/>
    <w:rsid w:val="000B0592"/>
    <w:rsid w:val="000B08AE"/>
    <w:rsid w:val="000B0A92"/>
    <w:rsid w:val="000B2CF2"/>
    <w:rsid w:val="000B4532"/>
    <w:rsid w:val="000C6840"/>
    <w:rsid w:val="000C7C3B"/>
    <w:rsid w:val="000C7D34"/>
    <w:rsid w:val="000D0453"/>
    <w:rsid w:val="000D051F"/>
    <w:rsid w:val="000D05D1"/>
    <w:rsid w:val="000D0618"/>
    <w:rsid w:val="000D2C4A"/>
    <w:rsid w:val="000D3032"/>
    <w:rsid w:val="000D3438"/>
    <w:rsid w:val="000D664C"/>
    <w:rsid w:val="000D76E3"/>
    <w:rsid w:val="000D7F7F"/>
    <w:rsid w:val="000E2228"/>
    <w:rsid w:val="000E31CC"/>
    <w:rsid w:val="000F0885"/>
    <w:rsid w:val="000F5AFE"/>
    <w:rsid w:val="00101473"/>
    <w:rsid w:val="00104282"/>
    <w:rsid w:val="00113EC5"/>
    <w:rsid w:val="00114E1F"/>
    <w:rsid w:val="0012341A"/>
    <w:rsid w:val="001258C1"/>
    <w:rsid w:val="001275E1"/>
    <w:rsid w:val="0013012F"/>
    <w:rsid w:val="00130573"/>
    <w:rsid w:val="00130C34"/>
    <w:rsid w:val="001335AE"/>
    <w:rsid w:val="00133940"/>
    <w:rsid w:val="00134B63"/>
    <w:rsid w:val="001372CD"/>
    <w:rsid w:val="00142046"/>
    <w:rsid w:val="00142723"/>
    <w:rsid w:val="0015588C"/>
    <w:rsid w:val="0016528F"/>
    <w:rsid w:val="00167B43"/>
    <w:rsid w:val="00176182"/>
    <w:rsid w:val="00182637"/>
    <w:rsid w:val="00183522"/>
    <w:rsid w:val="0018361F"/>
    <w:rsid w:val="00183F47"/>
    <w:rsid w:val="001849CD"/>
    <w:rsid w:val="001A0D19"/>
    <w:rsid w:val="001A368D"/>
    <w:rsid w:val="001A4453"/>
    <w:rsid w:val="001A67C2"/>
    <w:rsid w:val="001B0B8D"/>
    <w:rsid w:val="001B0EF9"/>
    <w:rsid w:val="001B2B64"/>
    <w:rsid w:val="001B37AA"/>
    <w:rsid w:val="001B62E3"/>
    <w:rsid w:val="001B69A7"/>
    <w:rsid w:val="001B79B8"/>
    <w:rsid w:val="001B7C4E"/>
    <w:rsid w:val="001C7713"/>
    <w:rsid w:val="001C7CED"/>
    <w:rsid w:val="001D01FF"/>
    <w:rsid w:val="001D7CC0"/>
    <w:rsid w:val="001E2F43"/>
    <w:rsid w:val="001E3541"/>
    <w:rsid w:val="001E36C2"/>
    <w:rsid w:val="001E6D7E"/>
    <w:rsid w:val="001F26D9"/>
    <w:rsid w:val="001F38F1"/>
    <w:rsid w:val="001F46F5"/>
    <w:rsid w:val="001F5D7B"/>
    <w:rsid w:val="001F6179"/>
    <w:rsid w:val="00203259"/>
    <w:rsid w:val="00205710"/>
    <w:rsid w:val="00206075"/>
    <w:rsid w:val="002061AC"/>
    <w:rsid w:val="00207496"/>
    <w:rsid w:val="002113AC"/>
    <w:rsid w:val="00212151"/>
    <w:rsid w:val="00212F6D"/>
    <w:rsid w:val="002137A2"/>
    <w:rsid w:val="00215121"/>
    <w:rsid w:val="002208C9"/>
    <w:rsid w:val="002216F5"/>
    <w:rsid w:val="002222C5"/>
    <w:rsid w:val="00222AEF"/>
    <w:rsid w:val="00230147"/>
    <w:rsid w:val="0023026B"/>
    <w:rsid w:val="00230EF5"/>
    <w:rsid w:val="002353D9"/>
    <w:rsid w:val="002359FA"/>
    <w:rsid w:val="002374C2"/>
    <w:rsid w:val="002375C7"/>
    <w:rsid w:val="00237F12"/>
    <w:rsid w:val="0024013E"/>
    <w:rsid w:val="00240AFB"/>
    <w:rsid w:val="00244DC7"/>
    <w:rsid w:val="00245E1F"/>
    <w:rsid w:val="0025260A"/>
    <w:rsid w:val="00252C82"/>
    <w:rsid w:val="00252D29"/>
    <w:rsid w:val="00253535"/>
    <w:rsid w:val="002578D8"/>
    <w:rsid w:val="0026002F"/>
    <w:rsid w:val="002607D3"/>
    <w:rsid w:val="00261A98"/>
    <w:rsid w:val="00262B1C"/>
    <w:rsid w:val="00263E14"/>
    <w:rsid w:val="002648B2"/>
    <w:rsid w:val="002654E4"/>
    <w:rsid w:val="002658F8"/>
    <w:rsid w:val="00266FEB"/>
    <w:rsid w:val="00270E55"/>
    <w:rsid w:val="00271154"/>
    <w:rsid w:val="00272121"/>
    <w:rsid w:val="00276FC6"/>
    <w:rsid w:val="00277CA0"/>
    <w:rsid w:val="002828FC"/>
    <w:rsid w:val="00286A21"/>
    <w:rsid w:val="002875A2"/>
    <w:rsid w:val="002916B7"/>
    <w:rsid w:val="0029374B"/>
    <w:rsid w:val="00293EFF"/>
    <w:rsid w:val="00293F44"/>
    <w:rsid w:val="002A1B8D"/>
    <w:rsid w:val="002A2EEC"/>
    <w:rsid w:val="002A3517"/>
    <w:rsid w:val="002A4496"/>
    <w:rsid w:val="002A4CF1"/>
    <w:rsid w:val="002A578C"/>
    <w:rsid w:val="002A5FA2"/>
    <w:rsid w:val="002A7332"/>
    <w:rsid w:val="002B338D"/>
    <w:rsid w:val="002B4C20"/>
    <w:rsid w:val="002B5460"/>
    <w:rsid w:val="002B6FED"/>
    <w:rsid w:val="002C31E7"/>
    <w:rsid w:val="002C3385"/>
    <w:rsid w:val="002D09AB"/>
    <w:rsid w:val="002D103C"/>
    <w:rsid w:val="002D59E2"/>
    <w:rsid w:val="002D5B9F"/>
    <w:rsid w:val="002E75D4"/>
    <w:rsid w:val="002F062C"/>
    <w:rsid w:val="002F1FC3"/>
    <w:rsid w:val="002F51F2"/>
    <w:rsid w:val="002F728E"/>
    <w:rsid w:val="00301738"/>
    <w:rsid w:val="00303619"/>
    <w:rsid w:val="003057DF"/>
    <w:rsid w:val="0030617E"/>
    <w:rsid w:val="003073DB"/>
    <w:rsid w:val="0031797E"/>
    <w:rsid w:val="0032123A"/>
    <w:rsid w:val="00325226"/>
    <w:rsid w:val="00326B16"/>
    <w:rsid w:val="003316A8"/>
    <w:rsid w:val="003323ED"/>
    <w:rsid w:val="003344E8"/>
    <w:rsid w:val="0033654E"/>
    <w:rsid w:val="00337B93"/>
    <w:rsid w:val="003407DD"/>
    <w:rsid w:val="003424E8"/>
    <w:rsid w:val="00347A48"/>
    <w:rsid w:val="00351465"/>
    <w:rsid w:val="0035192D"/>
    <w:rsid w:val="00353805"/>
    <w:rsid w:val="00370DA9"/>
    <w:rsid w:val="00371F7E"/>
    <w:rsid w:val="00373ACF"/>
    <w:rsid w:val="00374936"/>
    <w:rsid w:val="00374BBF"/>
    <w:rsid w:val="00375215"/>
    <w:rsid w:val="0037553C"/>
    <w:rsid w:val="00376CE4"/>
    <w:rsid w:val="0038254A"/>
    <w:rsid w:val="00384945"/>
    <w:rsid w:val="00384DAB"/>
    <w:rsid w:val="00387D19"/>
    <w:rsid w:val="003A6585"/>
    <w:rsid w:val="003A7CFA"/>
    <w:rsid w:val="003B0F79"/>
    <w:rsid w:val="003B2BC0"/>
    <w:rsid w:val="003C112D"/>
    <w:rsid w:val="003C2B40"/>
    <w:rsid w:val="003C3D96"/>
    <w:rsid w:val="003C5E8D"/>
    <w:rsid w:val="003C69E5"/>
    <w:rsid w:val="003C6DB7"/>
    <w:rsid w:val="003D376B"/>
    <w:rsid w:val="003D43B4"/>
    <w:rsid w:val="003D51C5"/>
    <w:rsid w:val="003E3C67"/>
    <w:rsid w:val="003E5FBB"/>
    <w:rsid w:val="003F008D"/>
    <w:rsid w:val="003F161B"/>
    <w:rsid w:val="003F2256"/>
    <w:rsid w:val="003F63D0"/>
    <w:rsid w:val="00403A16"/>
    <w:rsid w:val="004050C6"/>
    <w:rsid w:val="00407A4C"/>
    <w:rsid w:val="00411DBF"/>
    <w:rsid w:val="00412A88"/>
    <w:rsid w:val="00412A8C"/>
    <w:rsid w:val="00416552"/>
    <w:rsid w:val="00425BC5"/>
    <w:rsid w:val="00426237"/>
    <w:rsid w:val="00426351"/>
    <w:rsid w:val="0043094D"/>
    <w:rsid w:val="004309B8"/>
    <w:rsid w:val="0043153A"/>
    <w:rsid w:val="00440AAD"/>
    <w:rsid w:val="004421A7"/>
    <w:rsid w:val="00443091"/>
    <w:rsid w:val="00443542"/>
    <w:rsid w:val="00445BD6"/>
    <w:rsid w:val="0044741D"/>
    <w:rsid w:val="00450848"/>
    <w:rsid w:val="00451460"/>
    <w:rsid w:val="004536C0"/>
    <w:rsid w:val="00454A81"/>
    <w:rsid w:val="00455AA7"/>
    <w:rsid w:val="00464BA3"/>
    <w:rsid w:val="00464F22"/>
    <w:rsid w:val="00466EDB"/>
    <w:rsid w:val="00470246"/>
    <w:rsid w:val="00477DBA"/>
    <w:rsid w:val="00481854"/>
    <w:rsid w:val="00481DF1"/>
    <w:rsid w:val="00485CDB"/>
    <w:rsid w:val="00486644"/>
    <w:rsid w:val="004867CB"/>
    <w:rsid w:val="00486836"/>
    <w:rsid w:val="00490C5D"/>
    <w:rsid w:val="0049555B"/>
    <w:rsid w:val="004A0790"/>
    <w:rsid w:val="004A0CF5"/>
    <w:rsid w:val="004A36A6"/>
    <w:rsid w:val="004A7B1B"/>
    <w:rsid w:val="004B11A7"/>
    <w:rsid w:val="004B18A0"/>
    <w:rsid w:val="004B1DDC"/>
    <w:rsid w:val="004C0302"/>
    <w:rsid w:val="004C08DD"/>
    <w:rsid w:val="004C098C"/>
    <w:rsid w:val="004C12B3"/>
    <w:rsid w:val="004C3604"/>
    <w:rsid w:val="004D05EF"/>
    <w:rsid w:val="004D17C4"/>
    <w:rsid w:val="004D31AE"/>
    <w:rsid w:val="004D31F4"/>
    <w:rsid w:val="004D5333"/>
    <w:rsid w:val="004E25C5"/>
    <w:rsid w:val="004E44BA"/>
    <w:rsid w:val="004E4AEE"/>
    <w:rsid w:val="004E67DB"/>
    <w:rsid w:val="004F314B"/>
    <w:rsid w:val="004F53CC"/>
    <w:rsid w:val="005005F0"/>
    <w:rsid w:val="0050293B"/>
    <w:rsid w:val="00502C14"/>
    <w:rsid w:val="00507850"/>
    <w:rsid w:val="0051155C"/>
    <w:rsid w:val="00521B1C"/>
    <w:rsid w:val="0052222A"/>
    <w:rsid w:val="00522852"/>
    <w:rsid w:val="00524F3D"/>
    <w:rsid w:val="00525154"/>
    <w:rsid w:val="00525433"/>
    <w:rsid w:val="005321DE"/>
    <w:rsid w:val="00532E6D"/>
    <w:rsid w:val="00536622"/>
    <w:rsid w:val="00537CEE"/>
    <w:rsid w:val="00544BE7"/>
    <w:rsid w:val="005450F5"/>
    <w:rsid w:val="0054752E"/>
    <w:rsid w:val="005553DD"/>
    <w:rsid w:val="00555E2C"/>
    <w:rsid w:val="0056490C"/>
    <w:rsid w:val="005653D6"/>
    <w:rsid w:val="00567936"/>
    <w:rsid w:val="00572BB3"/>
    <w:rsid w:val="00577A20"/>
    <w:rsid w:val="005837AC"/>
    <w:rsid w:val="0058493C"/>
    <w:rsid w:val="0059050B"/>
    <w:rsid w:val="00590671"/>
    <w:rsid w:val="0059377C"/>
    <w:rsid w:val="00596EF1"/>
    <w:rsid w:val="005A1257"/>
    <w:rsid w:val="005A25FD"/>
    <w:rsid w:val="005A5472"/>
    <w:rsid w:val="005B323E"/>
    <w:rsid w:val="005B36FA"/>
    <w:rsid w:val="005B4378"/>
    <w:rsid w:val="005B49C4"/>
    <w:rsid w:val="005B57EA"/>
    <w:rsid w:val="005B70D4"/>
    <w:rsid w:val="005C2C8D"/>
    <w:rsid w:val="005C38D8"/>
    <w:rsid w:val="005C4EE0"/>
    <w:rsid w:val="005C704F"/>
    <w:rsid w:val="005D0832"/>
    <w:rsid w:val="005D250D"/>
    <w:rsid w:val="005D69E7"/>
    <w:rsid w:val="005D6CA4"/>
    <w:rsid w:val="005E13C7"/>
    <w:rsid w:val="005E6277"/>
    <w:rsid w:val="005F3A58"/>
    <w:rsid w:val="005F7979"/>
    <w:rsid w:val="00603DFF"/>
    <w:rsid w:val="00605030"/>
    <w:rsid w:val="00606A0D"/>
    <w:rsid w:val="00611772"/>
    <w:rsid w:val="006139CA"/>
    <w:rsid w:val="006147D2"/>
    <w:rsid w:val="0061649E"/>
    <w:rsid w:val="006176D1"/>
    <w:rsid w:val="00623965"/>
    <w:rsid w:val="00624FB5"/>
    <w:rsid w:val="00626BA7"/>
    <w:rsid w:val="00633AB4"/>
    <w:rsid w:val="00633F13"/>
    <w:rsid w:val="00634E19"/>
    <w:rsid w:val="0063565B"/>
    <w:rsid w:val="0063745C"/>
    <w:rsid w:val="0064341D"/>
    <w:rsid w:val="0064405E"/>
    <w:rsid w:val="00644D07"/>
    <w:rsid w:val="00647BDD"/>
    <w:rsid w:val="00653434"/>
    <w:rsid w:val="00656BB5"/>
    <w:rsid w:val="00656E47"/>
    <w:rsid w:val="00663D7A"/>
    <w:rsid w:val="00664FEC"/>
    <w:rsid w:val="00671A4D"/>
    <w:rsid w:val="006752A0"/>
    <w:rsid w:val="006771BC"/>
    <w:rsid w:val="00680489"/>
    <w:rsid w:val="006861EF"/>
    <w:rsid w:val="006879AD"/>
    <w:rsid w:val="0069352D"/>
    <w:rsid w:val="0069400D"/>
    <w:rsid w:val="006952C0"/>
    <w:rsid w:val="006A0C12"/>
    <w:rsid w:val="006A34B8"/>
    <w:rsid w:val="006B72A4"/>
    <w:rsid w:val="006C1081"/>
    <w:rsid w:val="006C2E60"/>
    <w:rsid w:val="006C3701"/>
    <w:rsid w:val="006C5353"/>
    <w:rsid w:val="006C7F5C"/>
    <w:rsid w:val="006D2B6D"/>
    <w:rsid w:val="006D76B0"/>
    <w:rsid w:val="006E098F"/>
    <w:rsid w:val="006E43D8"/>
    <w:rsid w:val="006E486C"/>
    <w:rsid w:val="006E6F33"/>
    <w:rsid w:val="006E7EC3"/>
    <w:rsid w:val="006F23C5"/>
    <w:rsid w:val="006F4138"/>
    <w:rsid w:val="006F6B56"/>
    <w:rsid w:val="00701135"/>
    <w:rsid w:val="00704D8E"/>
    <w:rsid w:val="00705240"/>
    <w:rsid w:val="007079AB"/>
    <w:rsid w:val="00707CDD"/>
    <w:rsid w:val="00715766"/>
    <w:rsid w:val="00715A10"/>
    <w:rsid w:val="007166CE"/>
    <w:rsid w:val="007213DA"/>
    <w:rsid w:val="00722581"/>
    <w:rsid w:val="00722C7F"/>
    <w:rsid w:val="0072446E"/>
    <w:rsid w:val="00725C73"/>
    <w:rsid w:val="007324CC"/>
    <w:rsid w:val="00734856"/>
    <w:rsid w:val="00736B51"/>
    <w:rsid w:val="007371B8"/>
    <w:rsid w:val="00740E55"/>
    <w:rsid w:val="00742780"/>
    <w:rsid w:val="0074531C"/>
    <w:rsid w:val="0074787C"/>
    <w:rsid w:val="00751101"/>
    <w:rsid w:val="007547FD"/>
    <w:rsid w:val="007548D6"/>
    <w:rsid w:val="0075587C"/>
    <w:rsid w:val="00757658"/>
    <w:rsid w:val="00761652"/>
    <w:rsid w:val="00761CB2"/>
    <w:rsid w:val="0076332C"/>
    <w:rsid w:val="0076419F"/>
    <w:rsid w:val="00766698"/>
    <w:rsid w:val="00771267"/>
    <w:rsid w:val="00771A5C"/>
    <w:rsid w:val="00780E3A"/>
    <w:rsid w:val="00782FF0"/>
    <w:rsid w:val="0078340E"/>
    <w:rsid w:val="00783F36"/>
    <w:rsid w:val="00786231"/>
    <w:rsid w:val="00790C61"/>
    <w:rsid w:val="00791CC6"/>
    <w:rsid w:val="00794B7E"/>
    <w:rsid w:val="00795DDC"/>
    <w:rsid w:val="00797D65"/>
    <w:rsid w:val="007A0EB3"/>
    <w:rsid w:val="007A43C1"/>
    <w:rsid w:val="007A43FB"/>
    <w:rsid w:val="007A49EE"/>
    <w:rsid w:val="007B09AD"/>
    <w:rsid w:val="007B0F1E"/>
    <w:rsid w:val="007B1731"/>
    <w:rsid w:val="007B33E7"/>
    <w:rsid w:val="007B3D49"/>
    <w:rsid w:val="007B5B96"/>
    <w:rsid w:val="007B7C8D"/>
    <w:rsid w:val="007C51C1"/>
    <w:rsid w:val="007C6AF2"/>
    <w:rsid w:val="007C6BBD"/>
    <w:rsid w:val="007C7A18"/>
    <w:rsid w:val="007D0857"/>
    <w:rsid w:val="007D71AD"/>
    <w:rsid w:val="007E0EB2"/>
    <w:rsid w:val="007E29F9"/>
    <w:rsid w:val="007F4B04"/>
    <w:rsid w:val="007F5700"/>
    <w:rsid w:val="008009E4"/>
    <w:rsid w:val="00801C1C"/>
    <w:rsid w:val="0080494D"/>
    <w:rsid w:val="008203F0"/>
    <w:rsid w:val="008224A3"/>
    <w:rsid w:val="0082437E"/>
    <w:rsid w:val="008251D2"/>
    <w:rsid w:val="00830CD5"/>
    <w:rsid w:val="00832FE0"/>
    <w:rsid w:val="0083655C"/>
    <w:rsid w:val="008442E3"/>
    <w:rsid w:val="00845968"/>
    <w:rsid w:val="0084632F"/>
    <w:rsid w:val="00847561"/>
    <w:rsid w:val="008500C0"/>
    <w:rsid w:val="008508F7"/>
    <w:rsid w:val="00852D9A"/>
    <w:rsid w:val="00853E14"/>
    <w:rsid w:val="0086004A"/>
    <w:rsid w:val="00862A11"/>
    <w:rsid w:val="00863B24"/>
    <w:rsid w:val="00864288"/>
    <w:rsid w:val="00864D76"/>
    <w:rsid w:val="00864E76"/>
    <w:rsid w:val="008708A7"/>
    <w:rsid w:val="00871141"/>
    <w:rsid w:val="0087301E"/>
    <w:rsid w:val="008771C5"/>
    <w:rsid w:val="008818C7"/>
    <w:rsid w:val="00887036"/>
    <w:rsid w:val="00894368"/>
    <w:rsid w:val="0089513D"/>
    <w:rsid w:val="008969E8"/>
    <w:rsid w:val="00896B54"/>
    <w:rsid w:val="008A226E"/>
    <w:rsid w:val="008B30AE"/>
    <w:rsid w:val="008B3E1C"/>
    <w:rsid w:val="008B684D"/>
    <w:rsid w:val="008C2979"/>
    <w:rsid w:val="008D23B5"/>
    <w:rsid w:val="008D4699"/>
    <w:rsid w:val="008D5BF9"/>
    <w:rsid w:val="008D7F30"/>
    <w:rsid w:val="008E4B33"/>
    <w:rsid w:val="008E7295"/>
    <w:rsid w:val="008F425A"/>
    <w:rsid w:val="008F5674"/>
    <w:rsid w:val="008F6303"/>
    <w:rsid w:val="00906E65"/>
    <w:rsid w:val="009147FC"/>
    <w:rsid w:val="00914FCA"/>
    <w:rsid w:val="009153CE"/>
    <w:rsid w:val="00915B8A"/>
    <w:rsid w:val="00916F4A"/>
    <w:rsid w:val="009175F6"/>
    <w:rsid w:val="009209A5"/>
    <w:rsid w:val="009222FF"/>
    <w:rsid w:val="00922AF7"/>
    <w:rsid w:val="009249FB"/>
    <w:rsid w:val="00931A1F"/>
    <w:rsid w:val="00934F69"/>
    <w:rsid w:val="00936839"/>
    <w:rsid w:val="009374D8"/>
    <w:rsid w:val="00942475"/>
    <w:rsid w:val="00943DD1"/>
    <w:rsid w:val="00944FCB"/>
    <w:rsid w:val="00946EFA"/>
    <w:rsid w:val="009517E3"/>
    <w:rsid w:val="00955502"/>
    <w:rsid w:val="00962076"/>
    <w:rsid w:val="0096250D"/>
    <w:rsid w:val="00966AC4"/>
    <w:rsid w:val="00973801"/>
    <w:rsid w:val="0097391A"/>
    <w:rsid w:val="00974156"/>
    <w:rsid w:val="009758C7"/>
    <w:rsid w:val="0098070F"/>
    <w:rsid w:val="009823F4"/>
    <w:rsid w:val="009831D9"/>
    <w:rsid w:val="00984531"/>
    <w:rsid w:val="00992022"/>
    <w:rsid w:val="00994188"/>
    <w:rsid w:val="00996050"/>
    <w:rsid w:val="009A18FA"/>
    <w:rsid w:val="009A26C7"/>
    <w:rsid w:val="009A4D44"/>
    <w:rsid w:val="009A5464"/>
    <w:rsid w:val="009A73DA"/>
    <w:rsid w:val="009B0264"/>
    <w:rsid w:val="009B0748"/>
    <w:rsid w:val="009B0EC7"/>
    <w:rsid w:val="009B290D"/>
    <w:rsid w:val="009B43B6"/>
    <w:rsid w:val="009C20A4"/>
    <w:rsid w:val="009C600B"/>
    <w:rsid w:val="009C6433"/>
    <w:rsid w:val="009D2F60"/>
    <w:rsid w:val="009D3C37"/>
    <w:rsid w:val="009D439E"/>
    <w:rsid w:val="009D7591"/>
    <w:rsid w:val="009E543B"/>
    <w:rsid w:val="009F3CFF"/>
    <w:rsid w:val="009F4028"/>
    <w:rsid w:val="009F40A2"/>
    <w:rsid w:val="009F470E"/>
    <w:rsid w:val="009F5457"/>
    <w:rsid w:val="009F6649"/>
    <w:rsid w:val="00A0149D"/>
    <w:rsid w:val="00A01981"/>
    <w:rsid w:val="00A01BB4"/>
    <w:rsid w:val="00A05630"/>
    <w:rsid w:val="00A106C0"/>
    <w:rsid w:val="00A15026"/>
    <w:rsid w:val="00A15C19"/>
    <w:rsid w:val="00A1697A"/>
    <w:rsid w:val="00A16A0D"/>
    <w:rsid w:val="00A2214B"/>
    <w:rsid w:val="00A22E6C"/>
    <w:rsid w:val="00A2358F"/>
    <w:rsid w:val="00A2416C"/>
    <w:rsid w:val="00A26FB3"/>
    <w:rsid w:val="00A27577"/>
    <w:rsid w:val="00A27820"/>
    <w:rsid w:val="00A27FED"/>
    <w:rsid w:val="00A32259"/>
    <w:rsid w:val="00A32882"/>
    <w:rsid w:val="00A41170"/>
    <w:rsid w:val="00A4198D"/>
    <w:rsid w:val="00A42DBE"/>
    <w:rsid w:val="00A430E9"/>
    <w:rsid w:val="00A45C0D"/>
    <w:rsid w:val="00A47827"/>
    <w:rsid w:val="00A50FCA"/>
    <w:rsid w:val="00A529B8"/>
    <w:rsid w:val="00A567D5"/>
    <w:rsid w:val="00A62EDF"/>
    <w:rsid w:val="00A7196D"/>
    <w:rsid w:val="00A74BDF"/>
    <w:rsid w:val="00A74D80"/>
    <w:rsid w:val="00A7597C"/>
    <w:rsid w:val="00A766DB"/>
    <w:rsid w:val="00A800AD"/>
    <w:rsid w:val="00A81B4C"/>
    <w:rsid w:val="00A842B2"/>
    <w:rsid w:val="00A848E8"/>
    <w:rsid w:val="00A8799A"/>
    <w:rsid w:val="00A946F0"/>
    <w:rsid w:val="00A94D76"/>
    <w:rsid w:val="00A9572C"/>
    <w:rsid w:val="00AA183C"/>
    <w:rsid w:val="00AA2971"/>
    <w:rsid w:val="00AA564B"/>
    <w:rsid w:val="00AA663A"/>
    <w:rsid w:val="00AA6977"/>
    <w:rsid w:val="00AA703D"/>
    <w:rsid w:val="00AB0AE5"/>
    <w:rsid w:val="00AB32BD"/>
    <w:rsid w:val="00AB6E10"/>
    <w:rsid w:val="00AC2240"/>
    <w:rsid w:val="00AC2C40"/>
    <w:rsid w:val="00AC4093"/>
    <w:rsid w:val="00AC508E"/>
    <w:rsid w:val="00AC6A81"/>
    <w:rsid w:val="00AC6E3A"/>
    <w:rsid w:val="00AD3FBC"/>
    <w:rsid w:val="00AD6856"/>
    <w:rsid w:val="00AE0ADE"/>
    <w:rsid w:val="00AE49D3"/>
    <w:rsid w:val="00AE604A"/>
    <w:rsid w:val="00AF42EC"/>
    <w:rsid w:val="00AF5E37"/>
    <w:rsid w:val="00AF6958"/>
    <w:rsid w:val="00B035F1"/>
    <w:rsid w:val="00B0524E"/>
    <w:rsid w:val="00B0689A"/>
    <w:rsid w:val="00B073DC"/>
    <w:rsid w:val="00B10C1E"/>
    <w:rsid w:val="00B15BE9"/>
    <w:rsid w:val="00B1680A"/>
    <w:rsid w:val="00B2092D"/>
    <w:rsid w:val="00B20F40"/>
    <w:rsid w:val="00B21E9D"/>
    <w:rsid w:val="00B22E6A"/>
    <w:rsid w:val="00B279A7"/>
    <w:rsid w:val="00B316E5"/>
    <w:rsid w:val="00B317FF"/>
    <w:rsid w:val="00B32578"/>
    <w:rsid w:val="00B3320D"/>
    <w:rsid w:val="00B42721"/>
    <w:rsid w:val="00B43BF1"/>
    <w:rsid w:val="00B44622"/>
    <w:rsid w:val="00B451FC"/>
    <w:rsid w:val="00B45F1A"/>
    <w:rsid w:val="00B56064"/>
    <w:rsid w:val="00B632FB"/>
    <w:rsid w:val="00B642DC"/>
    <w:rsid w:val="00B700D6"/>
    <w:rsid w:val="00B80390"/>
    <w:rsid w:val="00B80FAB"/>
    <w:rsid w:val="00B8170E"/>
    <w:rsid w:val="00B81C38"/>
    <w:rsid w:val="00B81C97"/>
    <w:rsid w:val="00B82F72"/>
    <w:rsid w:val="00B911E5"/>
    <w:rsid w:val="00B93D88"/>
    <w:rsid w:val="00BA62F7"/>
    <w:rsid w:val="00BB2B56"/>
    <w:rsid w:val="00BB3C67"/>
    <w:rsid w:val="00BB5ABC"/>
    <w:rsid w:val="00BB65E8"/>
    <w:rsid w:val="00BC0E6B"/>
    <w:rsid w:val="00BC22E4"/>
    <w:rsid w:val="00BC3009"/>
    <w:rsid w:val="00BC317D"/>
    <w:rsid w:val="00BC5397"/>
    <w:rsid w:val="00BD014B"/>
    <w:rsid w:val="00BD45CC"/>
    <w:rsid w:val="00BD6025"/>
    <w:rsid w:val="00BD7602"/>
    <w:rsid w:val="00BE1093"/>
    <w:rsid w:val="00BE4507"/>
    <w:rsid w:val="00BE49E7"/>
    <w:rsid w:val="00BE5159"/>
    <w:rsid w:val="00BE5F29"/>
    <w:rsid w:val="00BE68C2"/>
    <w:rsid w:val="00BE714B"/>
    <w:rsid w:val="00BF0030"/>
    <w:rsid w:val="00BF0FB7"/>
    <w:rsid w:val="00BF10A4"/>
    <w:rsid w:val="00BF1BFD"/>
    <w:rsid w:val="00BF589C"/>
    <w:rsid w:val="00C0750D"/>
    <w:rsid w:val="00C076FD"/>
    <w:rsid w:val="00C10F1C"/>
    <w:rsid w:val="00C11755"/>
    <w:rsid w:val="00C14142"/>
    <w:rsid w:val="00C14594"/>
    <w:rsid w:val="00C16017"/>
    <w:rsid w:val="00C162C4"/>
    <w:rsid w:val="00C178DC"/>
    <w:rsid w:val="00C205D0"/>
    <w:rsid w:val="00C225CE"/>
    <w:rsid w:val="00C22FD2"/>
    <w:rsid w:val="00C23876"/>
    <w:rsid w:val="00C2438B"/>
    <w:rsid w:val="00C306DF"/>
    <w:rsid w:val="00C335EF"/>
    <w:rsid w:val="00C33944"/>
    <w:rsid w:val="00C35095"/>
    <w:rsid w:val="00C36ED1"/>
    <w:rsid w:val="00C452D6"/>
    <w:rsid w:val="00C45524"/>
    <w:rsid w:val="00C5078B"/>
    <w:rsid w:val="00C51397"/>
    <w:rsid w:val="00C52A46"/>
    <w:rsid w:val="00C546AE"/>
    <w:rsid w:val="00C577FB"/>
    <w:rsid w:val="00C61FB4"/>
    <w:rsid w:val="00C62383"/>
    <w:rsid w:val="00C64332"/>
    <w:rsid w:val="00C64EFE"/>
    <w:rsid w:val="00C66C15"/>
    <w:rsid w:val="00C73D74"/>
    <w:rsid w:val="00C74097"/>
    <w:rsid w:val="00C777C5"/>
    <w:rsid w:val="00C77F6F"/>
    <w:rsid w:val="00C80C4D"/>
    <w:rsid w:val="00C82A6A"/>
    <w:rsid w:val="00C86C7C"/>
    <w:rsid w:val="00C90161"/>
    <w:rsid w:val="00C92DE2"/>
    <w:rsid w:val="00C962BA"/>
    <w:rsid w:val="00CA4606"/>
    <w:rsid w:val="00CB0F9A"/>
    <w:rsid w:val="00CB134F"/>
    <w:rsid w:val="00CC0251"/>
    <w:rsid w:val="00CC63C0"/>
    <w:rsid w:val="00CC64C9"/>
    <w:rsid w:val="00CC7BB1"/>
    <w:rsid w:val="00CC7D77"/>
    <w:rsid w:val="00CD0A6C"/>
    <w:rsid w:val="00CD22A3"/>
    <w:rsid w:val="00CD23B4"/>
    <w:rsid w:val="00CD457F"/>
    <w:rsid w:val="00CD5362"/>
    <w:rsid w:val="00CD7682"/>
    <w:rsid w:val="00CF0092"/>
    <w:rsid w:val="00CF44B4"/>
    <w:rsid w:val="00CF5594"/>
    <w:rsid w:val="00CF70D5"/>
    <w:rsid w:val="00D01A41"/>
    <w:rsid w:val="00D02C27"/>
    <w:rsid w:val="00D02F21"/>
    <w:rsid w:val="00D06A74"/>
    <w:rsid w:val="00D07286"/>
    <w:rsid w:val="00D107C0"/>
    <w:rsid w:val="00D10F72"/>
    <w:rsid w:val="00D112DF"/>
    <w:rsid w:val="00D112F1"/>
    <w:rsid w:val="00D20D03"/>
    <w:rsid w:val="00D24868"/>
    <w:rsid w:val="00D25B3A"/>
    <w:rsid w:val="00D265F6"/>
    <w:rsid w:val="00D30538"/>
    <w:rsid w:val="00D3570C"/>
    <w:rsid w:val="00D50CC2"/>
    <w:rsid w:val="00D50D78"/>
    <w:rsid w:val="00D51577"/>
    <w:rsid w:val="00D5157C"/>
    <w:rsid w:val="00D616B9"/>
    <w:rsid w:val="00D63495"/>
    <w:rsid w:val="00D63D5C"/>
    <w:rsid w:val="00D65637"/>
    <w:rsid w:val="00D656A1"/>
    <w:rsid w:val="00D6775F"/>
    <w:rsid w:val="00D7478F"/>
    <w:rsid w:val="00D74A2D"/>
    <w:rsid w:val="00D775FC"/>
    <w:rsid w:val="00D8148D"/>
    <w:rsid w:val="00D81823"/>
    <w:rsid w:val="00D81D2B"/>
    <w:rsid w:val="00D861A4"/>
    <w:rsid w:val="00D861C6"/>
    <w:rsid w:val="00D862BD"/>
    <w:rsid w:val="00D92AA8"/>
    <w:rsid w:val="00D960D4"/>
    <w:rsid w:val="00D96975"/>
    <w:rsid w:val="00DA09DF"/>
    <w:rsid w:val="00DA22CC"/>
    <w:rsid w:val="00DA47C7"/>
    <w:rsid w:val="00DA492B"/>
    <w:rsid w:val="00DA4B6E"/>
    <w:rsid w:val="00DA5AD7"/>
    <w:rsid w:val="00DA7F15"/>
    <w:rsid w:val="00DB033E"/>
    <w:rsid w:val="00DB4CA4"/>
    <w:rsid w:val="00DB5175"/>
    <w:rsid w:val="00DB6C6B"/>
    <w:rsid w:val="00DC094F"/>
    <w:rsid w:val="00DC0B9C"/>
    <w:rsid w:val="00DC31F6"/>
    <w:rsid w:val="00DC4A82"/>
    <w:rsid w:val="00DD19EF"/>
    <w:rsid w:val="00DD2481"/>
    <w:rsid w:val="00DD2FE4"/>
    <w:rsid w:val="00DD5BD5"/>
    <w:rsid w:val="00DD7A02"/>
    <w:rsid w:val="00DE0613"/>
    <w:rsid w:val="00DE4224"/>
    <w:rsid w:val="00DE5566"/>
    <w:rsid w:val="00DE59F4"/>
    <w:rsid w:val="00DE607D"/>
    <w:rsid w:val="00DF048A"/>
    <w:rsid w:val="00DF0D4D"/>
    <w:rsid w:val="00DF10EB"/>
    <w:rsid w:val="00DF2CBC"/>
    <w:rsid w:val="00DF50AA"/>
    <w:rsid w:val="00DF5799"/>
    <w:rsid w:val="00E13E8C"/>
    <w:rsid w:val="00E17B9B"/>
    <w:rsid w:val="00E20C80"/>
    <w:rsid w:val="00E2674F"/>
    <w:rsid w:val="00E27DE1"/>
    <w:rsid w:val="00E301D7"/>
    <w:rsid w:val="00E32C2D"/>
    <w:rsid w:val="00E3542C"/>
    <w:rsid w:val="00E35B2F"/>
    <w:rsid w:val="00E36EB1"/>
    <w:rsid w:val="00E43146"/>
    <w:rsid w:val="00E44296"/>
    <w:rsid w:val="00E44314"/>
    <w:rsid w:val="00E445AC"/>
    <w:rsid w:val="00E445C2"/>
    <w:rsid w:val="00E446D0"/>
    <w:rsid w:val="00E448E9"/>
    <w:rsid w:val="00E45BAA"/>
    <w:rsid w:val="00E4713D"/>
    <w:rsid w:val="00E502A7"/>
    <w:rsid w:val="00E51D0A"/>
    <w:rsid w:val="00E520DB"/>
    <w:rsid w:val="00E54093"/>
    <w:rsid w:val="00E60C63"/>
    <w:rsid w:val="00E70510"/>
    <w:rsid w:val="00E72C1E"/>
    <w:rsid w:val="00E7559E"/>
    <w:rsid w:val="00E853E8"/>
    <w:rsid w:val="00E86ABD"/>
    <w:rsid w:val="00E86F7D"/>
    <w:rsid w:val="00E914DC"/>
    <w:rsid w:val="00E91BB2"/>
    <w:rsid w:val="00E93893"/>
    <w:rsid w:val="00EA12D9"/>
    <w:rsid w:val="00EA7D59"/>
    <w:rsid w:val="00EB0195"/>
    <w:rsid w:val="00EB54A0"/>
    <w:rsid w:val="00EB6D69"/>
    <w:rsid w:val="00EC09F0"/>
    <w:rsid w:val="00EC1120"/>
    <w:rsid w:val="00EC1A98"/>
    <w:rsid w:val="00EC2E6B"/>
    <w:rsid w:val="00EC467A"/>
    <w:rsid w:val="00EC4AFA"/>
    <w:rsid w:val="00EC5232"/>
    <w:rsid w:val="00ED2DAE"/>
    <w:rsid w:val="00ED3E37"/>
    <w:rsid w:val="00ED5534"/>
    <w:rsid w:val="00EE12C6"/>
    <w:rsid w:val="00EE21C3"/>
    <w:rsid w:val="00EE55A2"/>
    <w:rsid w:val="00EE6F9B"/>
    <w:rsid w:val="00EF2D9D"/>
    <w:rsid w:val="00EF6CBF"/>
    <w:rsid w:val="00F070E5"/>
    <w:rsid w:val="00F071C9"/>
    <w:rsid w:val="00F15E6F"/>
    <w:rsid w:val="00F23D20"/>
    <w:rsid w:val="00F2573C"/>
    <w:rsid w:val="00F3036F"/>
    <w:rsid w:val="00F32EDD"/>
    <w:rsid w:val="00F37132"/>
    <w:rsid w:val="00F37BF8"/>
    <w:rsid w:val="00F41841"/>
    <w:rsid w:val="00F45BCE"/>
    <w:rsid w:val="00F52828"/>
    <w:rsid w:val="00F60250"/>
    <w:rsid w:val="00F60D57"/>
    <w:rsid w:val="00F6147A"/>
    <w:rsid w:val="00F6257E"/>
    <w:rsid w:val="00F65888"/>
    <w:rsid w:val="00F679C9"/>
    <w:rsid w:val="00F7123C"/>
    <w:rsid w:val="00F71240"/>
    <w:rsid w:val="00F73C13"/>
    <w:rsid w:val="00F8256F"/>
    <w:rsid w:val="00F82E9D"/>
    <w:rsid w:val="00F90833"/>
    <w:rsid w:val="00F9084C"/>
    <w:rsid w:val="00F908C3"/>
    <w:rsid w:val="00F91B05"/>
    <w:rsid w:val="00F926D9"/>
    <w:rsid w:val="00F92786"/>
    <w:rsid w:val="00F95E21"/>
    <w:rsid w:val="00FA1273"/>
    <w:rsid w:val="00FA5EC7"/>
    <w:rsid w:val="00FA6E68"/>
    <w:rsid w:val="00FA710F"/>
    <w:rsid w:val="00FB14F1"/>
    <w:rsid w:val="00FB6786"/>
    <w:rsid w:val="00FB7249"/>
    <w:rsid w:val="00FC03CC"/>
    <w:rsid w:val="00FC1C09"/>
    <w:rsid w:val="00FC1C53"/>
    <w:rsid w:val="00FC309F"/>
    <w:rsid w:val="00FD05E2"/>
    <w:rsid w:val="00FD1D88"/>
    <w:rsid w:val="00FD223A"/>
    <w:rsid w:val="00FD5BEE"/>
    <w:rsid w:val="00FD5D98"/>
    <w:rsid w:val="00FE175D"/>
    <w:rsid w:val="00FE1C75"/>
    <w:rsid w:val="00FE256A"/>
    <w:rsid w:val="00FE333D"/>
    <w:rsid w:val="00FE5B97"/>
    <w:rsid w:val="00FF3BD0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8B96"/>
  <w15:docId w15:val="{97962859-751E-47ED-B098-8C54A04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FD"/>
    <w:pPr>
      <w:suppressAutoHyphens/>
    </w:pPr>
    <w:rPr>
      <w:rFonts w:ascii="Times New Roman" w:eastAsia="Times New Roman" w:hAnsi="Times New Roman"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BFD"/>
    <w:rPr>
      <w:b/>
      <w:bCs/>
    </w:rPr>
  </w:style>
  <w:style w:type="paragraph" w:styleId="a4">
    <w:name w:val="Body Text"/>
    <w:basedOn w:val="a"/>
    <w:link w:val="a5"/>
    <w:semiHidden/>
    <w:rsid w:val="00BF1BFD"/>
    <w:pPr>
      <w:jc w:val="center"/>
    </w:pPr>
    <w:rPr>
      <w:bCs w:val="0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BF1BF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ody Text Indent"/>
    <w:basedOn w:val="a"/>
    <w:link w:val="a7"/>
    <w:semiHidden/>
    <w:rsid w:val="00BF1BFD"/>
    <w:pPr>
      <w:spacing w:after="120"/>
      <w:ind w:left="283"/>
    </w:pPr>
    <w:rPr>
      <w:bCs w:val="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BF1B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7">
    <w:name w:val="Font Style27"/>
    <w:basedOn w:val="a0"/>
    <w:rsid w:val="00BF1BF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F1BFD"/>
    <w:pPr>
      <w:widowControl w:val="0"/>
      <w:suppressAutoHyphens w:val="0"/>
      <w:autoSpaceDE w:val="0"/>
      <w:autoSpaceDN w:val="0"/>
      <w:adjustRightInd w:val="0"/>
      <w:spacing w:line="371" w:lineRule="exact"/>
      <w:ind w:firstLine="768"/>
      <w:jc w:val="both"/>
    </w:pPr>
    <w:rPr>
      <w:bCs w:val="0"/>
      <w:sz w:val="24"/>
      <w:szCs w:val="24"/>
      <w:lang w:eastAsia="ru-RU"/>
    </w:rPr>
  </w:style>
  <w:style w:type="character" w:styleId="a8">
    <w:name w:val="Emphasis"/>
    <w:basedOn w:val="a0"/>
    <w:qFormat/>
    <w:rsid w:val="00BF1BFD"/>
    <w:rPr>
      <w:i/>
      <w:iCs/>
    </w:rPr>
  </w:style>
  <w:style w:type="paragraph" w:customStyle="1" w:styleId="p2">
    <w:name w:val="p2"/>
    <w:basedOn w:val="a"/>
    <w:rsid w:val="00BF1BFD"/>
    <w:pPr>
      <w:widowControl w:val="0"/>
      <w:tabs>
        <w:tab w:val="left" w:pos="782"/>
      </w:tabs>
      <w:suppressAutoHyphens w:val="0"/>
      <w:autoSpaceDE w:val="0"/>
      <w:autoSpaceDN w:val="0"/>
      <w:adjustRightInd w:val="0"/>
      <w:spacing w:line="328" w:lineRule="atLeast"/>
      <w:ind w:firstLine="783"/>
      <w:jc w:val="both"/>
    </w:pPr>
    <w:rPr>
      <w:bCs w:val="0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BF1BFD"/>
    <w:pPr>
      <w:suppressAutoHyphens w:val="0"/>
      <w:ind w:left="720"/>
      <w:contextualSpacing/>
    </w:pPr>
    <w:rPr>
      <w:bCs w:val="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1BF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unhideWhenUsed/>
    <w:rsid w:val="009F3CF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bCs w:val="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3CFF"/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unhideWhenUsed/>
    <w:rsid w:val="009F3CFF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bCs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F3CFF"/>
    <w:rPr>
      <w:rFonts w:ascii="Arial" w:eastAsia="Times New Roman" w:hAnsi="Arial" w:cs="Arial"/>
      <w:sz w:val="16"/>
      <w:szCs w:val="16"/>
    </w:rPr>
  </w:style>
  <w:style w:type="paragraph" w:styleId="ac">
    <w:name w:val="Plain Text"/>
    <w:basedOn w:val="a"/>
    <w:link w:val="ad"/>
    <w:rsid w:val="00261A98"/>
    <w:pPr>
      <w:suppressAutoHyphens w:val="0"/>
    </w:pPr>
    <w:rPr>
      <w:rFonts w:ascii="Courier New" w:hAnsi="Courier New"/>
      <w:bCs w:val="0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61A98"/>
    <w:rPr>
      <w:rFonts w:ascii="Courier New" w:eastAsia="Times New Roman" w:hAnsi="Courier New"/>
    </w:rPr>
  </w:style>
  <w:style w:type="paragraph" w:customStyle="1" w:styleId="Style7">
    <w:name w:val="Style7"/>
    <w:basedOn w:val="a"/>
    <w:uiPriority w:val="99"/>
    <w:rsid w:val="009374D8"/>
    <w:pPr>
      <w:widowControl w:val="0"/>
      <w:suppressAutoHyphens w:val="0"/>
      <w:autoSpaceDE w:val="0"/>
      <w:autoSpaceDN w:val="0"/>
      <w:adjustRightInd w:val="0"/>
      <w:spacing w:line="275" w:lineRule="exact"/>
      <w:ind w:firstLine="514"/>
      <w:jc w:val="both"/>
    </w:pPr>
    <w:rPr>
      <w:bCs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374D8"/>
    <w:pPr>
      <w:widowControl w:val="0"/>
      <w:suppressAutoHyphens w:val="0"/>
      <w:autoSpaceDE w:val="0"/>
      <w:autoSpaceDN w:val="0"/>
      <w:adjustRightInd w:val="0"/>
      <w:spacing w:line="277" w:lineRule="exact"/>
      <w:ind w:firstLine="509"/>
    </w:pPr>
    <w:rPr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74D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374D8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21">
    <w:name w:val="Знак2"/>
    <w:basedOn w:val="a"/>
    <w:semiHidden/>
    <w:rsid w:val="009147FC"/>
    <w:pPr>
      <w:suppressAutoHyphens w:val="0"/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No Spacing"/>
    <w:uiPriority w:val="1"/>
    <w:qFormat/>
    <w:rsid w:val="00A22E6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_"/>
    <w:basedOn w:val="a0"/>
    <w:link w:val="1"/>
    <w:rsid w:val="00B451FC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basedOn w:val="af"/>
    <w:rsid w:val="00B451FC"/>
    <w:rPr>
      <w:rFonts w:ascii="Times New Roman" w:eastAsia="Times New Roman" w:hAnsi="Times New Roman"/>
      <w:spacing w:val="8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B451FC"/>
    <w:pPr>
      <w:shd w:val="clear" w:color="auto" w:fill="FFFFFF"/>
      <w:suppressAutoHyphens w:val="0"/>
      <w:spacing w:line="322" w:lineRule="exact"/>
    </w:pPr>
    <w:rPr>
      <w:bCs w:val="0"/>
      <w:spacing w:val="-3"/>
      <w:sz w:val="26"/>
      <w:szCs w:val="26"/>
      <w:lang w:eastAsia="ru-RU"/>
    </w:rPr>
  </w:style>
  <w:style w:type="paragraph" w:styleId="af0">
    <w:name w:val="Normal (Web)"/>
    <w:aliases w:val="Обычный (Web),Обычный (Web)1,Обычный (Web)11"/>
    <w:basedOn w:val="a"/>
    <w:link w:val="af1"/>
    <w:rsid w:val="00A7196D"/>
    <w:pPr>
      <w:suppressAutoHyphens w:val="0"/>
      <w:spacing w:before="75" w:after="75"/>
    </w:pPr>
    <w:rPr>
      <w:rFonts w:ascii="Arial" w:hAnsi="Arial" w:cs="Arial"/>
      <w:bCs w:val="0"/>
      <w:color w:val="00000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72446E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rsid w:val="0072446E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paragraph" w:customStyle="1" w:styleId="23">
    <w:name w:val="Основной текст (2)"/>
    <w:basedOn w:val="a"/>
    <w:link w:val="22"/>
    <w:uiPriority w:val="99"/>
    <w:rsid w:val="0072446E"/>
    <w:pPr>
      <w:widowControl w:val="0"/>
      <w:shd w:val="clear" w:color="auto" w:fill="FFFFFF"/>
      <w:suppressAutoHyphens w:val="0"/>
      <w:spacing w:after="240" w:line="320" w:lineRule="exact"/>
      <w:jc w:val="both"/>
    </w:pPr>
    <w:rPr>
      <w:rFonts w:eastAsia="Calibri"/>
      <w:b/>
      <w:spacing w:val="10"/>
      <w:sz w:val="25"/>
      <w:szCs w:val="25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D10F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10F72"/>
    <w:rPr>
      <w:rFonts w:ascii="Times New Roman" w:eastAsia="Times New Roman" w:hAnsi="Times New Roman"/>
      <w:bCs/>
      <w:sz w:val="28"/>
      <w:szCs w:val="28"/>
      <w:lang w:eastAsia="ar-SA"/>
    </w:rPr>
  </w:style>
  <w:style w:type="table" w:styleId="af4">
    <w:name w:val="Table Grid"/>
    <w:basedOn w:val="a1"/>
    <w:uiPriority w:val="59"/>
    <w:rsid w:val="004A0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aliases w:val="Обычный (Web) Знак,Обычный (Web)1 Знак,Обычный (Web)11 Знак"/>
    <w:link w:val="af0"/>
    <w:locked/>
    <w:rsid w:val="007B7C8D"/>
    <w:rPr>
      <w:rFonts w:ascii="Arial" w:eastAsia="Times New Roman" w:hAnsi="Arial" w:cs="Arial"/>
      <w:color w:val="000000"/>
    </w:rPr>
  </w:style>
  <w:style w:type="paragraph" w:customStyle="1" w:styleId="11">
    <w:name w:val="Без интервала1"/>
    <w:rsid w:val="00D112F1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577FB"/>
    <w:pPr>
      <w:suppressAutoHyphens w:val="0"/>
      <w:spacing w:after="120" w:line="480" w:lineRule="auto"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C577FB"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0770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7017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D76A-CF12-4557-8DFB-03E19D0D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Лисянский</dc:creator>
  <cp:lastModifiedBy>Олеся В. Прядко</cp:lastModifiedBy>
  <cp:revision>36</cp:revision>
  <cp:lastPrinted>2020-04-29T07:28:00Z</cp:lastPrinted>
  <dcterms:created xsi:type="dcterms:W3CDTF">2024-04-08T07:47:00Z</dcterms:created>
  <dcterms:modified xsi:type="dcterms:W3CDTF">2024-04-22T05:52:00Z</dcterms:modified>
</cp:coreProperties>
</file>