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175" w:rsidRDefault="00AE6158" w:rsidP="00665FDC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56D11">
        <w:rPr>
          <w:rFonts w:ascii="Times New Roman" w:hAnsi="Times New Roman" w:cs="Times New Roman"/>
          <w:sz w:val="28"/>
          <w:szCs w:val="28"/>
        </w:rPr>
        <w:t>Дополнительные документы</w:t>
      </w:r>
      <w:r w:rsidR="00665F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5FDC" w:rsidRPr="00665FDC" w:rsidRDefault="00665FDC" w:rsidP="00665FDC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проекту </w:t>
      </w:r>
      <w:r w:rsidR="00625175" w:rsidRPr="00625175">
        <w:rPr>
          <w:rFonts w:ascii="Times New Roman" w:hAnsi="Times New Roman" w:cs="Times New Roman"/>
          <w:sz w:val="28"/>
          <w:szCs w:val="28"/>
        </w:rPr>
        <w:t>муниципальной программы Александровского муниципального округа Ставропольского края</w:t>
      </w:r>
      <w:r w:rsidRPr="00665FDC">
        <w:rPr>
          <w:rFonts w:ascii="Times New Roman" w:hAnsi="Times New Roman" w:cs="Times New Roman"/>
          <w:sz w:val="28"/>
          <w:szCs w:val="28"/>
        </w:rPr>
        <w:t xml:space="preserve"> «Профилактика правонарушений»</w:t>
      </w:r>
      <w:r w:rsidR="00625175">
        <w:rPr>
          <w:rStyle w:val="a6"/>
          <w:rFonts w:ascii="Times New Roman" w:hAnsi="Times New Roman" w:cs="Times New Roman"/>
          <w:sz w:val="28"/>
          <w:szCs w:val="28"/>
        </w:rPr>
        <w:footnoteReference w:id="1"/>
      </w:r>
      <w:r w:rsidRPr="00665F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4975" w:rsidRDefault="00964975" w:rsidP="00056D11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56D11" w:rsidRPr="00056D11" w:rsidRDefault="00056D11" w:rsidP="00056D11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507063" w:rsidRDefault="008238BE" w:rsidP="00056D1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6D11">
        <w:rPr>
          <w:rFonts w:ascii="Times New Roman" w:hAnsi="Times New Roman" w:cs="Times New Roman"/>
          <w:sz w:val="28"/>
          <w:szCs w:val="28"/>
        </w:rPr>
        <w:t xml:space="preserve">1. Характеристика текущего состояния соответствующей сферы социально-экономического развития </w:t>
      </w:r>
      <w:r w:rsidR="00665FDC">
        <w:rPr>
          <w:rFonts w:ascii="Times New Roman" w:hAnsi="Times New Roman" w:cs="Times New Roman"/>
          <w:sz w:val="28"/>
          <w:szCs w:val="28"/>
        </w:rPr>
        <w:t>округ</w:t>
      </w:r>
      <w:r w:rsidRPr="00056D11">
        <w:rPr>
          <w:rFonts w:ascii="Times New Roman" w:hAnsi="Times New Roman" w:cs="Times New Roman"/>
          <w:sz w:val="28"/>
          <w:szCs w:val="28"/>
        </w:rPr>
        <w:t>а, ее основные показатели и формулировка основных проблем в указанной сфере.</w:t>
      </w:r>
    </w:p>
    <w:p w:rsidR="00056D11" w:rsidRPr="00056D11" w:rsidRDefault="00056D11" w:rsidP="00056D1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07063" w:rsidRPr="00056D11" w:rsidRDefault="00507063" w:rsidP="0062517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198"/>
      <w:r w:rsidRPr="00056D11">
        <w:rPr>
          <w:rFonts w:ascii="Times New Roman" w:hAnsi="Times New Roman" w:cs="Times New Roman"/>
          <w:sz w:val="28"/>
          <w:szCs w:val="28"/>
        </w:rPr>
        <w:t>Профилактика правонарушений - меры социального, правового, воспитательного и иного характера, направленные на нейтрализацию или устранение причин и условий совершения правонарушений, заключающиеся в целенаправленном, предупредительном воздействии на лиц с антиобщественным поведением, как в их собственных интересах, так и в интересах общества, а также направленные на снижение у лиц риска стать жертвами преступных посягательств.</w:t>
      </w:r>
      <w:r w:rsidR="00754254" w:rsidRPr="00056D11">
        <w:rPr>
          <w:rFonts w:ascii="Times New Roman" w:hAnsi="Times New Roman" w:cs="Times New Roman"/>
          <w:sz w:val="28"/>
          <w:szCs w:val="28"/>
        </w:rPr>
        <w:t xml:space="preserve"> </w:t>
      </w:r>
      <w:r w:rsidRPr="00056D11">
        <w:rPr>
          <w:rFonts w:ascii="Times New Roman" w:hAnsi="Times New Roman" w:cs="Times New Roman"/>
          <w:sz w:val="28"/>
          <w:szCs w:val="28"/>
        </w:rPr>
        <w:t>Профилактика правонарушений должна осуществляться по всем направлениям общественных отношений.</w:t>
      </w:r>
    </w:p>
    <w:p w:rsidR="00625175" w:rsidRPr="00625175" w:rsidRDefault="00625175" w:rsidP="0062517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5175">
        <w:rPr>
          <w:rFonts w:ascii="Times New Roman" w:hAnsi="Times New Roman" w:cs="Times New Roman"/>
          <w:sz w:val="28"/>
          <w:szCs w:val="28"/>
        </w:rPr>
        <w:t xml:space="preserve">Приоритетом политики Правительства Ставропольского края и Александровского муниципального округа является выявление и устранение причин, способствующих совершению правонарушений, формирование системы профилактики правонарушений и укрепление общественного порядка и общественной безопасности на территории Ставропольского края и Александровского муниципального округа Ставропольского края (далее – округ). </w:t>
      </w:r>
    </w:p>
    <w:p w:rsidR="00625175" w:rsidRPr="00625175" w:rsidRDefault="00625175" w:rsidP="0062517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5175">
        <w:rPr>
          <w:rFonts w:ascii="Times New Roman" w:hAnsi="Times New Roman" w:cs="Times New Roman"/>
          <w:sz w:val="28"/>
          <w:szCs w:val="28"/>
        </w:rPr>
        <w:t>Проблемы профилактики правонарушений в округе остаются предельно острыми и их безотлагательное ре</w:t>
      </w:r>
      <w:r w:rsidRPr="00625175">
        <w:rPr>
          <w:rFonts w:ascii="Times New Roman" w:hAnsi="Times New Roman" w:cs="Times New Roman"/>
          <w:sz w:val="28"/>
          <w:szCs w:val="28"/>
        </w:rPr>
        <w:softHyphen/>
        <w:t>шение в настоящее время жизненно необходимо. Практика и накопленный за последние годы, опыт реализации задач по обеспечению безопасности приводят к выводу о необходимости внедрения комплексного подхода в этой работе.</w:t>
      </w:r>
    </w:p>
    <w:p w:rsidR="0041356D" w:rsidRPr="0041356D" w:rsidRDefault="0041356D" w:rsidP="0041356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356D">
        <w:rPr>
          <w:rFonts w:ascii="Times New Roman" w:hAnsi="Times New Roman" w:cs="Times New Roman"/>
          <w:sz w:val="28"/>
          <w:szCs w:val="28"/>
        </w:rPr>
        <w:t>В 2023г. на территории округа всего совершено 464 преступления (из них в общественных местах – 96), в 2022г. – 393 преступлений (из них в общественных местах – 90), рост составил 18,1% (на 6,7% - в общественных местах). Положительная динамика (снижение подростковой преступности на 46,7%, снижение уровня повторной преступности -10,3%, снижение уровня преступлений в состоянии алкогольного опьянения на 15,4%). В 2023г. члены казачьих обществ приняли участие в 286 мероприятиях (патрули, обходы, рейды), в результате чего ими, совместно с сотрудниками ОВД, выявлено 77 административных правонарушений.</w:t>
      </w:r>
    </w:p>
    <w:p w:rsidR="0041356D" w:rsidRPr="0041356D" w:rsidRDefault="00625175" w:rsidP="0041356D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625175">
        <w:rPr>
          <w:rFonts w:ascii="Times New Roman" w:hAnsi="Times New Roman" w:cs="Times New Roman"/>
          <w:sz w:val="28"/>
          <w:szCs w:val="28"/>
        </w:rPr>
        <w:t xml:space="preserve">На сайтах образовательных организаций и органов местного самоуправления периодически размещался информационный материал о вреде наркомании, </w:t>
      </w:r>
      <w:proofErr w:type="spellStart"/>
      <w:r w:rsidRPr="00625175">
        <w:rPr>
          <w:rFonts w:ascii="Times New Roman" w:hAnsi="Times New Roman" w:cs="Times New Roman"/>
          <w:sz w:val="28"/>
          <w:szCs w:val="28"/>
        </w:rPr>
        <w:t>таксикомании</w:t>
      </w:r>
      <w:proofErr w:type="spellEnd"/>
      <w:r w:rsidRPr="00625175">
        <w:rPr>
          <w:rFonts w:ascii="Times New Roman" w:hAnsi="Times New Roman" w:cs="Times New Roman"/>
          <w:sz w:val="28"/>
          <w:szCs w:val="28"/>
        </w:rPr>
        <w:t xml:space="preserve"> и алкоголизма. Обучающиеся средних и профессиональных образовательных учреждений округа ознакомлены с </w:t>
      </w:r>
      <w:r w:rsidRPr="00625175">
        <w:rPr>
          <w:rFonts w:ascii="Times New Roman" w:hAnsi="Times New Roman" w:cs="Times New Roman"/>
          <w:sz w:val="28"/>
          <w:szCs w:val="28"/>
        </w:rPr>
        <w:lastRenderedPageBreak/>
        <w:t xml:space="preserve">информационным материалом. </w:t>
      </w:r>
      <w:r w:rsidR="0041356D" w:rsidRPr="0041356D">
        <w:rPr>
          <w:rFonts w:ascii="Times New Roman" w:hAnsi="Times New Roman" w:cs="Times New Roman"/>
          <w:sz w:val="28"/>
          <w:szCs w:val="28"/>
        </w:rPr>
        <w:t>В 2023 г. проведено 4 выступления врачей-специалистов, 148 бесед.</w:t>
      </w:r>
    </w:p>
    <w:p w:rsidR="0041356D" w:rsidRPr="0041356D" w:rsidRDefault="00625175" w:rsidP="0041356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5175">
        <w:rPr>
          <w:rFonts w:ascii="Times New Roman" w:hAnsi="Times New Roman" w:cs="Times New Roman"/>
          <w:sz w:val="28"/>
          <w:szCs w:val="28"/>
        </w:rPr>
        <w:t>В 202</w:t>
      </w:r>
      <w:r w:rsidR="0041356D">
        <w:rPr>
          <w:rFonts w:ascii="Times New Roman" w:hAnsi="Times New Roman" w:cs="Times New Roman"/>
          <w:sz w:val="28"/>
          <w:szCs w:val="28"/>
        </w:rPr>
        <w:t>3</w:t>
      </w:r>
      <w:r w:rsidRPr="00625175">
        <w:rPr>
          <w:rFonts w:ascii="Times New Roman" w:hAnsi="Times New Roman" w:cs="Times New Roman"/>
          <w:sz w:val="28"/>
          <w:szCs w:val="28"/>
        </w:rPr>
        <w:t xml:space="preserve">г. было </w:t>
      </w:r>
      <w:r w:rsidR="0041356D" w:rsidRPr="0041356D">
        <w:rPr>
          <w:rFonts w:ascii="Times New Roman" w:hAnsi="Times New Roman" w:cs="Times New Roman"/>
          <w:sz w:val="28"/>
          <w:szCs w:val="28"/>
        </w:rPr>
        <w:t>приобретено 20 баннеров сити-формат, которые размещены в общеобразовательных учреждениях округа.</w:t>
      </w:r>
      <w:r w:rsidR="0041356D">
        <w:rPr>
          <w:rFonts w:ascii="Times New Roman" w:hAnsi="Times New Roman" w:cs="Times New Roman"/>
          <w:sz w:val="28"/>
          <w:szCs w:val="28"/>
        </w:rPr>
        <w:t xml:space="preserve"> Также </w:t>
      </w:r>
      <w:r w:rsidR="0041356D" w:rsidRPr="0041356D">
        <w:rPr>
          <w:rFonts w:ascii="Times New Roman" w:hAnsi="Times New Roman" w:cs="Times New Roman"/>
          <w:sz w:val="28"/>
          <w:szCs w:val="28"/>
        </w:rPr>
        <w:t>приобретено 30 сумок (мешков для обуви) по пропаганде негативного отношения к употреблению алкоголя, которые распространены в общеобразовательных учреждениях округа.</w:t>
      </w:r>
    </w:p>
    <w:p w:rsidR="0041356D" w:rsidRDefault="0041356D" w:rsidP="0041356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356D">
        <w:rPr>
          <w:rFonts w:ascii="Times New Roman" w:hAnsi="Times New Roman" w:cs="Times New Roman"/>
          <w:sz w:val="28"/>
          <w:szCs w:val="28"/>
        </w:rPr>
        <w:t xml:space="preserve">В 2023г. закуплено и распространено 26 худи, 27 ветровок   с символикой антитеррористической направленности. </w:t>
      </w:r>
      <w:r w:rsidR="00625175" w:rsidRPr="00625175">
        <w:rPr>
          <w:rFonts w:ascii="Times New Roman" w:hAnsi="Times New Roman" w:cs="Times New Roman"/>
          <w:sz w:val="28"/>
          <w:szCs w:val="28"/>
        </w:rPr>
        <w:t xml:space="preserve"> </w:t>
      </w:r>
      <w:r w:rsidRPr="0041356D">
        <w:rPr>
          <w:rFonts w:ascii="Times New Roman" w:hAnsi="Times New Roman" w:cs="Times New Roman"/>
          <w:sz w:val="28"/>
          <w:szCs w:val="28"/>
        </w:rPr>
        <w:t>В 2023г. в летний период было трудоустроено 50 несовершеннолетних граждан.</w:t>
      </w:r>
    </w:p>
    <w:p w:rsidR="004644E8" w:rsidRPr="004644E8" w:rsidRDefault="004644E8" w:rsidP="004644E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44E8">
        <w:rPr>
          <w:rFonts w:ascii="Times New Roman" w:hAnsi="Times New Roman" w:cs="Times New Roman"/>
          <w:sz w:val="28"/>
          <w:szCs w:val="28"/>
        </w:rPr>
        <w:t xml:space="preserve">В 2023 г. проведено 4 заседания межведомственной рабочей группы по </w:t>
      </w:r>
      <w:proofErr w:type="spellStart"/>
      <w:r w:rsidRPr="004644E8">
        <w:rPr>
          <w:rFonts w:ascii="Times New Roman" w:hAnsi="Times New Roman" w:cs="Times New Roman"/>
          <w:sz w:val="28"/>
          <w:szCs w:val="28"/>
        </w:rPr>
        <w:t>ресоциализации</w:t>
      </w:r>
      <w:proofErr w:type="spellEnd"/>
      <w:r w:rsidRPr="004644E8">
        <w:rPr>
          <w:rFonts w:ascii="Times New Roman" w:hAnsi="Times New Roman" w:cs="Times New Roman"/>
          <w:sz w:val="28"/>
          <w:szCs w:val="28"/>
        </w:rPr>
        <w:t xml:space="preserve"> и социальной адаптации лиц, отбывших наказание, на которых проведена работа по </w:t>
      </w:r>
      <w:proofErr w:type="spellStart"/>
      <w:r w:rsidRPr="004644E8">
        <w:rPr>
          <w:rFonts w:ascii="Times New Roman" w:hAnsi="Times New Roman" w:cs="Times New Roman"/>
          <w:sz w:val="28"/>
          <w:szCs w:val="28"/>
        </w:rPr>
        <w:t>ресоциализации</w:t>
      </w:r>
      <w:proofErr w:type="spellEnd"/>
      <w:r w:rsidRPr="004644E8">
        <w:rPr>
          <w:rFonts w:ascii="Times New Roman" w:hAnsi="Times New Roman" w:cs="Times New Roman"/>
          <w:sz w:val="28"/>
          <w:szCs w:val="28"/>
        </w:rPr>
        <w:t xml:space="preserve"> и социальной адаптации с 7 лицами, освободившимися из мест лишения свободы, из которых 1 трудоустроен.</w:t>
      </w:r>
    </w:p>
    <w:p w:rsidR="004644E8" w:rsidRPr="004644E8" w:rsidRDefault="004644E8" w:rsidP="004644E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44E8">
        <w:rPr>
          <w:rFonts w:ascii="Times New Roman" w:hAnsi="Times New Roman" w:cs="Times New Roman"/>
          <w:sz w:val="28"/>
          <w:szCs w:val="28"/>
        </w:rPr>
        <w:t>В 2023г. на сайте округа размещено 2 информационных объявления о формах социальной поддержки и возможности трудоустройства освободившихся из мест лишения свободы граждан, памятки направлены 100% освободившихся за отчетный период. В 2023 году о формах социальной поддержки и возможности трудоустройства оповещено 7 граждан, освободившихся из мест лишения свободы.</w:t>
      </w:r>
    </w:p>
    <w:p w:rsidR="00625175" w:rsidRPr="00625175" w:rsidRDefault="00625175" w:rsidP="0062517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5175">
        <w:rPr>
          <w:rFonts w:ascii="Times New Roman" w:hAnsi="Times New Roman" w:cs="Times New Roman"/>
          <w:sz w:val="28"/>
          <w:szCs w:val="28"/>
        </w:rPr>
        <w:t xml:space="preserve">В рамках реализации мероприятий по профилактике суицида среди несовершеннолетних граждан, входящих в «группу риска» было проведено заседание межведомственной комиссии по профилактике правонарушений и формированию системы профилактики на территории округа.  Субъектам профилактики направлены поручения. В образовательных организациях проедены внеклассные часы, в родительских чатах размещена информация.  </w:t>
      </w:r>
    </w:p>
    <w:p w:rsidR="00625175" w:rsidRPr="00625175" w:rsidRDefault="00625175" w:rsidP="0062517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5175">
        <w:rPr>
          <w:rFonts w:ascii="Times New Roman" w:hAnsi="Times New Roman" w:cs="Times New Roman"/>
          <w:sz w:val="28"/>
          <w:szCs w:val="28"/>
        </w:rPr>
        <w:t xml:space="preserve"> В 202</w:t>
      </w:r>
      <w:r w:rsidR="004644E8">
        <w:rPr>
          <w:rFonts w:ascii="Times New Roman" w:hAnsi="Times New Roman" w:cs="Times New Roman"/>
          <w:sz w:val="28"/>
          <w:szCs w:val="28"/>
        </w:rPr>
        <w:t>3</w:t>
      </w:r>
      <w:r w:rsidRPr="00625175">
        <w:rPr>
          <w:rFonts w:ascii="Times New Roman" w:hAnsi="Times New Roman" w:cs="Times New Roman"/>
          <w:sz w:val="28"/>
          <w:szCs w:val="28"/>
        </w:rPr>
        <w:t>г. сотрудниками отдела по безопасности и профилактике правонарушений администрации округа, дружинниками и членами ООПН проводилось распространение среди населения округа специального раздаточного материала о видах и способах мошенничества осуществлялось. Всего з</w:t>
      </w:r>
      <w:r w:rsidR="0041356D">
        <w:rPr>
          <w:rFonts w:ascii="Times New Roman" w:hAnsi="Times New Roman" w:cs="Times New Roman"/>
          <w:sz w:val="28"/>
          <w:szCs w:val="28"/>
        </w:rPr>
        <w:t>а</w:t>
      </w:r>
      <w:r w:rsidRPr="00625175">
        <w:rPr>
          <w:rFonts w:ascii="Times New Roman" w:hAnsi="Times New Roman" w:cs="Times New Roman"/>
          <w:sz w:val="28"/>
          <w:szCs w:val="28"/>
        </w:rPr>
        <w:t xml:space="preserve"> год изготовлено и распространено </w:t>
      </w:r>
      <w:r w:rsidR="004644E8">
        <w:rPr>
          <w:rFonts w:ascii="Times New Roman" w:hAnsi="Times New Roman" w:cs="Times New Roman"/>
          <w:sz w:val="28"/>
          <w:szCs w:val="28"/>
        </w:rPr>
        <w:t>10</w:t>
      </w:r>
      <w:r w:rsidRPr="00625175">
        <w:rPr>
          <w:rFonts w:ascii="Times New Roman" w:hAnsi="Times New Roman" w:cs="Times New Roman"/>
          <w:sz w:val="28"/>
          <w:szCs w:val="28"/>
        </w:rPr>
        <w:t>00 памяток о видах и способах мошенничества.</w:t>
      </w:r>
    </w:p>
    <w:p w:rsidR="00625175" w:rsidRPr="00625175" w:rsidRDefault="00625175" w:rsidP="0062517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5175">
        <w:rPr>
          <w:rFonts w:ascii="Times New Roman" w:hAnsi="Times New Roman" w:cs="Times New Roman"/>
          <w:sz w:val="28"/>
          <w:szCs w:val="28"/>
        </w:rPr>
        <w:t xml:space="preserve">Основной целью Программы является формирование системы профилактики правонарушений и укрепление общественного порядка и общественной безопасности на территории Александровского муниципального округа Ставропольского края, недопущение совершения правонарушений на территории округа.  </w:t>
      </w:r>
    </w:p>
    <w:p w:rsidR="00625175" w:rsidRPr="00625175" w:rsidRDefault="00625175" w:rsidP="0062517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5175">
        <w:rPr>
          <w:rFonts w:ascii="Times New Roman" w:hAnsi="Times New Roman" w:cs="Times New Roman"/>
          <w:sz w:val="28"/>
          <w:szCs w:val="28"/>
        </w:rPr>
        <w:t>Для достижения цели Программы необходимо решать следующие задачи:</w:t>
      </w:r>
    </w:p>
    <w:p w:rsidR="00625175" w:rsidRPr="00625175" w:rsidRDefault="00625175" w:rsidP="0062517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5175">
        <w:rPr>
          <w:rFonts w:ascii="Times New Roman" w:hAnsi="Times New Roman" w:cs="Times New Roman"/>
          <w:sz w:val="28"/>
          <w:szCs w:val="28"/>
        </w:rPr>
        <w:t xml:space="preserve">обеспечение правопорядка на территории округа при участии казаков казачьих обществ округа; </w:t>
      </w:r>
    </w:p>
    <w:p w:rsidR="00625175" w:rsidRPr="00625175" w:rsidRDefault="00625175" w:rsidP="0062517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5175">
        <w:rPr>
          <w:rFonts w:ascii="Times New Roman" w:hAnsi="Times New Roman" w:cs="Times New Roman"/>
          <w:sz w:val="28"/>
          <w:szCs w:val="28"/>
        </w:rPr>
        <w:t xml:space="preserve">обеспечение координации взаимодействия всех субъектов профилактики алкоголизма, наркомании и токсикомании; </w:t>
      </w:r>
    </w:p>
    <w:p w:rsidR="00625175" w:rsidRPr="00625175" w:rsidRDefault="00625175" w:rsidP="0062517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5175">
        <w:rPr>
          <w:rFonts w:ascii="Times New Roman" w:hAnsi="Times New Roman" w:cs="Times New Roman"/>
          <w:sz w:val="28"/>
          <w:szCs w:val="28"/>
        </w:rPr>
        <w:lastRenderedPageBreak/>
        <w:t xml:space="preserve">формирование у населения округа негативного отношения к незаконному потреблению алкоголя и наркотических средств; </w:t>
      </w:r>
    </w:p>
    <w:p w:rsidR="00625175" w:rsidRPr="00625175" w:rsidRDefault="00625175" w:rsidP="0062517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5175">
        <w:rPr>
          <w:rFonts w:ascii="Times New Roman" w:hAnsi="Times New Roman" w:cs="Times New Roman"/>
          <w:sz w:val="28"/>
          <w:szCs w:val="28"/>
        </w:rPr>
        <w:t>выявление на ранней стадии лиц, незаконно потребляющих наркотические средства, больных наркоманией, токсикоманией и алкоголизмом;</w:t>
      </w:r>
    </w:p>
    <w:p w:rsidR="00625175" w:rsidRPr="00625175" w:rsidRDefault="00625175" w:rsidP="0062517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5175">
        <w:rPr>
          <w:rFonts w:ascii="Times New Roman" w:hAnsi="Times New Roman" w:cs="Times New Roman"/>
          <w:sz w:val="28"/>
          <w:szCs w:val="28"/>
        </w:rPr>
        <w:t xml:space="preserve">предупреждение межнациональных конфликтов, реализация мероприятий по противодействию экстремизму, антитеррористической пропаганде и предупреждению совершения актов террористической направленности; </w:t>
      </w:r>
    </w:p>
    <w:p w:rsidR="00625175" w:rsidRPr="00625175" w:rsidRDefault="00625175" w:rsidP="0062517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5175">
        <w:rPr>
          <w:rFonts w:ascii="Times New Roman" w:hAnsi="Times New Roman" w:cs="Times New Roman"/>
          <w:sz w:val="28"/>
          <w:szCs w:val="28"/>
        </w:rPr>
        <w:t>совершенствование механизмов противодействия коррупции и профилактика коррупционных правонарушений в Александровском муниципальном округе Ставропольского края;</w:t>
      </w:r>
    </w:p>
    <w:p w:rsidR="00625175" w:rsidRPr="00625175" w:rsidRDefault="00625175" w:rsidP="0062517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5175">
        <w:rPr>
          <w:rFonts w:ascii="Times New Roman" w:hAnsi="Times New Roman" w:cs="Times New Roman"/>
          <w:sz w:val="28"/>
          <w:szCs w:val="28"/>
        </w:rPr>
        <w:t>профилактика безнадзорности и правонарушений среди подростков;</w:t>
      </w:r>
    </w:p>
    <w:p w:rsidR="00625175" w:rsidRPr="00625175" w:rsidRDefault="00625175" w:rsidP="0062517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5175">
        <w:rPr>
          <w:rFonts w:ascii="Times New Roman" w:hAnsi="Times New Roman" w:cs="Times New Roman"/>
          <w:sz w:val="28"/>
          <w:szCs w:val="28"/>
        </w:rPr>
        <w:t>содействие в решении вопросов социально-бытовой адаптации бывших осужденных;</w:t>
      </w:r>
    </w:p>
    <w:p w:rsidR="00625175" w:rsidRPr="00625175" w:rsidRDefault="00625175" w:rsidP="0062517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5175">
        <w:rPr>
          <w:rFonts w:ascii="Times New Roman" w:hAnsi="Times New Roman" w:cs="Times New Roman"/>
          <w:sz w:val="28"/>
          <w:szCs w:val="28"/>
        </w:rPr>
        <w:t>создание психолого-педагогической поддержки учащихся разных возрастных групп;</w:t>
      </w:r>
    </w:p>
    <w:p w:rsidR="00625175" w:rsidRPr="00625175" w:rsidRDefault="00625175" w:rsidP="0062517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5175">
        <w:rPr>
          <w:rFonts w:ascii="Times New Roman" w:hAnsi="Times New Roman" w:cs="Times New Roman"/>
          <w:sz w:val="28"/>
          <w:szCs w:val="28"/>
        </w:rPr>
        <w:t>организация информационно-просветительской работы по профилактике мошеннических действий</w:t>
      </w:r>
      <w:r w:rsidR="00DD4212" w:rsidRPr="00DD4212">
        <w:rPr>
          <w:rFonts w:ascii="Times New Roman" w:hAnsi="Times New Roman"/>
          <w:sz w:val="28"/>
          <w:szCs w:val="28"/>
        </w:rPr>
        <w:t xml:space="preserve"> </w:t>
      </w:r>
      <w:r w:rsidR="00DD4212" w:rsidRPr="00DD4212">
        <w:rPr>
          <w:rFonts w:ascii="Times New Roman" w:hAnsi="Times New Roman" w:cs="Times New Roman"/>
          <w:sz w:val="28"/>
          <w:szCs w:val="28"/>
        </w:rPr>
        <w:t>и уличной преступности</w:t>
      </w:r>
      <w:r w:rsidRPr="00DD4212">
        <w:rPr>
          <w:rFonts w:ascii="Times New Roman" w:hAnsi="Times New Roman" w:cs="Times New Roman"/>
          <w:sz w:val="28"/>
          <w:szCs w:val="28"/>
        </w:rPr>
        <w:t xml:space="preserve"> </w:t>
      </w:r>
      <w:r w:rsidRPr="00625175">
        <w:rPr>
          <w:rFonts w:ascii="Times New Roman" w:hAnsi="Times New Roman" w:cs="Times New Roman"/>
          <w:sz w:val="28"/>
          <w:szCs w:val="28"/>
        </w:rPr>
        <w:t>в отношении граждан Александровского муниципального округа Ставропольского края;</w:t>
      </w:r>
    </w:p>
    <w:p w:rsidR="00625175" w:rsidRPr="00625175" w:rsidRDefault="00625175" w:rsidP="0062517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5175">
        <w:rPr>
          <w:rFonts w:ascii="Times New Roman" w:hAnsi="Times New Roman" w:cs="Times New Roman"/>
          <w:sz w:val="28"/>
          <w:szCs w:val="28"/>
        </w:rPr>
        <w:t>создание участка исправительного центра для отбывания наказания в виде принудительных работ, вместимостью до 50 человек.</w:t>
      </w:r>
    </w:p>
    <w:p w:rsidR="00507063" w:rsidRPr="00056D11" w:rsidRDefault="00E94B01" w:rsidP="00056D1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6D11">
        <w:rPr>
          <w:rFonts w:ascii="Times New Roman" w:hAnsi="Times New Roman" w:cs="Times New Roman"/>
          <w:sz w:val="28"/>
          <w:szCs w:val="28"/>
        </w:rPr>
        <w:t xml:space="preserve">  </w:t>
      </w:r>
    </w:p>
    <w:bookmarkEnd w:id="0"/>
    <w:p w:rsidR="008E0F39" w:rsidRPr="008E0F39" w:rsidRDefault="00AA7382" w:rsidP="008E0F3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6D11">
        <w:rPr>
          <w:rFonts w:ascii="Times New Roman" w:hAnsi="Times New Roman" w:cs="Times New Roman"/>
          <w:sz w:val="28"/>
          <w:szCs w:val="28"/>
        </w:rPr>
        <w:t xml:space="preserve">2. </w:t>
      </w:r>
      <w:r w:rsidR="008E0F39" w:rsidRPr="008E0F39">
        <w:rPr>
          <w:rFonts w:ascii="Times New Roman" w:hAnsi="Times New Roman" w:cs="Times New Roman"/>
          <w:sz w:val="28"/>
          <w:szCs w:val="28"/>
        </w:rPr>
        <w:t>Обоснование планируемых объемов бюджетных ассигнований бюджета Александровского муниципального округа Ставропольского края</w:t>
      </w:r>
      <w:r w:rsidR="008E0F39" w:rsidRPr="008E0F39">
        <w:rPr>
          <w:rFonts w:ascii="Times New Roman" w:hAnsi="Times New Roman" w:cs="Times New Roman"/>
          <w:sz w:val="28"/>
          <w:szCs w:val="28"/>
          <w:vertAlign w:val="superscript"/>
        </w:rPr>
        <w:footnoteReference w:id="2"/>
      </w:r>
      <w:r w:rsidR="008E0F39" w:rsidRPr="008E0F39">
        <w:rPr>
          <w:rFonts w:ascii="Times New Roman" w:hAnsi="Times New Roman" w:cs="Times New Roman"/>
          <w:sz w:val="28"/>
          <w:szCs w:val="28"/>
        </w:rPr>
        <w:t xml:space="preserve"> на реализацию Программы</w:t>
      </w:r>
    </w:p>
    <w:p w:rsidR="00056D11" w:rsidRPr="00056D11" w:rsidRDefault="00056D11" w:rsidP="00056D1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E0F39" w:rsidRPr="008E0F39" w:rsidRDefault="008E0F39" w:rsidP="008E0F3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Объем финансовых ресурсов определен в соответствии с расходными обязательствами администрации Александровского муниципального округа Ставропольского края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отдела образования </w:t>
      </w:r>
      <w:r w:rsidRPr="008E0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Александровского муниципального округа Ставропольского края (далее – администрация округа</w:t>
      </w:r>
      <w:r w:rsidR="00A04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отдел образования</w:t>
      </w:r>
      <w:bookmarkStart w:id="1" w:name="_GoBack"/>
      <w:bookmarkEnd w:id="1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соответственно</w:t>
      </w:r>
      <w:r w:rsidRPr="008E0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на 2024 год и плановый период 2025 и 2026 годов.</w:t>
      </w:r>
    </w:p>
    <w:p w:rsidR="008E0F39" w:rsidRPr="008E0F39" w:rsidRDefault="008E0F39" w:rsidP="008E0F3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Объем финансовых ресурсов необходимый для реализации Программы в 2024-2029 годах, соответствует объемам бюджетных ассигнований, утвержденных на реализацию Программы решением Совета депутатов о местном бюджете на 2024 год и плановый период 2025 и 2026 годов, в 2027-2029 годах учтены прогнозные финансовые ресурсы на уровне бюджетных ассигнований 2026 года.</w:t>
      </w:r>
    </w:p>
    <w:p w:rsidR="008E0F39" w:rsidRPr="008E0F39" w:rsidRDefault="008E0F39" w:rsidP="008E0F3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Обоснование планируемых объемов ресурсов на реализацию Программы в разрезе основных мероприятий приведено в приложении 1 к настоящим дополнительным документам.</w:t>
      </w:r>
    </w:p>
    <w:p w:rsidR="002A1CB6" w:rsidRPr="00056D11" w:rsidRDefault="002A1CB6" w:rsidP="00056D1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0174D" w:rsidRDefault="00C86801" w:rsidP="00056D1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6D11">
        <w:rPr>
          <w:rFonts w:ascii="Times New Roman" w:hAnsi="Times New Roman" w:cs="Times New Roman"/>
          <w:sz w:val="28"/>
          <w:szCs w:val="28"/>
        </w:rPr>
        <w:lastRenderedPageBreak/>
        <w:t>3. Описание основных мер правового регулирования</w:t>
      </w:r>
      <w:r w:rsidR="00E763EC" w:rsidRPr="00056D11">
        <w:rPr>
          <w:rFonts w:ascii="Times New Roman" w:hAnsi="Times New Roman" w:cs="Times New Roman"/>
          <w:sz w:val="28"/>
          <w:szCs w:val="28"/>
        </w:rPr>
        <w:t xml:space="preserve"> в соответствующей</w:t>
      </w:r>
      <w:r w:rsidR="008E486C" w:rsidRPr="00056D11">
        <w:rPr>
          <w:rFonts w:ascii="Times New Roman" w:hAnsi="Times New Roman" w:cs="Times New Roman"/>
          <w:sz w:val="28"/>
          <w:szCs w:val="28"/>
        </w:rPr>
        <w:t xml:space="preserve"> </w:t>
      </w:r>
      <w:r w:rsidRPr="00056D11">
        <w:rPr>
          <w:rFonts w:ascii="Times New Roman" w:hAnsi="Times New Roman" w:cs="Times New Roman"/>
          <w:sz w:val="28"/>
          <w:szCs w:val="28"/>
        </w:rPr>
        <w:t>сфере реализации Программы направленных на достижение целей и (или) ожидаемых конечных результатов реализации Программы</w:t>
      </w:r>
      <w:r w:rsidR="0030174D" w:rsidRPr="00056D11">
        <w:rPr>
          <w:rFonts w:ascii="Times New Roman" w:hAnsi="Times New Roman" w:cs="Times New Roman"/>
          <w:sz w:val="28"/>
          <w:szCs w:val="28"/>
        </w:rPr>
        <w:t xml:space="preserve">, с обоснованием основных положений, необходимых нормативных правовых актов </w:t>
      </w:r>
      <w:r w:rsidR="0001655F" w:rsidRPr="00056D11">
        <w:rPr>
          <w:rFonts w:ascii="Times New Roman" w:hAnsi="Times New Roman" w:cs="Times New Roman"/>
          <w:sz w:val="28"/>
          <w:szCs w:val="28"/>
        </w:rPr>
        <w:t>округа</w:t>
      </w:r>
      <w:r w:rsidR="0030174D" w:rsidRPr="00056D11">
        <w:rPr>
          <w:rFonts w:ascii="Times New Roman" w:hAnsi="Times New Roman" w:cs="Times New Roman"/>
          <w:sz w:val="28"/>
          <w:szCs w:val="28"/>
        </w:rPr>
        <w:t xml:space="preserve"> и сроков их принятия. </w:t>
      </w:r>
    </w:p>
    <w:p w:rsidR="00056D11" w:rsidRPr="00056D11" w:rsidRDefault="00056D11" w:rsidP="00056D1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E0F39" w:rsidRPr="008E0F39" w:rsidRDefault="008E0F39" w:rsidP="008E0F3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0F39">
        <w:rPr>
          <w:rFonts w:ascii="Times New Roman" w:hAnsi="Times New Roman" w:cs="Times New Roman"/>
          <w:sz w:val="28"/>
          <w:szCs w:val="28"/>
        </w:rPr>
        <w:t>При корректировке Программы по мере выявления или возникновения неурегулированных вопросов нормативного правового характера отдел экономического развития разрабатывает проекты муниципальных правовых актов администрации и вносит их в установленном порядке на рассмотрении в администрацию.</w:t>
      </w:r>
    </w:p>
    <w:p w:rsidR="00056D11" w:rsidRPr="00056D11" w:rsidRDefault="00056D11" w:rsidP="00056D11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07BEB" w:rsidRPr="00056D11" w:rsidRDefault="00E07BEB" w:rsidP="00056D11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56D11">
        <w:rPr>
          <w:rFonts w:ascii="Times New Roman" w:eastAsia="Times New Roman" w:hAnsi="Times New Roman" w:cs="Times New Roman"/>
          <w:sz w:val="28"/>
          <w:szCs w:val="28"/>
          <w:lang w:eastAsia="ar-SA"/>
        </w:rPr>
        <w:t>4. Сведения об источнике информации и методике расчета индикаторов достижения целей Программы и показателей решения задач подпрограмм Программы</w:t>
      </w:r>
    </w:p>
    <w:p w:rsidR="00E07BEB" w:rsidRPr="00056D11" w:rsidRDefault="00E07BEB" w:rsidP="00056D11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03E4D" w:rsidRPr="00056D11" w:rsidRDefault="00E07BEB" w:rsidP="00056D11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D11">
        <w:rPr>
          <w:rFonts w:ascii="Times New Roman" w:eastAsia="Times New Roman" w:hAnsi="Times New Roman" w:cs="Times New Roman"/>
          <w:sz w:val="28"/>
          <w:szCs w:val="28"/>
          <w:lang w:eastAsia="ar-SA"/>
        </w:rPr>
        <w:t>Сведения об источнике информации и методике расчета индикаторов достижения целей Программы и показателей решения задач подпрограмм Программы</w:t>
      </w:r>
      <w:r w:rsidRPr="00056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приведены в приложении 2 к настоящим дополнительным документам</w:t>
      </w:r>
      <w:r w:rsidR="00665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07BEB" w:rsidRPr="00056D11" w:rsidRDefault="00E07BEB" w:rsidP="00056D1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73A22" w:rsidRDefault="00E07BEB" w:rsidP="00056D1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6D11">
        <w:rPr>
          <w:rFonts w:ascii="Times New Roman" w:hAnsi="Times New Roman" w:cs="Times New Roman"/>
          <w:sz w:val="28"/>
          <w:szCs w:val="28"/>
        </w:rPr>
        <w:t>5</w:t>
      </w:r>
      <w:r w:rsidR="00773A22" w:rsidRPr="00056D11">
        <w:rPr>
          <w:rFonts w:ascii="Times New Roman" w:hAnsi="Times New Roman" w:cs="Times New Roman"/>
          <w:sz w:val="28"/>
          <w:szCs w:val="28"/>
        </w:rPr>
        <w:t>. Сведения об об</w:t>
      </w:r>
      <w:r w:rsidR="00C0191A" w:rsidRPr="00056D11">
        <w:rPr>
          <w:rFonts w:ascii="Times New Roman" w:hAnsi="Times New Roman" w:cs="Times New Roman"/>
          <w:sz w:val="28"/>
          <w:szCs w:val="28"/>
        </w:rPr>
        <w:t xml:space="preserve">ъемах средств </w:t>
      </w:r>
      <w:r w:rsidR="008E0F39" w:rsidRPr="008E0F39">
        <w:rPr>
          <w:rFonts w:ascii="Times New Roman" w:hAnsi="Times New Roman" w:cs="Times New Roman"/>
          <w:sz w:val="28"/>
          <w:szCs w:val="28"/>
        </w:rPr>
        <w:t>местного бюджета</w:t>
      </w:r>
      <w:r w:rsidR="00773A22" w:rsidRPr="00056D11">
        <w:rPr>
          <w:rFonts w:ascii="Times New Roman" w:hAnsi="Times New Roman" w:cs="Times New Roman"/>
          <w:sz w:val="28"/>
          <w:szCs w:val="28"/>
        </w:rPr>
        <w:t xml:space="preserve">, планируемых для направления на развитие инновационной деятельности в </w:t>
      </w:r>
      <w:r w:rsidR="00665FDC">
        <w:rPr>
          <w:rFonts w:ascii="Times New Roman" w:hAnsi="Times New Roman" w:cs="Times New Roman"/>
          <w:sz w:val="28"/>
          <w:szCs w:val="28"/>
        </w:rPr>
        <w:t>округ</w:t>
      </w:r>
      <w:r w:rsidR="00773A22" w:rsidRPr="00056D11">
        <w:rPr>
          <w:rFonts w:ascii="Times New Roman" w:hAnsi="Times New Roman" w:cs="Times New Roman"/>
          <w:sz w:val="28"/>
          <w:szCs w:val="28"/>
        </w:rPr>
        <w:t>е в рамках реализации Программы.</w:t>
      </w:r>
    </w:p>
    <w:p w:rsidR="00056D11" w:rsidRPr="00056D11" w:rsidRDefault="00056D11" w:rsidP="00056D1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763EC" w:rsidRPr="00056D11" w:rsidRDefault="00773A22" w:rsidP="00056D1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6D11">
        <w:rPr>
          <w:rFonts w:ascii="Times New Roman" w:hAnsi="Times New Roman" w:cs="Times New Roman"/>
          <w:sz w:val="28"/>
          <w:szCs w:val="28"/>
        </w:rPr>
        <w:t>С</w:t>
      </w:r>
      <w:r w:rsidR="00DF1921" w:rsidRPr="00056D11">
        <w:rPr>
          <w:rFonts w:ascii="Times New Roman" w:hAnsi="Times New Roman" w:cs="Times New Roman"/>
          <w:sz w:val="28"/>
          <w:szCs w:val="28"/>
        </w:rPr>
        <w:t>редств бюджета</w:t>
      </w:r>
      <w:r w:rsidR="0001655F" w:rsidRPr="00056D11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056D11">
        <w:rPr>
          <w:rFonts w:ascii="Times New Roman" w:hAnsi="Times New Roman" w:cs="Times New Roman"/>
          <w:sz w:val="28"/>
          <w:szCs w:val="28"/>
        </w:rPr>
        <w:t xml:space="preserve">, планируемых для направления на развитие инновационной деятельности в </w:t>
      </w:r>
      <w:r w:rsidR="0001655F" w:rsidRPr="00056D11">
        <w:rPr>
          <w:rFonts w:ascii="Times New Roman" w:hAnsi="Times New Roman" w:cs="Times New Roman"/>
          <w:sz w:val="28"/>
          <w:szCs w:val="28"/>
        </w:rPr>
        <w:t>округе</w:t>
      </w:r>
      <w:r w:rsidRPr="00056D11">
        <w:rPr>
          <w:rFonts w:ascii="Times New Roman" w:hAnsi="Times New Roman" w:cs="Times New Roman"/>
          <w:sz w:val="28"/>
          <w:szCs w:val="28"/>
        </w:rPr>
        <w:t xml:space="preserve"> в рамках реализации Программы</w:t>
      </w:r>
      <w:r w:rsidR="003C0EED" w:rsidRPr="00056D11">
        <w:rPr>
          <w:rFonts w:ascii="Times New Roman" w:hAnsi="Times New Roman" w:cs="Times New Roman"/>
          <w:sz w:val="28"/>
          <w:szCs w:val="28"/>
        </w:rPr>
        <w:t xml:space="preserve"> не предусмотрено.</w:t>
      </w:r>
    </w:p>
    <w:sectPr w:rsidR="00E763EC" w:rsidRPr="00056D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6705" w:rsidRDefault="00D06705" w:rsidP="00625175">
      <w:pPr>
        <w:spacing w:after="0" w:line="240" w:lineRule="auto"/>
      </w:pPr>
      <w:r>
        <w:separator/>
      </w:r>
    </w:p>
  </w:endnote>
  <w:endnote w:type="continuationSeparator" w:id="0">
    <w:p w:rsidR="00D06705" w:rsidRDefault="00D06705" w:rsidP="006251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6705" w:rsidRDefault="00D06705" w:rsidP="00625175">
      <w:pPr>
        <w:spacing w:after="0" w:line="240" w:lineRule="auto"/>
      </w:pPr>
      <w:r>
        <w:separator/>
      </w:r>
    </w:p>
  </w:footnote>
  <w:footnote w:type="continuationSeparator" w:id="0">
    <w:p w:rsidR="00D06705" w:rsidRDefault="00D06705" w:rsidP="00625175">
      <w:pPr>
        <w:spacing w:after="0" w:line="240" w:lineRule="auto"/>
      </w:pPr>
      <w:r>
        <w:continuationSeparator/>
      </w:r>
    </w:p>
  </w:footnote>
  <w:footnote w:id="1">
    <w:p w:rsidR="00625175" w:rsidRDefault="00625175">
      <w:pPr>
        <w:pStyle w:val="a4"/>
      </w:pPr>
      <w:r>
        <w:rPr>
          <w:rStyle w:val="a6"/>
        </w:rPr>
        <w:footnoteRef/>
      </w:r>
      <w:r>
        <w:t xml:space="preserve"> Далее </w:t>
      </w:r>
      <w:r w:rsidRPr="00A510A3">
        <w:t xml:space="preserve">в настоящем документе используется сокращение – </w:t>
      </w:r>
      <w:r>
        <w:t>Программа</w:t>
      </w:r>
    </w:p>
  </w:footnote>
  <w:footnote w:id="2">
    <w:p w:rsidR="008E0F39" w:rsidRDefault="008E0F39" w:rsidP="008E0F39">
      <w:pPr>
        <w:pStyle w:val="a4"/>
      </w:pPr>
      <w:r>
        <w:rPr>
          <w:rStyle w:val="a6"/>
        </w:rPr>
        <w:footnoteRef/>
      </w:r>
      <w:r w:rsidRPr="00045344">
        <w:t xml:space="preserve">Далее в настоящем документе используется сокращение </w:t>
      </w:r>
      <w:r>
        <w:t>– местный бюджет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1E9"/>
    <w:rsid w:val="0001655F"/>
    <w:rsid w:val="00056D11"/>
    <w:rsid w:val="000A2D70"/>
    <w:rsid w:val="002A1CB6"/>
    <w:rsid w:val="002D25C3"/>
    <w:rsid w:val="0030174D"/>
    <w:rsid w:val="003C0EED"/>
    <w:rsid w:val="0041356D"/>
    <w:rsid w:val="004644E8"/>
    <w:rsid w:val="004961E9"/>
    <w:rsid w:val="00507063"/>
    <w:rsid w:val="00625175"/>
    <w:rsid w:val="00635A30"/>
    <w:rsid w:val="00665FDC"/>
    <w:rsid w:val="006B0067"/>
    <w:rsid w:val="006E4CAD"/>
    <w:rsid w:val="00703E4D"/>
    <w:rsid w:val="0073789A"/>
    <w:rsid w:val="00754254"/>
    <w:rsid w:val="00773A22"/>
    <w:rsid w:val="007A0197"/>
    <w:rsid w:val="008238BE"/>
    <w:rsid w:val="00831A31"/>
    <w:rsid w:val="008E0F39"/>
    <w:rsid w:val="008E486C"/>
    <w:rsid w:val="00964975"/>
    <w:rsid w:val="009918FB"/>
    <w:rsid w:val="009D62BB"/>
    <w:rsid w:val="009E745B"/>
    <w:rsid w:val="00A0417A"/>
    <w:rsid w:val="00AA7382"/>
    <w:rsid w:val="00AE6158"/>
    <w:rsid w:val="00B84883"/>
    <w:rsid w:val="00BF2EC7"/>
    <w:rsid w:val="00C0191A"/>
    <w:rsid w:val="00C86801"/>
    <w:rsid w:val="00CE7587"/>
    <w:rsid w:val="00D06705"/>
    <w:rsid w:val="00D30E50"/>
    <w:rsid w:val="00DD4212"/>
    <w:rsid w:val="00DF1921"/>
    <w:rsid w:val="00E07BEB"/>
    <w:rsid w:val="00E763EC"/>
    <w:rsid w:val="00E94B01"/>
    <w:rsid w:val="00F27CD4"/>
    <w:rsid w:val="00FD4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11D40"/>
  <w15:docId w15:val="{8AA026EC-061F-413D-BA0D-9C3329429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6D11"/>
    <w:pPr>
      <w:spacing w:after="0" w:line="240" w:lineRule="auto"/>
    </w:pPr>
  </w:style>
  <w:style w:type="paragraph" w:styleId="a4">
    <w:name w:val="footnote text"/>
    <w:basedOn w:val="a"/>
    <w:link w:val="a5"/>
    <w:uiPriority w:val="99"/>
    <w:semiHidden/>
    <w:unhideWhenUsed/>
    <w:rsid w:val="00625175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625175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62517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7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9B1CB4-DE06-48C7-A3FE-96B185AF1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4</Pages>
  <Words>1246</Words>
  <Characters>7104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Мигель</dc:creator>
  <cp:keywords/>
  <dc:description/>
  <cp:lastModifiedBy>Олеся В. Прядко</cp:lastModifiedBy>
  <cp:revision>24</cp:revision>
  <cp:lastPrinted>2018-10-25T14:07:00Z</cp:lastPrinted>
  <dcterms:created xsi:type="dcterms:W3CDTF">2018-10-25T07:09:00Z</dcterms:created>
  <dcterms:modified xsi:type="dcterms:W3CDTF">2024-06-03T07:32:00Z</dcterms:modified>
</cp:coreProperties>
</file>