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E5" w:rsidRDefault="00C07ABB">
      <w:pPr>
        <w:jc w:val="center"/>
        <w:rPr>
          <w:sz w:val="28"/>
        </w:rPr>
      </w:pPr>
      <w:r>
        <w:rPr>
          <w:noProof/>
          <w:sz w:val="22"/>
        </w:rPr>
        <w:drawing>
          <wp:inline distT="0" distB="0" distL="0" distR="0">
            <wp:extent cx="400304" cy="5426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00304" cy="5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8"/>
        </w:rPr>
        <w:t xml:space="preserve">  </w:t>
      </w:r>
    </w:p>
    <w:p w:rsidR="00A248E5" w:rsidRDefault="00C07ABB">
      <w:pPr>
        <w:jc w:val="right"/>
      </w:pPr>
      <w:r>
        <w:t>ПРОЕКТ</w:t>
      </w:r>
    </w:p>
    <w:p w:rsidR="00A248E5" w:rsidRDefault="00C07ABB">
      <w:pPr>
        <w:jc w:val="center"/>
        <w:rPr>
          <w:b/>
          <w:spacing w:val="130"/>
          <w:sz w:val="32"/>
        </w:rPr>
      </w:pPr>
      <w:r>
        <w:rPr>
          <w:b/>
          <w:spacing w:val="130"/>
          <w:sz w:val="32"/>
        </w:rPr>
        <w:t>ПОСТАНОВЛЕНИЕ</w:t>
      </w:r>
    </w:p>
    <w:p w:rsidR="00A248E5" w:rsidRDefault="00A248E5">
      <w:pPr>
        <w:jc w:val="center"/>
        <w:rPr>
          <w:b/>
          <w:spacing w:val="130"/>
          <w:sz w:val="28"/>
        </w:rPr>
      </w:pPr>
    </w:p>
    <w:p w:rsidR="00A248E5" w:rsidRDefault="00C07ABB">
      <w:pPr>
        <w:jc w:val="center"/>
        <w:rPr>
          <w:sz w:val="28"/>
        </w:rPr>
      </w:pPr>
      <w:r>
        <w:rPr>
          <w:sz w:val="28"/>
        </w:rPr>
        <w:t>АДМИНИСТРАЦИИ</w:t>
      </w:r>
    </w:p>
    <w:p w:rsidR="00A248E5" w:rsidRDefault="00C07ABB">
      <w:pPr>
        <w:tabs>
          <w:tab w:val="center" w:pos="4819"/>
          <w:tab w:val="left" w:pos="8895"/>
        </w:tabs>
        <w:jc w:val="center"/>
        <w:rPr>
          <w:sz w:val="28"/>
        </w:rPr>
      </w:pPr>
      <w:r>
        <w:rPr>
          <w:sz w:val="28"/>
        </w:rPr>
        <w:t>АЛЕКСАНДРОВСКОГО МУНИЦИПАЛЬНОГО ОКРУГА</w:t>
      </w:r>
    </w:p>
    <w:p w:rsidR="00A248E5" w:rsidRDefault="00C07ABB">
      <w:pPr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A248E5" w:rsidRDefault="00A248E5">
      <w:pPr>
        <w:jc w:val="center"/>
        <w:rPr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>«__»</w:t>
      </w:r>
      <w:r w:rsidR="009A122B">
        <w:rPr>
          <w:rStyle w:val="14"/>
          <w:sz w:val="28"/>
        </w:rPr>
        <w:t xml:space="preserve"> </w:t>
      </w:r>
      <w:r w:rsidR="00966DC6">
        <w:rPr>
          <w:rStyle w:val="14"/>
          <w:sz w:val="28"/>
        </w:rPr>
        <w:t>_______ 2024</w:t>
      </w:r>
      <w:r>
        <w:rPr>
          <w:rStyle w:val="14"/>
          <w:sz w:val="28"/>
        </w:rPr>
        <w:t>г.                    с. Александровское                                    №___</w:t>
      </w:r>
    </w:p>
    <w:p w:rsidR="00A248E5" w:rsidRDefault="00A248E5">
      <w:pPr>
        <w:jc w:val="both"/>
        <w:rPr>
          <w:sz w:val="28"/>
        </w:rPr>
      </w:pPr>
    </w:p>
    <w:p w:rsidR="00A248E5" w:rsidRDefault="00C07ABB">
      <w:pPr>
        <w:spacing w:line="240" w:lineRule="exact"/>
        <w:jc w:val="both"/>
        <w:rPr>
          <w:sz w:val="28"/>
        </w:rPr>
      </w:pPr>
      <w:r>
        <w:rPr>
          <w:rStyle w:val="14"/>
          <w:sz w:val="28"/>
        </w:rPr>
        <w:tab/>
      </w:r>
    </w:p>
    <w:p w:rsidR="009B325B" w:rsidRPr="009B325B" w:rsidRDefault="00C07ABB" w:rsidP="009B325B">
      <w:pPr>
        <w:jc w:val="both"/>
        <w:rPr>
          <w:sz w:val="28"/>
        </w:rPr>
      </w:pPr>
      <w:r>
        <w:rPr>
          <w:rStyle w:val="14"/>
          <w:sz w:val="28"/>
        </w:rPr>
        <w:t xml:space="preserve">О внесении изменений в постановление администрации Александровского муниципального округа Ставропольского края от 14 июня 2022г. № 640 </w:t>
      </w:r>
    </w:p>
    <w:p w:rsidR="00A248E5" w:rsidRDefault="00A248E5">
      <w:pPr>
        <w:jc w:val="both"/>
        <w:rPr>
          <w:sz w:val="28"/>
        </w:rPr>
      </w:pPr>
    </w:p>
    <w:p w:rsidR="00A248E5" w:rsidRDefault="00C07ABB">
      <w:pPr>
        <w:pStyle w:val="2"/>
        <w:ind w:firstLine="567"/>
        <w:rPr>
          <w:b w:val="0"/>
        </w:rPr>
      </w:pPr>
      <w:r>
        <w:rPr>
          <w:rStyle w:val="14"/>
          <w:b w:val="0"/>
          <w:sz w:val="28"/>
        </w:rPr>
        <w:t>В соответствии с Жилищным кодексом Российской Федерации, Законом Ставропольского края от 28.06.2013г. №57-кз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16.04.2014г. №166-п «Об утверждении Порядка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постановлением Правител</w:t>
      </w:r>
      <w:r w:rsidR="0033216B">
        <w:rPr>
          <w:rStyle w:val="14"/>
          <w:b w:val="0"/>
          <w:sz w:val="28"/>
        </w:rPr>
        <w:t>ьства Ставропольского края от 27 ноября 2023</w:t>
      </w:r>
      <w:r w:rsidR="00AF748D">
        <w:rPr>
          <w:rStyle w:val="14"/>
          <w:b w:val="0"/>
          <w:sz w:val="28"/>
        </w:rPr>
        <w:t xml:space="preserve"> г. №692</w:t>
      </w:r>
      <w:r>
        <w:rPr>
          <w:rStyle w:val="14"/>
          <w:b w:val="0"/>
          <w:sz w:val="28"/>
        </w:rPr>
        <w:t>-п «</w:t>
      </w:r>
      <w:r w:rsidR="00AF748D" w:rsidRPr="00AF748D">
        <w:rPr>
          <w:rStyle w:val="14"/>
          <w:b w:val="0"/>
          <w:sz w:val="28"/>
        </w:rPr>
        <w:t>О внесении изменения в приложение к постановлению Правительства Ставропольского края от 12 мая 2023 г. № 294-п «Об установлении на территории Ставропольского края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2024 год</w:t>
      </w:r>
      <w:r>
        <w:rPr>
          <w:rStyle w:val="14"/>
          <w:b w:val="0"/>
          <w:sz w:val="28"/>
        </w:rPr>
        <w:t>», администрация Александровского муниципального округа Ставропольского края</w:t>
      </w:r>
    </w:p>
    <w:p w:rsidR="00A248E5" w:rsidRDefault="00A248E5">
      <w:pPr>
        <w:jc w:val="both"/>
        <w:rPr>
          <w:sz w:val="28"/>
        </w:rPr>
      </w:pPr>
    </w:p>
    <w:p w:rsidR="00A248E5" w:rsidRDefault="00A248E5">
      <w:pPr>
        <w:jc w:val="both"/>
        <w:rPr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>П О С Т А Н О В Л Я Е Т:</w:t>
      </w:r>
    </w:p>
    <w:p w:rsidR="00A248E5" w:rsidRDefault="00A248E5">
      <w:pPr>
        <w:jc w:val="both"/>
        <w:rPr>
          <w:sz w:val="28"/>
        </w:rPr>
      </w:pPr>
    </w:p>
    <w:p w:rsidR="00A248E5" w:rsidRDefault="00A248E5">
      <w:pPr>
        <w:widowControl w:val="0"/>
        <w:tabs>
          <w:tab w:val="left" w:pos="940"/>
        </w:tabs>
        <w:ind w:firstLine="640"/>
        <w:jc w:val="both"/>
        <w:rPr>
          <w:sz w:val="28"/>
        </w:rPr>
      </w:pPr>
    </w:p>
    <w:p w:rsidR="00A248E5" w:rsidRPr="00FE6F47" w:rsidRDefault="00C07ABB">
      <w:pPr>
        <w:ind w:firstLine="993"/>
        <w:jc w:val="both"/>
        <w:rPr>
          <w:sz w:val="28"/>
        </w:rPr>
      </w:pPr>
      <w:r>
        <w:rPr>
          <w:rStyle w:val="14"/>
          <w:sz w:val="28"/>
        </w:rPr>
        <w:t>1. Внести в постановление администрации Александровского муниципального округа Ставропольского края от 14 июня 2022г. № 640 «Об утверждении краткосрочного (сроком на три года) плана реализации региональной программы «Капитального ремонта общего имущества многоквартирных домов, расположенных на территории Александровского муниципального округа Ставропольского края» на 2023 - 2025 годы»</w:t>
      </w:r>
      <w:r w:rsidR="008939A4" w:rsidRPr="008939A4">
        <w:t xml:space="preserve"> </w:t>
      </w:r>
      <w:r w:rsidR="008939A4" w:rsidRPr="008939A4">
        <w:rPr>
          <w:rStyle w:val="14"/>
          <w:sz w:val="28"/>
        </w:rPr>
        <w:t>(с измене</w:t>
      </w:r>
      <w:r w:rsidR="008939A4">
        <w:rPr>
          <w:rStyle w:val="14"/>
          <w:sz w:val="28"/>
        </w:rPr>
        <w:t>ниями внесенными постановлением</w:t>
      </w:r>
      <w:r w:rsidR="008939A4" w:rsidRPr="008939A4">
        <w:rPr>
          <w:rStyle w:val="14"/>
          <w:sz w:val="28"/>
        </w:rPr>
        <w:t xml:space="preserve"> администрации Александровского муниципального </w:t>
      </w:r>
      <w:r w:rsidR="008939A4">
        <w:rPr>
          <w:rStyle w:val="14"/>
          <w:sz w:val="28"/>
        </w:rPr>
        <w:t xml:space="preserve">округа </w:t>
      </w:r>
      <w:r w:rsidR="008939A4" w:rsidRPr="008939A4">
        <w:rPr>
          <w:rStyle w:val="14"/>
          <w:sz w:val="28"/>
        </w:rPr>
        <w:t>Ставропольског</w:t>
      </w:r>
      <w:r w:rsidR="00C15695">
        <w:rPr>
          <w:rStyle w:val="14"/>
          <w:sz w:val="28"/>
        </w:rPr>
        <w:t xml:space="preserve">о края </w:t>
      </w:r>
      <w:r w:rsidR="0033216B" w:rsidRPr="0033216B">
        <w:rPr>
          <w:rStyle w:val="14"/>
          <w:sz w:val="28"/>
        </w:rPr>
        <w:t>от 15 января 2024г. № 13</w:t>
      </w:r>
      <w:r w:rsidR="008939A4">
        <w:rPr>
          <w:rStyle w:val="14"/>
          <w:sz w:val="28"/>
        </w:rPr>
        <w:t xml:space="preserve">) </w:t>
      </w:r>
      <w:r w:rsidR="008939A4" w:rsidRPr="009A17A0">
        <w:rPr>
          <w:rStyle w:val="14"/>
          <w:sz w:val="28"/>
        </w:rPr>
        <w:t>(</w:t>
      </w:r>
      <w:r w:rsidR="008939A4">
        <w:rPr>
          <w:rStyle w:val="14"/>
          <w:sz w:val="28"/>
        </w:rPr>
        <w:t>далее - Постановление</w:t>
      </w:r>
      <w:r w:rsidR="008939A4" w:rsidRPr="009A17A0">
        <w:rPr>
          <w:rStyle w:val="14"/>
          <w:sz w:val="28"/>
        </w:rPr>
        <w:t>)</w:t>
      </w:r>
      <w:r w:rsidR="008939A4">
        <w:rPr>
          <w:rStyle w:val="14"/>
          <w:sz w:val="28"/>
        </w:rPr>
        <w:t xml:space="preserve"> следующие изменения</w:t>
      </w:r>
      <w:r w:rsidR="00FE6F47" w:rsidRPr="00FE6F47">
        <w:rPr>
          <w:rStyle w:val="14"/>
          <w:sz w:val="28"/>
        </w:rPr>
        <w:t>:</w:t>
      </w:r>
    </w:p>
    <w:p w:rsidR="00A248E5" w:rsidRDefault="00C07ABB">
      <w:pPr>
        <w:widowControl w:val="0"/>
        <w:tabs>
          <w:tab w:val="left" w:pos="940"/>
        </w:tabs>
        <w:ind w:firstLine="993"/>
        <w:jc w:val="both"/>
        <w:rPr>
          <w:sz w:val="28"/>
        </w:rPr>
      </w:pPr>
      <w:r>
        <w:rPr>
          <w:rStyle w:val="14"/>
          <w:sz w:val="28"/>
        </w:rPr>
        <w:t xml:space="preserve">1.1. Муниципальный краткосрочный (сроком на три года) план реализации региональной программы «Капитального ремонта общего имущества многоквартирных домов, расположенных на территории Александровского </w:t>
      </w:r>
      <w:r>
        <w:rPr>
          <w:rStyle w:val="14"/>
          <w:sz w:val="28"/>
        </w:rPr>
        <w:lastRenderedPageBreak/>
        <w:t>муниципального округа Ставропольского края» на 2023 - 2025 годы</w:t>
      </w:r>
      <w:r w:rsidR="00DD3167">
        <w:rPr>
          <w:rStyle w:val="14"/>
          <w:sz w:val="28"/>
        </w:rPr>
        <w:t>, утвержденный п.1 Постановления</w:t>
      </w:r>
      <w:r>
        <w:rPr>
          <w:rStyle w:val="14"/>
          <w:sz w:val="28"/>
        </w:rPr>
        <w:t xml:space="preserve"> изложить в новой прилагаемой редакции.</w:t>
      </w:r>
    </w:p>
    <w:p w:rsidR="00A248E5" w:rsidRDefault="00C07ABB" w:rsidP="00E45F5F">
      <w:pPr>
        <w:widowControl w:val="0"/>
        <w:tabs>
          <w:tab w:val="left" w:pos="940"/>
        </w:tabs>
        <w:jc w:val="both"/>
        <w:rPr>
          <w:sz w:val="28"/>
        </w:rPr>
      </w:pPr>
      <w:r>
        <w:rPr>
          <w:rStyle w:val="14"/>
          <w:sz w:val="28"/>
        </w:rPr>
        <w:tab/>
        <w:t xml:space="preserve">1.2. </w:t>
      </w:r>
      <w:r w:rsidR="00E45F5F" w:rsidRPr="00E45F5F">
        <w:rPr>
          <w:rStyle w:val="14"/>
          <w:sz w:val="28"/>
        </w:rPr>
        <w:t>Реестр многоквартирных домов по видам работ по капитальному рем</w:t>
      </w:r>
      <w:r w:rsidR="00E45F5F">
        <w:rPr>
          <w:rStyle w:val="14"/>
          <w:sz w:val="28"/>
        </w:rPr>
        <w:t>о</w:t>
      </w:r>
      <w:r w:rsidR="00E45F5F" w:rsidRPr="00E45F5F">
        <w:rPr>
          <w:rStyle w:val="14"/>
          <w:sz w:val="28"/>
        </w:rPr>
        <w:t>нту, установленных частью 1 статьи 166 Жилищног</w:t>
      </w:r>
      <w:r w:rsidR="00E45F5F">
        <w:rPr>
          <w:rStyle w:val="14"/>
          <w:sz w:val="28"/>
        </w:rPr>
        <w:t xml:space="preserve">о кодекса Российской Федерации, </w:t>
      </w:r>
      <w:r w:rsidR="00E45F5F" w:rsidRPr="00E45F5F">
        <w:rPr>
          <w:rStyle w:val="14"/>
          <w:sz w:val="28"/>
        </w:rPr>
        <w:t>а также нормативно-правовым актом субъекта Российской Федерации</w:t>
      </w:r>
      <w:r w:rsidR="00DD3167">
        <w:rPr>
          <w:rStyle w:val="14"/>
          <w:sz w:val="28"/>
        </w:rPr>
        <w:t xml:space="preserve"> п.2 Постановления </w:t>
      </w:r>
      <w:r>
        <w:rPr>
          <w:rStyle w:val="14"/>
          <w:sz w:val="28"/>
        </w:rPr>
        <w:t>изложить в новой прилагаемой редакции.</w:t>
      </w:r>
    </w:p>
    <w:p w:rsidR="009B325B" w:rsidRDefault="00C07ABB">
      <w:pPr>
        <w:widowControl w:val="0"/>
        <w:tabs>
          <w:tab w:val="left" w:pos="940"/>
        </w:tabs>
        <w:jc w:val="both"/>
        <w:rPr>
          <w:rStyle w:val="14"/>
          <w:sz w:val="28"/>
        </w:rPr>
      </w:pPr>
      <w:r>
        <w:rPr>
          <w:rStyle w:val="14"/>
          <w:sz w:val="28"/>
        </w:rPr>
        <w:tab/>
        <w:t>1.3. Планируемые показатели выполнения работ по капитальному ремонту многоквартирных домов</w:t>
      </w:r>
      <w:r w:rsidR="00DD3167">
        <w:rPr>
          <w:rStyle w:val="14"/>
          <w:sz w:val="28"/>
        </w:rPr>
        <w:t>, утвержденные п.3 Постановления</w:t>
      </w:r>
      <w:r>
        <w:rPr>
          <w:rStyle w:val="14"/>
          <w:sz w:val="28"/>
        </w:rPr>
        <w:t xml:space="preserve"> изложить в новой прилагаемой редакции.</w:t>
      </w:r>
    </w:p>
    <w:p w:rsidR="009B325B" w:rsidRDefault="008D446E" w:rsidP="009B325B">
      <w:pPr>
        <w:widowControl w:val="0"/>
        <w:tabs>
          <w:tab w:val="left" w:pos="940"/>
        </w:tabs>
        <w:jc w:val="both"/>
        <w:rPr>
          <w:rStyle w:val="14"/>
          <w:sz w:val="28"/>
        </w:rPr>
      </w:pPr>
      <w:r>
        <w:rPr>
          <w:rStyle w:val="14"/>
          <w:sz w:val="28"/>
        </w:rPr>
        <w:tab/>
      </w:r>
      <w:r w:rsidR="005D209C" w:rsidRPr="005D209C">
        <w:rPr>
          <w:rStyle w:val="14"/>
          <w:sz w:val="28"/>
        </w:rPr>
        <w:t>2</w:t>
      </w:r>
      <w:r w:rsidR="005D209C">
        <w:rPr>
          <w:rStyle w:val="14"/>
          <w:sz w:val="28"/>
        </w:rPr>
        <w:t xml:space="preserve">. </w:t>
      </w:r>
      <w:r w:rsidRPr="008D446E">
        <w:rPr>
          <w:rStyle w:val="14"/>
          <w:sz w:val="28"/>
        </w:rPr>
        <w:t>Признать утратившим силу</w:t>
      </w:r>
      <w:r w:rsidR="008939A4">
        <w:rPr>
          <w:rStyle w:val="14"/>
          <w:sz w:val="28"/>
        </w:rPr>
        <w:t xml:space="preserve"> </w:t>
      </w:r>
      <w:r w:rsidR="009B325B" w:rsidRPr="009B325B">
        <w:rPr>
          <w:rStyle w:val="14"/>
          <w:sz w:val="28"/>
        </w:rPr>
        <w:t xml:space="preserve">постановление администрации Александровского муниципального </w:t>
      </w:r>
      <w:r w:rsidR="003F79C6">
        <w:rPr>
          <w:rStyle w:val="14"/>
          <w:sz w:val="28"/>
        </w:rPr>
        <w:t>округа</w:t>
      </w:r>
      <w:r w:rsidR="009B325B" w:rsidRPr="009B325B">
        <w:rPr>
          <w:rStyle w:val="14"/>
          <w:sz w:val="28"/>
        </w:rPr>
        <w:t xml:space="preserve"> Ставропольского края </w:t>
      </w:r>
      <w:r w:rsidR="005B4BF7">
        <w:rPr>
          <w:rStyle w:val="14"/>
          <w:sz w:val="28"/>
        </w:rPr>
        <w:t>от 15 января</w:t>
      </w:r>
      <w:r w:rsidR="00C15695">
        <w:rPr>
          <w:rStyle w:val="14"/>
          <w:sz w:val="28"/>
        </w:rPr>
        <w:t xml:space="preserve"> </w:t>
      </w:r>
      <w:r w:rsidR="005B4BF7">
        <w:rPr>
          <w:rStyle w:val="14"/>
          <w:sz w:val="28"/>
        </w:rPr>
        <w:t>2024г. № 1</w:t>
      </w:r>
      <w:r w:rsidR="00C15695">
        <w:rPr>
          <w:rStyle w:val="14"/>
          <w:sz w:val="28"/>
        </w:rPr>
        <w:t>3</w:t>
      </w:r>
      <w:r w:rsidR="009B325B" w:rsidRPr="009B325B">
        <w:rPr>
          <w:rStyle w:val="14"/>
          <w:sz w:val="28"/>
        </w:rPr>
        <w:t xml:space="preserve"> </w:t>
      </w:r>
      <w:r w:rsidR="00493C68" w:rsidRPr="00493C68">
        <w:rPr>
          <w:rStyle w:val="14"/>
          <w:sz w:val="28"/>
        </w:rPr>
        <w:t>О внесении изменений в постановление администрации Александровского муниципального округа Ставропольского края от 14 июня 2022г. № 640 «Об утверждении краткосрочного (сроком на три года) плана реализации региональной программы «Капитального ремонта общего имущества многоквартирных домов, расположенных на территории Александровского муниципального округа Ставрополь</w:t>
      </w:r>
      <w:r w:rsidR="00493C68">
        <w:rPr>
          <w:rStyle w:val="14"/>
          <w:sz w:val="28"/>
        </w:rPr>
        <w:t>ского края» на 2023 - 2025 годы</w:t>
      </w:r>
      <w:r w:rsidR="008939A4">
        <w:rPr>
          <w:rStyle w:val="14"/>
          <w:sz w:val="28"/>
        </w:rPr>
        <w:t>».</w:t>
      </w:r>
    </w:p>
    <w:p w:rsidR="00A248E5" w:rsidRDefault="007A3D82" w:rsidP="009B325B">
      <w:pPr>
        <w:widowControl w:val="0"/>
        <w:tabs>
          <w:tab w:val="left" w:pos="940"/>
        </w:tabs>
        <w:jc w:val="both"/>
        <w:rPr>
          <w:sz w:val="28"/>
        </w:rPr>
      </w:pPr>
      <w:r>
        <w:rPr>
          <w:rStyle w:val="14"/>
          <w:sz w:val="28"/>
        </w:rPr>
        <w:tab/>
      </w:r>
      <w:r w:rsidR="005D209C">
        <w:rPr>
          <w:rStyle w:val="14"/>
          <w:sz w:val="28"/>
        </w:rPr>
        <w:t>3</w:t>
      </w:r>
      <w:r w:rsidR="00C07ABB">
        <w:rPr>
          <w:rStyle w:val="14"/>
          <w:sz w:val="28"/>
        </w:rPr>
        <w:t xml:space="preserve">. Опубликовать настоящее постановление на официальном сайте администрации Александровского муниципального округа Ставропольского края </w:t>
      </w:r>
      <w:hyperlink r:id="rId6" w:history="1">
        <w:r w:rsidR="00C07ABB">
          <w:rPr>
            <w:rStyle w:val="14"/>
            <w:sz w:val="28"/>
          </w:rPr>
          <w:t>https://aleksadmin.ru/</w:t>
        </w:r>
      </w:hyperlink>
      <w:r w:rsidR="00C07ABB">
        <w:rPr>
          <w:rStyle w:val="14"/>
          <w:sz w:val="28"/>
        </w:rPr>
        <w:t xml:space="preserve"> в сети «Интернет».</w:t>
      </w:r>
    </w:p>
    <w:p w:rsidR="00A248E5" w:rsidRDefault="005D209C">
      <w:pPr>
        <w:spacing w:before="120"/>
        <w:ind w:firstLine="993"/>
        <w:jc w:val="both"/>
        <w:rPr>
          <w:sz w:val="28"/>
        </w:rPr>
      </w:pPr>
      <w:r>
        <w:rPr>
          <w:rStyle w:val="14"/>
          <w:sz w:val="28"/>
        </w:rPr>
        <w:t>4</w:t>
      </w:r>
      <w:r w:rsidR="00C07ABB">
        <w:rPr>
          <w:rStyle w:val="14"/>
          <w:sz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</w:t>
      </w:r>
      <w:proofErr w:type="spellStart"/>
      <w:r w:rsidR="00C07ABB">
        <w:rPr>
          <w:rStyle w:val="14"/>
          <w:sz w:val="28"/>
        </w:rPr>
        <w:t>Ермошкина</w:t>
      </w:r>
      <w:proofErr w:type="spellEnd"/>
      <w:r w:rsidR="00C07ABB">
        <w:rPr>
          <w:rStyle w:val="14"/>
          <w:sz w:val="28"/>
        </w:rPr>
        <w:t xml:space="preserve"> В.И.</w:t>
      </w:r>
    </w:p>
    <w:p w:rsidR="00A248E5" w:rsidRDefault="005D209C">
      <w:pPr>
        <w:spacing w:before="120"/>
        <w:ind w:firstLine="993"/>
        <w:jc w:val="both"/>
        <w:rPr>
          <w:sz w:val="28"/>
        </w:rPr>
      </w:pPr>
      <w:r>
        <w:rPr>
          <w:rStyle w:val="14"/>
          <w:sz w:val="28"/>
        </w:rPr>
        <w:t>5</w:t>
      </w:r>
      <w:r w:rsidR="00C07ABB">
        <w:rPr>
          <w:rStyle w:val="14"/>
          <w:sz w:val="28"/>
        </w:rPr>
        <w:t>. Настоящее постановление вступает в силу со дня его обнародования.</w:t>
      </w:r>
    </w:p>
    <w:p w:rsidR="00A248E5" w:rsidRDefault="00A248E5">
      <w:pPr>
        <w:ind w:firstLine="708"/>
        <w:jc w:val="both"/>
        <w:rPr>
          <w:sz w:val="28"/>
        </w:rPr>
      </w:pPr>
    </w:p>
    <w:p w:rsidR="00A248E5" w:rsidRDefault="00A248E5">
      <w:pPr>
        <w:ind w:firstLine="708"/>
        <w:jc w:val="both"/>
        <w:rPr>
          <w:sz w:val="28"/>
        </w:rPr>
      </w:pPr>
    </w:p>
    <w:p w:rsidR="00EB5243" w:rsidRPr="00EB5243" w:rsidRDefault="00EB5243" w:rsidP="00EB5243">
      <w:pPr>
        <w:rPr>
          <w:rStyle w:val="14"/>
          <w:sz w:val="28"/>
        </w:rPr>
      </w:pPr>
    </w:p>
    <w:p w:rsidR="00784AF0" w:rsidRPr="00784AF0" w:rsidRDefault="00784AF0" w:rsidP="00784AF0">
      <w:pPr>
        <w:rPr>
          <w:sz w:val="28"/>
        </w:rPr>
      </w:pPr>
      <w:r w:rsidRPr="00784AF0">
        <w:rPr>
          <w:sz w:val="28"/>
        </w:rPr>
        <w:t>Глава Александровского</w:t>
      </w:r>
    </w:p>
    <w:p w:rsidR="00784AF0" w:rsidRPr="00784AF0" w:rsidRDefault="00784AF0" w:rsidP="00784AF0">
      <w:pPr>
        <w:rPr>
          <w:sz w:val="28"/>
        </w:rPr>
      </w:pPr>
      <w:r w:rsidRPr="00784AF0">
        <w:rPr>
          <w:sz w:val="28"/>
        </w:rPr>
        <w:t xml:space="preserve">муниципального округа                                                               </w:t>
      </w:r>
    </w:p>
    <w:p w:rsidR="00784AF0" w:rsidRPr="00784AF0" w:rsidRDefault="00784AF0" w:rsidP="00784AF0">
      <w:pPr>
        <w:rPr>
          <w:sz w:val="28"/>
        </w:rPr>
      </w:pPr>
      <w:r w:rsidRPr="00784AF0">
        <w:rPr>
          <w:sz w:val="28"/>
        </w:rPr>
        <w:t xml:space="preserve">Ставропольского края                                                                        </w:t>
      </w:r>
      <w:r w:rsidRPr="00784AF0">
        <w:rPr>
          <w:rStyle w:val="14"/>
          <w:sz w:val="28"/>
        </w:rPr>
        <w:t xml:space="preserve"> </w:t>
      </w:r>
      <w:r>
        <w:rPr>
          <w:rStyle w:val="14"/>
          <w:sz w:val="28"/>
        </w:rPr>
        <w:t>А.В. Щекин</w:t>
      </w:r>
      <w:bookmarkStart w:id="0" w:name="_GoBack"/>
      <w:bookmarkEnd w:id="0"/>
    </w:p>
    <w:p w:rsidR="00784AF0" w:rsidRPr="00784AF0" w:rsidRDefault="00784AF0" w:rsidP="00784AF0">
      <w:pPr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spacing w:line="315" w:lineRule="atLeast"/>
        <w:jc w:val="both"/>
        <w:rPr>
          <w:sz w:val="28"/>
        </w:rPr>
      </w:pPr>
    </w:p>
    <w:p w:rsidR="00A248E5" w:rsidRDefault="00A248E5">
      <w:pPr>
        <w:rPr>
          <w:sz w:val="28"/>
        </w:rPr>
      </w:pPr>
    </w:p>
    <w:p w:rsidR="00A248E5" w:rsidRDefault="00A248E5">
      <w:pPr>
        <w:rPr>
          <w:sz w:val="28"/>
        </w:rPr>
      </w:pPr>
    </w:p>
    <w:p w:rsidR="00A248E5" w:rsidRDefault="00A248E5">
      <w:pPr>
        <w:rPr>
          <w:sz w:val="28"/>
        </w:rPr>
      </w:pPr>
    </w:p>
    <w:p w:rsidR="00A248E5" w:rsidRDefault="00A248E5">
      <w:pPr>
        <w:rPr>
          <w:sz w:val="28"/>
        </w:rPr>
      </w:pPr>
    </w:p>
    <w:p w:rsidR="00A248E5" w:rsidRDefault="00A248E5">
      <w:pPr>
        <w:rPr>
          <w:sz w:val="28"/>
        </w:rPr>
      </w:pPr>
    </w:p>
    <w:p w:rsidR="00A248E5" w:rsidRDefault="00A248E5">
      <w:pPr>
        <w:rPr>
          <w:sz w:val="28"/>
        </w:rPr>
      </w:pPr>
    </w:p>
    <w:p w:rsidR="00A248E5" w:rsidRDefault="00A248E5">
      <w:pPr>
        <w:rPr>
          <w:sz w:val="28"/>
        </w:rPr>
      </w:pPr>
    </w:p>
    <w:p w:rsidR="00C07ABB" w:rsidRDefault="00C07ABB">
      <w:pPr>
        <w:rPr>
          <w:rStyle w:val="14"/>
          <w:sz w:val="28"/>
        </w:rPr>
      </w:pPr>
    </w:p>
    <w:p w:rsidR="00C07ABB" w:rsidRDefault="00C07ABB">
      <w:pPr>
        <w:rPr>
          <w:rStyle w:val="14"/>
          <w:sz w:val="28"/>
        </w:rPr>
      </w:pPr>
    </w:p>
    <w:p w:rsidR="00E50BA1" w:rsidRDefault="00E50BA1">
      <w:pPr>
        <w:rPr>
          <w:rStyle w:val="14"/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 xml:space="preserve">Проект вносит: </w:t>
      </w:r>
    </w:p>
    <w:p w:rsidR="00A248E5" w:rsidRDefault="00A248E5">
      <w:pPr>
        <w:rPr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 xml:space="preserve">Первый заместитель </w:t>
      </w:r>
    </w:p>
    <w:p w:rsidR="00A248E5" w:rsidRDefault="00C07ABB">
      <w:pPr>
        <w:rPr>
          <w:sz w:val="28"/>
        </w:rPr>
      </w:pPr>
      <w:r>
        <w:rPr>
          <w:rStyle w:val="14"/>
          <w:sz w:val="28"/>
        </w:rPr>
        <w:t xml:space="preserve">главы администрации </w:t>
      </w:r>
    </w:p>
    <w:p w:rsidR="00A248E5" w:rsidRDefault="00C07ABB">
      <w:pPr>
        <w:rPr>
          <w:sz w:val="28"/>
        </w:rPr>
      </w:pPr>
      <w:r>
        <w:rPr>
          <w:rStyle w:val="14"/>
          <w:sz w:val="28"/>
        </w:rPr>
        <w:t xml:space="preserve">Александровского </w:t>
      </w:r>
    </w:p>
    <w:p w:rsidR="00A248E5" w:rsidRDefault="00C07ABB">
      <w:pPr>
        <w:rPr>
          <w:sz w:val="28"/>
        </w:rPr>
      </w:pPr>
      <w:r>
        <w:rPr>
          <w:rStyle w:val="14"/>
          <w:sz w:val="28"/>
        </w:rPr>
        <w:t>муниципального округа</w:t>
      </w:r>
    </w:p>
    <w:p w:rsidR="00A248E5" w:rsidRDefault="00C07ABB">
      <w:pPr>
        <w:rPr>
          <w:sz w:val="28"/>
        </w:rPr>
      </w:pPr>
      <w:r>
        <w:rPr>
          <w:rStyle w:val="14"/>
          <w:sz w:val="28"/>
        </w:rPr>
        <w:t xml:space="preserve">Ставропольского края                                                                      В.И. </w:t>
      </w:r>
      <w:proofErr w:type="spellStart"/>
      <w:r>
        <w:rPr>
          <w:rStyle w:val="14"/>
          <w:sz w:val="28"/>
        </w:rPr>
        <w:t>Ермошкин</w:t>
      </w:r>
      <w:proofErr w:type="spellEnd"/>
    </w:p>
    <w:p w:rsidR="00A248E5" w:rsidRDefault="00A248E5">
      <w:pPr>
        <w:rPr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 xml:space="preserve">Проект визируют: </w:t>
      </w:r>
    </w:p>
    <w:p w:rsidR="00A248E5" w:rsidRDefault="00A248E5">
      <w:pPr>
        <w:rPr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 xml:space="preserve">Управляющий делами </w:t>
      </w:r>
    </w:p>
    <w:p w:rsidR="00A248E5" w:rsidRDefault="00C07ABB">
      <w:pPr>
        <w:rPr>
          <w:sz w:val="28"/>
        </w:rPr>
      </w:pPr>
      <w:r>
        <w:rPr>
          <w:rStyle w:val="14"/>
          <w:sz w:val="28"/>
        </w:rPr>
        <w:t>администрации                                                                                 Ю.В. Иванова</w:t>
      </w:r>
    </w:p>
    <w:p w:rsidR="00A248E5" w:rsidRDefault="00A248E5">
      <w:pPr>
        <w:rPr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>Начальник юридического</w:t>
      </w:r>
    </w:p>
    <w:p w:rsidR="00A248E5" w:rsidRDefault="00C07ABB">
      <w:pPr>
        <w:rPr>
          <w:sz w:val="28"/>
        </w:rPr>
      </w:pPr>
      <w:r>
        <w:rPr>
          <w:rStyle w:val="14"/>
          <w:sz w:val="28"/>
        </w:rPr>
        <w:t>отдела администрации                                                                     Т.А. Софронова</w:t>
      </w:r>
    </w:p>
    <w:p w:rsidR="00A248E5" w:rsidRDefault="00A248E5">
      <w:pPr>
        <w:rPr>
          <w:sz w:val="28"/>
        </w:rPr>
      </w:pPr>
    </w:p>
    <w:p w:rsidR="00A248E5" w:rsidRDefault="00C07ABB">
      <w:pPr>
        <w:widowControl w:val="0"/>
        <w:jc w:val="both"/>
        <w:rPr>
          <w:sz w:val="28"/>
        </w:rPr>
      </w:pPr>
      <w:r>
        <w:rPr>
          <w:rStyle w:val="14"/>
          <w:sz w:val="28"/>
        </w:rPr>
        <w:t xml:space="preserve">Начальник отдела </w:t>
      </w:r>
    </w:p>
    <w:p w:rsidR="00A248E5" w:rsidRDefault="00C07ABB">
      <w:pPr>
        <w:widowControl w:val="0"/>
        <w:jc w:val="both"/>
        <w:rPr>
          <w:sz w:val="28"/>
        </w:rPr>
      </w:pPr>
      <w:r>
        <w:rPr>
          <w:rStyle w:val="14"/>
          <w:sz w:val="28"/>
        </w:rPr>
        <w:t>жилищно-коммунального</w:t>
      </w:r>
    </w:p>
    <w:p w:rsidR="00A248E5" w:rsidRDefault="00C07ABB">
      <w:pPr>
        <w:widowControl w:val="0"/>
        <w:jc w:val="both"/>
        <w:rPr>
          <w:sz w:val="28"/>
        </w:rPr>
      </w:pPr>
      <w:r>
        <w:rPr>
          <w:rStyle w:val="14"/>
          <w:sz w:val="28"/>
        </w:rPr>
        <w:t xml:space="preserve">хозяйства </w:t>
      </w:r>
    </w:p>
    <w:p w:rsidR="00A248E5" w:rsidRDefault="00C07ABB">
      <w:pPr>
        <w:spacing w:line="16" w:lineRule="atLeast"/>
        <w:contextualSpacing/>
        <w:jc w:val="both"/>
        <w:rPr>
          <w:sz w:val="28"/>
        </w:rPr>
      </w:pPr>
      <w:r>
        <w:rPr>
          <w:rStyle w:val="14"/>
          <w:sz w:val="28"/>
        </w:rPr>
        <w:t>администрации                                                                                 Ю.А. Колесников</w:t>
      </w:r>
    </w:p>
    <w:p w:rsidR="00A248E5" w:rsidRDefault="00A248E5">
      <w:pPr>
        <w:rPr>
          <w:sz w:val="28"/>
        </w:rPr>
      </w:pPr>
    </w:p>
    <w:p w:rsidR="00A248E5" w:rsidRDefault="00C07ABB">
      <w:pPr>
        <w:rPr>
          <w:sz w:val="28"/>
        </w:rPr>
      </w:pPr>
      <w:r>
        <w:rPr>
          <w:rStyle w:val="14"/>
          <w:sz w:val="28"/>
        </w:rPr>
        <w:t>Проект подготовил:</w:t>
      </w:r>
    </w:p>
    <w:p w:rsidR="00A248E5" w:rsidRDefault="00A248E5">
      <w:pPr>
        <w:rPr>
          <w:sz w:val="28"/>
        </w:rPr>
      </w:pPr>
    </w:p>
    <w:p w:rsidR="00A248E5" w:rsidRDefault="009A122B">
      <w:pPr>
        <w:spacing w:line="16" w:lineRule="atLeast"/>
        <w:contextualSpacing/>
        <w:rPr>
          <w:sz w:val="28"/>
        </w:rPr>
      </w:pPr>
      <w:r>
        <w:rPr>
          <w:rStyle w:val="14"/>
          <w:sz w:val="28"/>
        </w:rPr>
        <w:t>Ведущий специалист</w:t>
      </w:r>
    </w:p>
    <w:p w:rsidR="00A248E5" w:rsidRDefault="00C07ABB">
      <w:pPr>
        <w:spacing w:line="16" w:lineRule="atLeast"/>
        <w:contextualSpacing/>
        <w:rPr>
          <w:sz w:val="28"/>
        </w:rPr>
      </w:pPr>
      <w:r>
        <w:rPr>
          <w:rStyle w:val="14"/>
          <w:sz w:val="28"/>
        </w:rPr>
        <w:t>отдела жилищно-коммунального</w:t>
      </w:r>
    </w:p>
    <w:p w:rsidR="00A248E5" w:rsidRDefault="00C07ABB">
      <w:pPr>
        <w:spacing w:line="315" w:lineRule="atLeast"/>
        <w:jc w:val="both"/>
        <w:rPr>
          <w:sz w:val="28"/>
        </w:rPr>
      </w:pPr>
      <w:r>
        <w:rPr>
          <w:rStyle w:val="14"/>
          <w:sz w:val="28"/>
        </w:rPr>
        <w:t xml:space="preserve">хозяйства администрации                                                                </w:t>
      </w:r>
      <w:r w:rsidR="009A122B">
        <w:rPr>
          <w:rStyle w:val="14"/>
          <w:sz w:val="28"/>
        </w:rPr>
        <w:t>А.Ю. Пивнев</w:t>
      </w:r>
    </w:p>
    <w:p w:rsidR="00A248E5" w:rsidRDefault="00A248E5"/>
    <w:p w:rsidR="00C0492A" w:rsidRDefault="00C0492A"/>
    <w:p w:rsidR="00C0492A" w:rsidRDefault="00C0492A" w:rsidP="00C0492A">
      <w:r>
        <w:t>Сведения о проведении независимой антикоррупционной экспертизы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492A" w:rsidTr="00642BCE">
        <w:tc>
          <w:tcPr>
            <w:tcW w:w="4672" w:type="dxa"/>
          </w:tcPr>
          <w:p w:rsidR="00C0492A" w:rsidRDefault="00C0492A" w:rsidP="00642BCE">
            <w:r>
              <w:t>Дата начала приема заключений</w:t>
            </w:r>
          </w:p>
        </w:tc>
        <w:tc>
          <w:tcPr>
            <w:tcW w:w="4673" w:type="dxa"/>
          </w:tcPr>
          <w:p w:rsidR="00C0492A" w:rsidRDefault="0033216B" w:rsidP="00642BCE">
            <w:r>
              <w:t>19</w:t>
            </w:r>
            <w:r w:rsidR="00C0492A">
              <w:t>.03.2024 год</w:t>
            </w:r>
          </w:p>
        </w:tc>
      </w:tr>
      <w:tr w:rsidR="00C0492A" w:rsidTr="00642BCE">
        <w:tc>
          <w:tcPr>
            <w:tcW w:w="4672" w:type="dxa"/>
          </w:tcPr>
          <w:p w:rsidR="00C0492A" w:rsidRDefault="00C0492A" w:rsidP="00642BCE">
            <w:r>
              <w:t>Дата окончания приема заключений</w:t>
            </w:r>
          </w:p>
        </w:tc>
        <w:tc>
          <w:tcPr>
            <w:tcW w:w="4673" w:type="dxa"/>
          </w:tcPr>
          <w:p w:rsidR="00C0492A" w:rsidRDefault="0033216B" w:rsidP="00642BCE">
            <w:r>
              <w:t>26</w:t>
            </w:r>
            <w:r w:rsidR="00C0492A">
              <w:t>.03.2024 год</w:t>
            </w:r>
          </w:p>
        </w:tc>
      </w:tr>
      <w:tr w:rsidR="00C0492A" w:rsidTr="00642BCE">
        <w:trPr>
          <w:trHeight w:val="564"/>
        </w:trPr>
        <w:tc>
          <w:tcPr>
            <w:tcW w:w="4672" w:type="dxa"/>
          </w:tcPr>
          <w:p w:rsidR="00C0492A" w:rsidRDefault="00C0492A" w:rsidP="00642BCE">
            <w:r>
              <w:t>Разработчик проекта НПА</w:t>
            </w:r>
          </w:p>
        </w:tc>
        <w:tc>
          <w:tcPr>
            <w:tcW w:w="4673" w:type="dxa"/>
          </w:tcPr>
          <w:p w:rsidR="00C0492A" w:rsidRDefault="00C0492A" w:rsidP="00C0492A">
            <w:r>
              <w:t>Отдел жилищно-коммунального</w:t>
            </w:r>
          </w:p>
          <w:p w:rsidR="00C0492A" w:rsidRDefault="00C0492A" w:rsidP="00C0492A">
            <w:r>
              <w:t>хозяйства администрации Александровского</w:t>
            </w:r>
          </w:p>
          <w:p w:rsidR="00C0492A" w:rsidRDefault="00C0492A" w:rsidP="00C0492A">
            <w:r>
              <w:t xml:space="preserve">муниципального округа Ставропольского края      </w:t>
            </w:r>
          </w:p>
        </w:tc>
      </w:tr>
      <w:tr w:rsidR="00C0492A" w:rsidTr="00642BCE">
        <w:trPr>
          <w:trHeight w:val="564"/>
        </w:trPr>
        <w:tc>
          <w:tcPr>
            <w:tcW w:w="4672" w:type="dxa"/>
          </w:tcPr>
          <w:p w:rsidR="00C0492A" w:rsidRDefault="00C0492A" w:rsidP="00642BCE">
            <w:r>
              <w:t>Информация о разработчике проекта НПА</w:t>
            </w:r>
          </w:p>
          <w:p w:rsidR="00C0492A" w:rsidRDefault="00C0492A" w:rsidP="00642BCE">
            <w:r>
              <w:t>(</w:t>
            </w:r>
            <w:proofErr w:type="spellStart"/>
            <w:r>
              <w:t>юр.адрес</w:t>
            </w:r>
            <w:proofErr w:type="spellEnd"/>
            <w:r>
              <w:t xml:space="preserve">, тел., факс, </w:t>
            </w:r>
            <w:proofErr w:type="spellStart"/>
            <w:r>
              <w:t>эл.почта</w:t>
            </w:r>
            <w:proofErr w:type="spellEnd"/>
            <w:r>
              <w:t>)</w:t>
            </w:r>
          </w:p>
        </w:tc>
        <w:tc>
          <w:tcPr>
            <w:tcW w:w="4673" w:type="dxa"/>
          </w:tcPr>
          <w:p w:rsidR="00C0492A" w:rsidRDefault="00C0492A" w:rsidP="00C0492A">
            <w:r>
              <w:t xml:space="preserve">356300, Ставропольский край, </w:t>
            </w:r>
          </w:p>
          <w:p w:rsidR="00C0492A" w:rsidRDefault="00C0492A" w:rsidP="00C0492A">
            <w:r>
              <w:t>с. Александровское, ул. К. Маркса 58</w:t>
            </w:r>
          </w:p>
          <w:p w:rsidR="00C0492A" w:rsidRDefault="00C0492A" w:rsidP="00C0492A">
            <w:r>
              <w:t xml:space="preserve">Тел. (86557) 2-73-07, </w:t>
            </w:r>
          </w:p>
          <w:p w:rsidR="00C0492A" w:rsidRDefault="00C0492A" w:rsidP="00C0492A">
            <w:r>
              <w:t>Тел./факс (86557) 2-73-01</w:t>
            </w:r>
          </w:p>
        </w:tc>
      </w:tr>
    </w:tbl>
    <w:p w:rsidR="00C0492A" w:rsidRDefault="00C0492A" w:rsidP="00C0492A"/>
    <w:p w:rsidR="00C0492A" w:rsidRDefault="00C0492A">
      <w:pPr>
        <w:sectPr w:rsidR="00C0492A" w:rsidSect="007A3D82">
          <w:pgSz w:w="11908" w:h="16848"/>
          <w:pgMar w:top="284" w:right="851" w:bottom="295" w:left="1134" w:header="709" w:footer="709" w:gutter="0"/>
          <w:cols w:space="720"/>
        </w:sectPr>
      </w:pPr>
    </w:p>
    <w:p w:rsidR="00A248E5" w:rsidRDefault="00C07ABB">
      <w:pPr>
        <w:spacing w:line="283" w:lineRule="exact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A248E5" w:rsidRDefault="00C07ABB">
      <w:pPr>
        <w:spacing w:line="283" w:lineRule="exact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A248E5" w:rsidRDefault="00C07ABB">
      <w:pPr>
        <w:spacing w:line="283" w:lineRule="exact"/>
        <w:jc w:val="right"/>
        <w:rPr>
          <w:sz w:val="28"/>
        </w:rPr>
      </w:pPr>
      <w:r>
        <w:rPr>
          <w:sz w:val="28"/>
        </w:rPr>
        <w:t xml:space="preserve">Александровского муниципального </w:t>
      </w:r>
    </w:p>
    <w:p w:rsidR="00A248E5" w:rsidRDefault="00C07ABB">
      <w:pPr>
        <w:spacing w:line="283" w:lineRule="exact"/>
        <w:jc w:val="right"/>
        <w:rPr>
          <w:sz w:val="28"/>
        </w:rPr>
      </w:pPr>
      <w:r>
        <w:rPr>
          <w:sz w:val="28"/>
        </w:rPr>
        <w:t>округа Ставропольского края</w:t>
      </w:r>
    </w:p>
    <w:p w:rsidR="006D349A" w:rsidRDefault="00C07AB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«___» _________</w:t>
      </w:r>
      <w:r w:rsidR="004122A6">
        <w:rPr>
          <w:sz w:val="28"/>
        </w:rPr>
        <w:t xml:space="preserve"> </w:t>
      </w:r>
      <w:r w:rsidR="00966DC6">
        <w:rPr>
          <w:sz w:val="28"/>
        </w:rPr>
        <w:t>2024</w:t>
      </w:r>
      <w:r>
        <w:rPr>
          <w:sz w:val="28"/>
        </w:rPr>
        <w:t>г. №</w:t>
      </w:r>
      <w:r w:rsidR="005D209C">
        <w:rPr>
          <w:sz w:val="28"/>
        </w:rPr>
        <w:t xml:space="preserve"> </w:t>
      </w:r>
      <w:r>
        <w:rPr>
          <w:sz w:val="28"/>
        </w:rPr>
        <w:t>___</w:t>
      </w:r>
    </w:p>
    <w:p w:rsidR="00DD5F00" w:rsidRDefault="00DD5F00" w:rsidP="00DD5F00">
      <w:pPr>
        <w:jc w:val="center"/>
        <w:rPr>
          <w:sz w:val="28"/>
        </w:rPr>
      </w:pPr>
    </w:p>
    <w:p w:rsidR="00DD5F00" w:rsidRDefault="00DD5F00" w:rsidP="00DD5F00">
      <w:pPr>
        <w:jc w:val="center"/>
        <w:rPr>
          <w:rStyle w:val="14"/>
          <w:sz w:val="28"/>
        </w:rPr>
      </w:pPr>
      <w:r>
        <w:rPr>
          <w:rStyle w:val="14"/>
          <w:sz w:val="28"/>
        </w:rPr>
        <w:t>Муниципальный краткосрочный (сроком на три года) план реализации региональной программы «Капитального ремонта общего имущества многоквартирных домов, расположенных на территории Александровского муниципального округа Ставропольского края» на 2023 - 2025 годы</w:t>
      </w:r>
    </w:p>
    <w:p w:rsidR="00A248E5" w:rsidRDefault="00C07ABB" w:rsidP="00DD5F00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5B4BF7" w:rsidRPr="005B4BF7">
        <w:rPr>
          <w:noProof/>
        </w:rPr>
        <w:drawing>
          <wp:inline distT="0" distB="0" distL="0" distR="0">
            <wp:extent cx="10265595" cy="36861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605" cy="36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</w:t>
      </w:r>
    </w:p>
    <w:p w:rsidR="004364CA" w:rsidRDefault="004364CA" w:rsidP="004364CA">
      <w:pPr>
        <w:spacing w:line="283" w:lineRule="exact"/>
        <w:jc w:val="both"/>
        <w:rPr>
          <w:sz w:val="28"/>
        </w:rPr>
      </w:pPr>
    </w:p>
    <w:p w:rsidR="00A248E5" w:rsidRDefault="00C07ABB">
      <w:pPr>
        <w:spacing w:line="283" w:lineRule="exact"/>
        <w:ind w:left="283"/>
        <w:jc w:val="both"/>
        <w:rPr>
          <w:sz w:val="28"/>
        </w:rPr>
      </w:pPr>
      <w:r>
        <w:rPr>
          <w:rStyle w:val="1"/>
          <w:sz w:val="28"/>
        </w:rPr>
        <w:t>Управляющий делами администрации</w:t>
      </w:r>
    </w:p>
    <w:p w:rsidR="00A248E5" w:rsidRDefault="00C07ABB">
      <w:pPr>
        <w:spacing w:line="283" w:lineRule="exact"/>
        <w:ind w:left="283"/>
        <w:rPr>
          <w:sz w:val="28"/>
        </w:rPr>
      </w:pPr>
      <w:r>
        <w:rPr>
          <w:rStyle w:val="1"/>
          <w:sz w:val="28"/>
        </w:rPr>
        <w:t>Александровского</w:t>
      </w:r>
      <w:r w:rsidR="004364CA"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муниципального округа                                                                                                        </w:t>
      </w:r>
      <w:r w:rsidR="004364CA">
        <w:rPr>
          <w:rStyle w:val="1"/>
          <w:sz w:val="28"/>
        </w:rPr>
        <w:t xml:space="preserve">               </w:t>
      </w:r>
      <w:r>
        <w:rPr>
          <w:rStyle w:val="1"/>
          <w:sz w:val="28"/>
        </w:rPr>
        <w:t xml:space="preserve"> Ю.В. Иванова</w:t>
      </w:r>
    </w:p>
    <w:p w:rsidR="00A248E5" w:rsidRDefault="00A248E5">
      <w:pPr>
        <w:ind w:left="283"/>
        <w:jc w:val="both"/>
        <w:rPr>
          <w:sz w:val="28"/>
        </w:rPr>
      </w:pPr>
    </w:p>
    <w:p w:rsidR="00A248E5" w:rsidRDefault="004364CA">
      <w:pPr>
        <w:ind w:left="283"/>
        <w:jc w:val="both"/>
        <w:rPr>
          <w:sz w:val="28"/>
        </w:rPr>
      </w:pPr>
      <w:r>
        <w:rPr>
          <w:rStyle w:val="1"/>
          <w:sz w:val="28"/>
        </w:rPr>
        <w:t>Начальник</w:t>
      </w:r>
      <w:r w:rsidR="00C07ABB">
        <w:rPr>
          <w:rStyle w:val="1"/>
          <w:sz w:val="28"/>
        </w:rPr>
        <w:t xml:space="preserve"> юридического отдела</w:t>
      </w:r>
    </w:p>
    <w:p w:rsidR="00A248E5" w:rsidRDefault="00C07ABB">
      <w:pPr>
        <w:ind w:left="283"/>
        <w:jc w:val="both"/>
        <w:rPr>
          <w:sz w:val="28"/>
        </w:rPr>
      </w:pPr>
      <w:r>
        <w:rPr>
          <w:rStyle w:val="1"/>
          <w:sz w:val="28"/>
        </w:rPr>
        <w:t>администрации Александровского</w:t>
      </w:r>
    </w:p>
    <w:p w:rsidR="004364CA" w:rsidRDefault="00C07ABB" w:rsidP="00DD5F00">
      <w:pPr>
        <w:spacing w:after="200"/>
        <w:ind w:left="283" w:right="-427"/>
        <w:jc w:val="both"/>
        <w:rPr>
          <w:sz w:val="28"/>
        </w:rPr>
      </w:pPr>
      <w:r>
        <w:rPr>
          <w:rStyle w:val="1"/>
          <w:sz w:val="28"/>
        </w:rPr>
        <w:t xml:space="preserve">муниципального округа                                                                                                             </w:t>
      </w:r>
      <w:r w:rsidR="004364CA">
        <w:rPr>
          <w:rStyle w:val="1"/>
          <w:sz w:val="28"/>
        </w:rPr>
        <w:t xml:space="preserve">                                           Т.А</w:t>
      </w:r>
      <w:r>
        <w:rPr>
          <w:rStyle w:val="1"/>
          <w:sz w:val="28"/>
        </w:rPr>
        <w:t xml:space="preserve">. </w:t>
      </w:r>
      <w:r w:rsidR="00DD5F00">
        <w:rPr>
          <w:rStyle w:val="1"/>
          <w:sz w:val="28"/>
        </w:rPr>
        <w:t>Софронова</w:t>
      </w:r>
    </w:p>
    <w:p w:rsidR="00A248E5" w:rsidRDefault="00C07ABB">
      <w:pPr>
        <w:spacing w:line="283" w:lineRule="exact"/>
        <w:ind w:right="425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A248E5" w:rsidRDefault="00C07ABB">
      <w:pPr>
        <w:spacing w:line="283" w:lineRule="exact"/>
        <w:ind w:right="425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A248E5" w:rsidRDefault="00C07ABB">
      <w:pPr>
        <w:spacing w:line="283" w:lineRule="exact"/>
        <w:ind w:right="425"/>
        <w:jc w:val="right"/>
        <w:rPr>
          <w:sz w:val="28"/>
        </w:rPr>
      </w:pPr>
      <w:r>
        <w:rPr>
          <w:sz w:val="28"/>
        </w:rPr>
        <w:t xml:space="preserve">Александровского муниципального </w:t>
      </w:r>
    </w:p>
    <w:p w:rsidR="00A248E5" w:rsidRDefault="00C07ABB">
      <w:pPr>
        <w:spacing w:line="283" w:lineRule="exact"/>
        <w:ind w:right="425"/>
        <w:jc w:val="right"/>
        <w:rPr>
          <w:sz w:val="28"/>
        </w:rPr>
      </w:pPr>
      <w:r>
        <w:rPr>
          <w:sz w:val="28"/>
        </w:rPr>
        <w:t>округа Ставропольского края</w:t>
      </w:r>
    </w:p>
    <w:p w:rsidR="00A248E5" w:rsidRPr="004364CA" w:rsidRDefault="00C07ABB" w:rsidP="004364CA">
      <w:pPr>
        <w:ind w:right="425"/>
        <w:jc w:val="right"/>
        <w:rPr>
          <w:sz w:val="28"/>
        </w:rPr>
      </w:pPr>
      <w:r>
        <w:rPr>
          <w:sz w:val="28"/>
        </w:rPr>
        <w:t xml:space="preserve">                                               «___» _________</w:t>
      </w:r>
      <w:r w:rsidR="004122A6">
        <w:rPr>
          <w:sz w:val="28"/>
        </w:rPr>
        <w:t xml:space="preserve"> </w:t>
      </w:r>
      <w:r w:rsidR="00966DC6">
        <w:rPr>
          <w:sz w:val="28"/>
        </w:rPr>
        <w:t>2024</w:t>
      </w:r>
      <w:r>
        <w:rPr>
          <w:sz w:val="28"/>
        </w:rPr>
        <w:t>г. №</w:t>
      </w:r>
      <w:r w:rsidR="005D209C">
        <w:rPr>
          <w:sz w:val="28"/>
        </w:rPr>
        <w:t xml:space="preserve"> </w:t>
      </w:r>
      <w:r>
        <w:rPr>
          <w:sz w:val="28"/>
        </w:rPr>
        <w:t>____</w:t>
      </w:r>
    </w:p>
    <w:p w:rsidR="004364CA" w:rsidRDefault="004364CA" w:rsidP="004364CA">
      <w:pPr>
        <w:ind w:right="-427"/>
        <w:jc w:val="center"/>
        <w:rPr>
          <w:sz w:val="28"/>
        </w:rPr>
      </w:pPr>
    </w:p>
    <w:p w:rsidR="00A248E5" w:rsidRDefault="00C07ABB" w:rsidP="004364CA">
      <w:pPr>
        <w:ind w:right="-427"/>
        <w:jc w:val="center"/>
        <w:rPr>
          <w:sz w:val="28"/>
        </w:rPr>
      </w:pPr>
      <w:r>
        <w:rPr>
          <w:sz w:val="28"/>
        </w:rPr>
        <w:t>Реестр многоквартирных домов по видам работ по капитальному ремонту, установленных частью 1 статьи 166 Жилищного кодекса Российской Федерации, а также нормативно-правовым актом субъекта Российской Федерации</w:t>
      </w:r>
    </w:p>
    <w:p w:rsidR="004364CA" w:rsidRDefault="005B4BF7" w:rsidP="00CF7DB9">
      <w:pPr>
        <w:ind w:right="-427"/>
        <w:jc w:val="center"/>
        <w:rPr>
          <w:sz w:val="28"/>
        </w:rPr>
      </w:pPr>
      <w:r w:rsidRPr="005B4BF7">
        <w:rPr>
          <w:noProof/>
        </w:rPr>
        <w:drawing>
          <wp:inline distT="0" distB="0" distL="0" distR="0">
            <wp:extent cx="10266045" cy="558165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271" cy="55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E5" w:rsidRDefault="00C07ABB">
      <w:pPr>
        <w:spacing w:line="283" w:lineRule="exact"/>
        <w:ind w:left="283"/>
        <w:jc w:val="both"/>
        <w:rPr>
          <w:sz w:val="28"/>
        </w:rPr>
      </w:pPr>
      <w:r>
        <w:rPr>
          <w:rStyle w:val="1"/>
          <w:sz w:val="28"/>
        </w:rPr>
        <w:lastRenderedPageBreak/>
        <w:t>Управляющий делами администрации</w:t>
      </w:r>
    </w:p>
    <w:p w:rsidR="00A248E5" w:rsidRDefault="00C07ABB">
      <w:pPr>
        <w:spacing w:line="283" w:lineRule="exact"/>
        <w:ind w:left="283"/>
        <w:jc w:val="both"/>
        <w:rPr>
          <w:sz w:val="28"/>
        </w:rPr>
      </w:pPr>
      <w:r>
        <w:rPr>
          <w:rStyle w:val="1"/>
          <w:sz w:val="28"/>
        </w:rPr>
        <w:t xml:space="preserve">Александровского муниципального округа                                                                                              </w:t>
      </w:r>
      <w:r w:rsidR="004364CA">
        <w:rPr>
          <w:rStyle w:val="1"/>
          <w:sz w:val="28"/>
        </w:rPr>
        <w:t xml:space="preserve">                          </w:t>
      </w:r>
      <w:r>
        <w:rPr>
          <w:rStyle w:val="1"/>
          <w:sz w:val="28"/>
        </w:rPr>
        <w:t>Ю.В. Иванова</w:t>
      </w:r>
    </w:p>
    <w:p w:rsidR="00A248E5" w:rsidRDefault="00A248E5" w:rsidP="004364CA">
      <w:pPr>
        <w:jc w:val="both"/>
        <w:rPr>
          <w:sz w:val="28"/>
        </w:rPr>
      </w:pPr>
    </w:p>
    <w:p w:rsidR="00A248E5" w:rsidRDefault="004364CA">
      <w:pPr>
        <w:ind w:left="283"/>
        <w:jc w:val="both"/>
        <w:rPr>
          <w:sz w:val="28"/>
        </w:rPr>
      </w:pPr>
      <w:r>
        <w:rPr>
          <w:rStyle w:val="1"/>
          <w:sz w:val="28"/>
        </w:rPr>
        <w:t>Начальник</w:t>
      </w:r>
      <w:r w:rsidR="00C07ABB">
        <w:rPr>
          <w:rStyle w:val="1"/>
          <w:sz w:val="28"/>
        </w:rPr>
        <w:t xml:space="preserve"> юридического отдела</w:t>
      </w:r>
    </w:p>
    <w:p w:rsidR="00A248E5" w:rsidRDefault="00C07ABB">
      <w:pPr>
        <w:ind w:left="283"/>
        <w:jc w:val="both"/>
        <w:rPr>
          <w:sz w:val="28"/>
        </w:rPr>
      </w:pPr>
      <w:r>
        <w:rPr>
          <w:rStyle w:val="1"/>
          <w:sz w:val="28"/>
        </w:rPr>
        <w:t>администрации Александровского</w:t>
      </w:r>
    </w:p>
    <w:p w:rsidR="00DD5F00" w:rsidRPr="00CF7DB9" w:rsidRDefault="00C07ABB" w:rsidP="00CF7DB9">
      <w:pPr>
        <w:spacing w:after="200"/>
        <w:ind w:left="283" w:right="-427"/>
        <w:jc w:val="both"/>
        <w:rPr>
          <w:sz w:val="28"/>
        </w:rPr>
      </w:pPr>
      <w:r>
        <w:rPr>
          <w:rStyle w:val="1"/>
          <w:sz w:val="28"/>
        </w:rPr>
        <w:t xml:space="preserve">муниципального округа                                                                                                                              </w:t>
      </w:r>
      <w:r w:rsidR="004364CA">
        <w:rPr>
          <w:rStyle w:val="1"/>
          <w:sz w:val="28"/>
        </w:rPr>
        <w:t xml:space="preserve">                          Т.А</w:t>
      </w:r>
      <w:r>
        <w:rPr>
          <w:rStyle w:val="1"/>
          <w:sz w:val="28"/>
        </w:rPr>
        <w:t xml:space="preserve">. </w:t>
      </w:r>
      <w:r w:rsidR="004364CA">
        <w:rPr>
          <w:rStyle w:val="1"/>
          <w:sz w:val="28"/>
        </w:rPr>
        <w:t>Софронова</w:t>
      </w:r>
    </w:p>
    <w:p w:rsidR="004122A6" w:rsidRDefault="004122A6">
      <w:pPr>
        <w:spacing w:line="283" w:lineRule="exact"/>
        <w:jc w:val="right"/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577196" w:rsidRDefault="00577196">
      <w:pPr>
        <w:spacing w:line="283" w:lineRule="exact"/>
        <w:jc w:val="right"/>
        <w:rPr>
          <w:sz w:val="28"/>
          <w:szCs w:val="28"/>
        </w:rPr>
      </w:pPr>
    </w:p>
    <w:p w:rsidR="00A248E5" w:rsidRPr="004122A6" w:rsidRDefault="00C07ABB">
      <w:pPr>
        <w:spacing w:line="283" w:lineRule="exact"/>
        <w:jc w:val="right"/>
        <w:rPr>
          <w:sz w:val="28"/>
          <w:szCs w:val="28"/>
        </w:rPr>
      </w:pPr>
      <w:r w:rsidRPr="004122A6">
        <w:rPr>
          <w:sz w:val="28"/>
          <w:szCs w:val="28"/>
        </w:rPr>
        <w:t>УТВЕРЖДЕН</w:t>
      </w:r>
      <w:r w:rsidR="005D209C" w:rsidRPr="004122A6">
        <w:rPr>
          <w:sz w:val="28"/>
          <w:szCs w:val="28"/>
        </w:rPr>
        <w:t>Ы</w:t>
      </w:r>
    </w:p>
    <w:p w:rsidR="00A248E5" w:rsidRPr="004122A6" w:rsidRDefault="00C07ABB">
      <w:pPr>
        <w:spacing w:line="283" w:lineRule="exact"/>
        <w:jc w:val="right"/>
        <w:rPr>
          <w:sz w:val="28"/>
          <w:szCs w:val="28"/>
        </w:rPr>
      </w:pPr>
      <w:r w:rsidRPr="004122A6">
        <w:rPr>
          <w:sz w:val="28"/>
          <w:szCs w:val="28"/>
        </w:rPr>
        <w:t xml:space="preserve">постановлением администрации </w:t>
      </w:r>
    </w:p>
    <w:p w:rsidR="00A248E5" w:rsidRPr="004122A6" w:rsidRDefault="00C07ABB">
      <w:pPr>
        <w:spacing w:line="283" w:lineRule="exact"/>
        <w:jc w:val="right"/>
        <w:rPr>
          <w:sz w:val="28"/>
          <w:szCs w:val="28"/>
        </w:rPr>
      </w:pPr>
      <w:r w:rsidRPr="004122A6">
        <w:rPr>
          <w:sz w:val="28"/>
          <w:szCs w:val="28"/>
        </w:rPr>
        <w:t xml:space="preserve">Александровского муниципального </w:t>
      </w:r>
    </w:p>
    <w:p w:rsidR="00A248E5" w:rsidRPr="004122A6" w:rsidRDefault="00C07ABB">
      <w:pPr>
        <w:spacing w:line="283" w:lineRule="exact"/>
        <w:jc w:val="right"/>
        <w:rPr>
          <w:sz w:val="28"/>
          <w:szCs w:val="28"/>
        </w:rPr>
      </w:pPr>
      <w:r w:rsidRPr="004122A6">
        <w:rPr>
          <w:sz w:val="28"/>
          <w:szCs w:val="28"/>
        </w:rPr>
        <w:t>округа Ставропольского края</w:t>
      </w:r>
    </w:p>
    <w:p w:rsidR="00A248E5" w:rsidRPr="004122A6" w:rsidRDefault="00C07ABB">
      <w:pPr>
        <w:jc w:val="right"/>
        <w:rPr>
          <w:sz w:val="28"/>
          <w:szCs w:val="28"/>
        </w:rPr>
      </w:pPr>
      <w:r w:rsidRPr="004122A6">
        <w:rPr>
          <w:sz w:val="28"/>
          <w:szCs w:val="28"/>
        </w:rPr>
        <w:t xml:space="preserve">                                               «___» _________</w:t>
      </w:r>
      <w:r w:rsidR="004122A6" w:rsidRPr="004122A6">
        <w:rPr>
          <w:sz w:val="28"/>
          <w:szCs w:val="28"/>
        </w:rPr>
        <w:t xml:space="preserve"> </w:t>
      </w:r>
      <w:r w:rsidR="00966DC6">
        <w:rPr>
          <w:sz w:val="28"/>
          <w:szCs w:val="28"/>
        </w:rPr>
        <w:t>2024</w:t>
      </w:r>
      <w:r w:rsidRPr="004122A6">
        <w:rPr>
          <w:sz w:val="28"/>
          <w:szCs w:val="28"/>
        </w:rPr>
        <w:t>г.</w:t>
      </w:r>
      <w:r w:rsidR="005D209C" w:rsidRPr="004122A6">
        <w:rPr>
          <w:sz w:val="28"/>
          <w:szCs w:val="28"/>
        </w:rPr>
        <w:t xml:space="preserve"> № ____</w:t>
      </w:r>
    </w:p>
    <w:p w:rsidR="00A248E5" w:rsidRDefault="00A248E5">
      <w:pPr>
        <w:spacing w:after="200"/>
        <w:ind w:right="-427"/>
      </w:pPr>
    </w:p>
    <w:p w:rsidR="00A248E5" w:rsidRDefault="00A248E5">
      <w:pPr>
        <w:spacing w:after="200"/>
        <w:ind w:left="1134" w:right="-427" w:hanging="1134"/>
        <w:jc w:val="center"/>
      </w:pPr>
    </w:p>
    <w:p w:rsidR="00A248E5" w:rsidRDefault="00C07ABB">
      <w:pPr>
        <w:spacing w:after="200"/>
        <w:ind w:left="1134" w:right="-427" w:hanging="1134"/>
        <w:jc w:val="center"/>
      </w:pPr>
      <w:r>
        <w:t>Планируемые показатели выполнения работ по капитальному ремонту многоквартирных домов</w:t>
      </w:r>
    </w:p>
    <w:p w:rsidR="00A248E5" w:rsidRPr="00CF7DB9" w:rsidRDefault="005B4BF7" w:rsidP="00CF7DB9">
      <w:pPr>
        <w:spacing w:after="200"/>
        <w:ind w:left="1134" w:right="-427" w:hanging="1134"/>
        <w:jc w:val="center"/>
      </w:pPr>
      <w:r w:rsidRPr="005B4BF7">
        <w:rPr>
          <w:noProof/>
        </w:rPr>
        <w:drawing>
          <wp:inline distT="0" distB="0" distL="0" distR="0">
            <wp:extent cx="10266477" cy="21526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408" cy="21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E5" w:rsidRDefault="00A248E5">
      <w:pPr>
        <w:spacing w:line="283" w:lineRule="exact"/>
        <w:ind w:left="1134" w:hanging="1134"/>
        <w:jc w:val="both"/>
        <w:rPr>
          <w:sz w:val="28"/>
        </w:rPr>
      </w:pPr>
    </w:p>
    <w:p w:rsidR="004364CA" w:rsidRDefault="004364CA">
      <w:pPr>
        <w:spacing w:line="283" w:lineRule="exact"/>
        <w:ind w:left="1134" w:hanging="1134"/>
        <w:jc w:val="both"/>
        <w:rPr>
          <w:sz w:val="28"/>
        </w:rPr>
      </w:pPr>
    </w:p>
    <w:p w:rsidR="00A248E5" w:rsidRDefault="00C07ABB">
      <w:pPr>
        <w:spacing w:line="283" w:lineRule="exact"/>
        <w:ind w:left="283"/>
        <w:jc w:val="both"/>
        <w:rPr>
          <w:sz w:val="28"/>
        </w:rPr>
      </w:pPr>
      <w:r>
        <w:rPr>
          <w:rStyle w:val="1"/>
          <w:sz w:val="28"/>
        </w:rPr>
        <w:t>Управляющий делами администрации</w:t>
      </w:r>
    </w:p>
    <w:p w:rsidR="00A248E5" w:rsidRDefault="00C07ABB">
      <w:pPr>
        <w:spacing w:line="283" w:lineRule="exact"/>
        <w:ind w:left="283"/>
        <w:jc w:val="both"/>
        <w:rPr>
          <w:sz w:val="28"/>
        </w:rPr>
      </w:pPr>
      <w:r>
        <w:rPr>
          <w:rStyle w:val="1"/>
          <w:sz w:val="28"/>
        </w:rPr>
        <w:t xml:space="preserve">Александровского муниципального округа                                                                                                                 </w:t>
      </w:r>
      <w:r w:rsidR="004364CA">
        <w:rPr>
          <w:rStyle w:val="1"/>
          <w:sz w:val="28"/>
        </w:rPr>
        <w:t xml:space="preserve">         </w:t>
      </w:r>
      <w:r>
        <w:rPr>
          <w:rStyle w:val="1"/>
          <w:sz w:val="28"/>
        </w:rPr>
        <w:t xml:space="preserve"> Ю.В. Иванова</w:t>
      </w:r>
    </w:p>
    <w:p w:rsidR="00A248E5" w:rsidRDefault="00A248E5" w:rsidP="004364CA">
      <w:pPr>
        <w:jc w:val="both"/>
        <w:rPr>
          <w:sz w:val="28"/>
        </w:rPr>
      </w:pPr>
    </w:p>
    <w:p w:rsidR="00A248E5" w:rsidRDefault="004364CA">
      <w:pPr>
        <w:ind w:left="283"/>
        <w:jc w:val="both"/>
        <w:rPr>
          <w:sz w:val="28"/>
        </w:rPr>
      </w:pPr>
      <w:r>
        <w:rPr>
          <w:rStyle w:val="1"/>
          <w:sz w:val="28"/>
        </w:rPr>
        <w:t>Начальник</w:t>
      </w:r>
      <w:r w:rsidR="00C07ABB">
        <w:rPr>
          <w:rStyle w:val="1"/>
          <w:sz w:val="28"/>
        </w:rPr>
        <w:t xml:space="preserve"> юридического отдела</w:t>
      </w:r>
    </w:p>
    <w:p w:rsidR="00A248E5" w:rsidRDefault="00C07ABB">
      <w:pPr>
        <w:ind w:left="283"/>
        <w:jc w:val="both"/>
        <w:rPr>
          <w:sz w:val="28"/>
        </w:rPr>
      </w:pPr>
      <w:r>
        <w:rPr>
          <w:rStyle w:val="1"/>
          <w:sz w:val="28"/>
        </w:rPr>
        <w:t>администрации Александровского</w:t>
      </w:r>
    </w:p>
    <w:p w:rsidR="00A248E5" w:rsidRDefault="00C07ABB">
      <w:pPr>
        <w:spacing w:after="200"/>
        <w:ind w:left="283" w:right="-427"/>
        <w:jc w:val="both"/>
        <w:rPr>
          <w:sz w:val="28"/>
        </w:rPr>
      </w:pPr>
      <w:r>
        <w:rPr>
          <w:rStyle w:val="1"/>
          <w:sz w:val="28"/>
        </w:rPr>
        <w:t xml:space="preserve">муниципального округа                                                                                                                                               </w:t>
      </w:r>
      <w:r w:rsidR="004364CA">
        <w:rPr>
          <w:rStyle w:val="1"/>
          <w:sz w:val="28"/>
        </w:rPr>
        <w:t xml:space="preserve">            Т.А</w:t>
      </w:r>
      <w:r>
        <w:rPr>
          <w:rStyle w:val="1"/>
          <w:sz w:val="28"/>
        </w:rPr>
        <w:t xml:space="preserve">. </w:t>
      </w:r>
      <w:r w:rsidR="004364CA">
        <w:rPr>
          <w:rStyle w:val="1"/>
          <w:sz w:val="28"/>
        </w:rPr>
        <w:t>Софронова</w:t>
      </w:r>
    </w:p>
    <w:sectPr w:rsidR="00A248E5">
      <w:pgSz w:w="16848" w:h="11908" w:orient="landscape"/>
      <w:pgMar w:top="340" w:right="340" w:bottom="340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E5"/>
    <w:rsid w:val="0008316E"/>
    <w:rsid w:val="000961BE"/>
    <w:rsid w:val="00105CE2"/>
    <w:rsid w:val="001D2580"/>
    <w:rsid w:val="00200C2A"/>
    <w:rsid w:val="0021775E"/>
    <w:rsid w:val="0033216B"/>
    <w:rsid w:val="003F79C6"/>
    <w:rsid w:val="004122A6"/>
    <w:rsid w:val="004364CA"/>
    <w:rsid w:val="00493C68"/>
    <w:rsid w:val="0050794A"/>
    <w:rsid w:val="00577196"/>
    <w:rsid w:val="005B4BF7"/>
    <w:rsid w:val="005D209C"/>
    <w:rsid w:val="006D349A"/>
    <w:rsid w:val="00784AF0"/>
    <w:rsid w:val="007A3D82"/>
    <w:rsid w:val="008255AD"/>
    <w:rsid w:val="00827ADD"/>
    <w:rsid w:val="00847A9F"/>
    <w:rsid w:val="008539DE"/>
    <w:rsid w:val="008939A4"/>
    <w:rsid w:val="008D36B5"/>
    <w:rsid w:val="008D446E"/>
    <w:rsid w:val="0091264F"/>
    <w:rsid w:val="00945F8C"/>
    <w:rsid w:val="00966DC6"/>
    <w:rsid w:val="009A122B"/>
    <w:rsid w:val="009A17A0"/>
    <w:rsid w:val="009B325B"/>
    <w:rsid w:val="009C7C1A"/>
    <w:rsid w:val="009F106F"/>
    <w:rsid w:val="00A248E5"/>
    <w:rsid w:val="00A3291F"/>
    <w:rsid w:val="00AF748D"/>
    <w:rsid w:val="00B43512"/>
    <w:rsid w:val="00C0492A"/>
    <w:rsid w:val="00C07ABB"/>
    <w:rsid w:val="00C15695"/>
    <w:rsid w:val="00CF7DB9"/>
    <w:rsid w:val="00D601FB"/>
    <w:rsid w:val="00DD3167"/>
    <w:rsid w:val="00DD5F00"/>
    <w:rsid w:val="00E45F5F"/>
    <w:rsid w:val="00E50BA1"/>
    <w:rsid w:val="00E5291F"/>
    <w:rsid w:val="00EB5243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4B9C"/>
  <w15:docId w15:val="{D1E046CF-3B16-460D-95EB-B1619E7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C0492A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leksadmi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8A16-AABA-4D42-AFC5-5F1BFC19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Ю. Пивнев</cp:lastModifiedBy>
  <cp:revision>51</cp:revision>
  <cp:lastPrinted>2024-03-19T05:32:00Z</cp:lastPrinted>
  <dcterms:created xsi:type="dcterms:W3CDTF">2022-07-04T14:39:00Z</dcterms:created>
  <dcterms:modified xsi:type="dcterms:W3CDTF">2024-03-19T05:36:00Z</dcterms:modified>
</cp:coreProperties>
</file>