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5" w:rsidRDefault="00C24B85" w:rsidP="00C24B85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C24B85" w:rsidRDefault="00C24B85" w:rsidP="00C24B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АЛЕКСАНДРОВСКОГО  РАЙОНА</w:t>
      </w:r>
    </w:p>
    <w:p w:rsidR="00C24B85" w:rsidRDefault="00C24B85" w:rsidP="00C24B85">
      <w:pPr>
        <w:jc w:val="center"/>
        <w:rPr>
          <w:b/>
          <w:bCs/>
        </w:rPr>
      </w:pPr>
    </w:p>
    <w:p w:rsidR="00C24B85" w:rsidRPr="00312EE3" w:rsidRDefault="00C24B85" w:rsidP="00C24B85">
      <w:pPr>
        <w:jc w:val="center"/>
        <w:rPr>
          <w:b/>
          <w:sz w:val="32"/>
          <w:szCs w:val="32"/>
        </w:rPr>
      </w:pPr>
      <w:r w:rsidRPr="00312EE3">
        <w:rPr>
          <w:b/>
          <w:bCs/>
          <w:sz w:val="32"/>
          <w:szCs w:val="32"/>
        </w:rPr>
        <w:t>ПОСТАНОВЛЕНИЕ</w:t>
      </w:r>
    </w:p>
    <w:p w:rsidR="00C24B85" w:rsidRDefault="00C24B85" w:rsidP="00C24B85">
      <w:pPr>
        <w:rPr>
          <w:b/>
          <w:szCs w:val="28"/>
        </w:rPr>
      </w:pPr>
    </w:p>
    <w:p w:rsidR="00C24B85" w:rsidRDefault="00F0550E" w:rsidP="00C24B85">
      <w:pPr>
        <w:pStyle w:val="2"/>
        <w:jc w:val="left"/>
      </w:pPr>
      <w:r>
        <w:t>12</w:t>
      </w:r>
      <w:r w:rsidR="00C24B85">
        <w:t xml:space="preserve"> </w:t>
      </w:r>
      <w:r w:rsidR="007F571E">
        <w:t>янва</w:t>
      </w:r>
      <w:r w:rsidR="00C24B85">
        <w:t>ря 202</w:t>
      </w:r>
      <w:r w:rsidR="007F571E">
        <w:t>4</w:t>
      </w:r>
      <w:r w:rsidR="00C24B85">
        <w:t xml:space="preserve"> года</w:t>
      </w:r>
      <w:r w:rsidR="00C24B85">
        <w:rPr>
          <w:i/>
        </w:rPr>
        <w:t xml:space="preserve">              </w:t>
      </w:r>
      <w:r w:rsidR="00C24B85">
        <w:t>с. Александровское                                 № 4</w:t>
      </w:r>
      <w:r w:rsidR="007F571E">
        <w:t>4</w:t>
      </w:r>
      <w:r w:rsidR="00C24B85">
        <w:t>/22</w:t>
      </w:r>
      <w:r w:rsidR="007F571E">
        <w:t>1</w:t>
      </w:r>
    </w:p>
    <w:p w:rsidR="00C24B85" w:rsidRDefault="00C24B85" w:rsidP="00C24B85">
      <w:pPr>
        <w:pStyle w:val="2"/>
        <w:jc w:val="left"/>
      </w:pPr>
    </w:p>
    <w:p w:rsidR="00C24B85" w:rsidRDefault="00C24B85" w:rsidP="00C24B85">
      <w:pPr>
        <w:pStyle w:val="2"/>
        <w:jc w:val="left"/>
      </w:pPr>
    </w:p>
    <w:p w:rsidR="00C24B85" w:rsidRPr="00C24B85" w:rsidRDefault="00C24B85" w:rsidP="00C24B85">
      <w:pPr>
        <w:spacing w:line="240" w:lineRule="exact"/>
        <w:jc w:val="center"/>
        <w:rPr>
          <w:sz w:val="28"/>
          <w:szCs w:val="28"/>
        </w:rPr>
      </w:pPr>
      <w:r w:rsidRPr="00C24B85">
        <w:rPr>
          <w:sz w:val="28"/>
        </w:rPr>
        <w:t xml:space="preserve">О </w:t>
      </w:r>
      <w:r w:rsidRPr="00C24B85">
        <w:rPr>
          <w:sz w:val="28"/>
          <w:szCs w:val="28"/>
        </w:rPr>
        <w:t>Комплексе мероприятий по обучению организаторов выборов и</w:t>
      </w:r>
      <w:r w:rsidRPr="00C24B85">
        <w:rPr>
          <w:sz w:val="28"/>
          <w:szCs w:val="28"/>
        </w:rPr>
        <w:br/>
        <w:t xml:space="preserve">иных участников избирательного процесса в </w:t>
      </w:r>
      <w:r>
        <w:rPr>
          <w:sz w:val="28"/>
          <w:szCs w:val="28"/>
        </w:rPr>
        <w:t>Александровском муниципальном округе</w:t>
      </w:r>
      <w:r w:rsidRPr="00C24B85">
        <w:rPr>
          <w:sz w:val="28"/>
          <w:szCs w:val="28"/>
        </w:rPr>
        <w:t xml:space="preserve"> на 2024 год</w:t>
      </w:r>
    </w:p>
    <w:p w:rsidR="00C24B85" w:rsidRPr="00C24B85" w:rsidRDefault="00C24B85" w:rsidP="00C24B85">
      <w:pPr>
        <w:widowControl w:val="0"/>
        <w:jc w:val="center"/>
        <w:rPr>
          <w:sz w:val="28"/>
          <w:szCs w:val="28"/>
          <w:lang w:eastAsia="x-none"/>
        </w:rPr>
      </w:pPr>
    </w:p>
    <w:p w:rsidR="00C24B85" w:rsidRPr="00C24B85" w:rsidRDefault="00C24B85" w:rsidP="00C24B8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24B85">
        <w:rPr>
          <w:sz w:val="28"/>
          <w:szCs w:val="28"/>
        </w:rPr>
        <w:t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подпунктом 3 пункта 12 статьи 3 Закона Ставропольского края «О системе избирательных комиссий в Ставропольском крае», постановлением Центральной избирательной комиссии Российской Федерации от 15 декабря 2021 г. № 74/628-8               «О Концепции обучения членов избирательных комиссий</w:t>
      </w:r>
      <w:proofErr w:type="gramEnd"/>
      <w:r w:rsidRPr="00C24B85">
        <w:rPr>
          <w:sz w:val="28"/>
          <w:szCs w:val="28"/>
        </w:rPr>
        <w:t xml:space="preserve"> и иных участников избирательного процесса в Российской Федерации на 2022 - 2024 годы», </w:t>
      </w:r>
      <w:r>
        <w:rPr>
          <w:sz w:val="28"/>
          <w:szCs w:val="28"/>
        </w:rPr>
        <w:t xml:space="preserve">постановлением избирательной комиссии Ставропольского края </w:t>
      </w:r>
      <w:r w:rsidR="00A27DF6">
        <w:rPr>
          <w:sz w:val="28"/>
          <w:szCs w:val="28"/>
        </w:rPr>
        <w:t xml:space="preserve">                            от </w:t>
      </w:r>
      <w:r>
        <w:rPr>
          <w:sz w:val="28"/>
          <w:szCs w:val="28"/>
        </w:rPr>
        <w:t>15 декабря 2023 года № 62/506-7, территориальная избирательная комиссия Александровского района</w:t>
      </w:r>
      <w:r w:rsidRPr="00C24B85">
        <w:rPr>
          <w:sz w:val="28"/>
          <w:szCs w:val="28"/>
        </w:rPr>
        <w:t xml:space="preserve"> </w:t>
      </w:r>
    </w:p>
    <w:p w:rsidR="00A726A8" w:rsidRDefault="00A726A8"/>
    <w:p w:rsidR="00C24B85" w:rsidRPr="00C24B85" w:rsidRDefault="00C24B85" w:rsidP="00C24B85">
      <w:pPr>
        <w:widowControl w:val="0"/>
        <w:jc w:val="both"/>
        <w:rPr>
          <w:sz w:val="28"/>
          <w:szCs w:val="28"/>
        </w:rPr>
      </w:pPr>
      <w:r w:rsidRPr="00C24B85">
        <w:rPr>
          <w:sz w:val="28"/>
          <w:szCs w:val="28"/>
        </w:rPr>
        <w:t>ПОСТАНОВЛЯЕТ:</w:t>
      </w:r>
    </w:p>
    <w:p w:rsidR="00C24B85" w:rsidRDefault="00C24B85" w:rsidP="00C24B85">
      <w:pPr>
        <w:widowControl w:val="0"/>
        <w:ind w:firstLine="720"/>
        <w:jc w:val="both"/>
        <w:rPr>
          <w:sz w:val="28"/>
          <w:szCs w:val="28"/>
          <w:lang w:eastAsia="x-none"/>
        </w:rPr>
      </w:pPr>
      <w:r w:rsidRPr="00C24B85">
        <w:rPr>
          <w:sz w:val="28"/>
          <w:szCs w:val="28"/>
          <w:lang w:val="x-none" w:eastAsia="x-none"/>
        </w:rPr>
        <w:t>1. Утвердить</w:t>
      </w:r>
      <w:r w:rsidRPr="00C24B85">
        <w:rPr>
          <w:sz w:val="28"/>
          <w:szCs w:val="28"/>
          <w:lang w:eastAsia="x-none"/>
        </w:rPr>
        <w:t xml:space="preserve"> прилагаемый </w:t>
      </w:r>
      <w:r w:rsidRPr="00C24B85">
        <w:rPr>
          <w:sz w:val="28"/>
          <w:szCs w:val="28"/>
          <w:lang w:val="x-none" w:eastAsia="x-none"/>
        </w:rPr>
        <w:t>Комплекс мероприятий по обучению организаторов выборов и</w:t>
      </w:r>
      <w:r w:rsidRPr="00C24B85">
        <w:rPr>
          <w:sz w:val="28"/>
          <w:szCs w:val="28"/>
          <w:lang w:eastAsia="x-none"/>
        </w:rPr>
        <w:t xml:space="preserve"> </w:t>
      </w:r>
      <w:r w:rsidRPr="00C24B85">
        <w:rPr>
          <w:sz w:val="28"/>
          <w:szCs w:val="28"/>
          <w:lang w:val="x-none" w:eastAsia="x-none"/>
        </w:rPr>
        <w:t xml:space="preserve">иных участников избирательного процесса в </w:t>
      </w:r>
      <w:r>
        <w:rPr>
          <w:sz w:val="28"/>
          <w:szCs w:val="28"/>
          <w:lang w:eastAsia="x-none"/>
        </w:rPr>
        <w:t>Александровском муниципальном округе</w:t>
      </w:r>
      <w:r w:rsidRPr="00C24B85">
        <w:rPr>
          <w:sz w:val="28"/>
          <w:szCs w:val="28"/>
          <w:lang w:eastAsia="x-none"/>
        </w:rPr>
        <w:t xml:space="preserve"> </w:t>
      </w:r>
      <w:r w:rsidRPr="00C24B85">
        <w:rPr>
          <w:sz w:val="28"/>
          <w:szCs w:val="28"/>
          <w:lang w:val="x-none" w:eastAsia="x-none"/>
        </w:rPr>
        <w:t>на 202</w:t>
      </w:r>
      <w:r w:rsidRPr="00C24B85">
        <w:rPr>
          <w:sz w:val="28"/>
          <w:szCs w:val="28"/>
          <w:lang w:eastAsia="x-none"/>
        </w:rPr>
        <w:t>4</w:t>
      </w:r>
      <w:r w:rsidRPr="00C24B85">
        <w:rPr>
          <w:sz w:val="28"/>
          <w:szCs w:val="28"/>
          <w:lang w:val="x-none" w:eastAsia="x-none"/>
        </w:rPr>
        <w:t xml:space="preserve"> год (далее – Комплекс мероприятий).</w:t>
      </w:r>
    </w:p>
    <w:p w:rsidR="00A27DF6" w:rsidRPr="00A27DF6" w:rsidRDefault="00A27DF6" w:rsidP="00A27DF6">
      <w:pPr>
        <w:keepLines/>
        <w:widowControl w:val="0"/>
        <w:ind w:firstLine="720"/>
        <w:jc w:val="both"/>
        <w:rPr>
          <w:sz w:val="28"/>
          <w:szCs w:val="28"/>
        </w:rPr>
      </w:pPr>
      <w:r w:rsidRPr="00A27DF6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0D1794" w:rsidRPr="000D1794" w:rsidRDefault="00A27DF6" w:rsidP="000D1794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0D1794" w:rsidRPr="000D1794">
        <w:rPr>
          <w:sz w:val="28"/>
          <w:szCs w:val="28"/>
        </w:rPr>
        <w:t xml:space="preserve">. 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0D1794" w:rsidRPr="000D1794">
        <w:rPr>
          <w:sz w:val="28"/>
          <w:szCs w:val="28"/>
        </w:rPr>
        <w:t>комиссии Александровского района официального сайта администрации Александровского муниципального округа Ставропольского края</w:t>
      </w:r>
      <w:proofErr w:type="gramEnd"/>
      <w:r w:rsidR="000D1794" w:rsidRPr="000D1794">
        <w:rPr>
          <w:sz w:val="28"/>
          <w:szCs w:val="28"/>
        </w:rPr>
        <w:t xml:space="preserve">. </w:t>
      </w:r>
    </w:p>
    <w:p w:rsidR="000D1794" w:rsidRDefault="007F571E" w:rsidP="000D1794">
      <w:pPr>
        <w:pStyle w:val="14-15"/>
        <w:widowControl w:val="0"/>
        <w:spacing w:line="240" w:lineRule="auto"/>
      </w:pPr>
      <w:r>
        <w:t>4</w:t>
      </w:r>
      <w:r w:rsidR="000D1794" w:rsidRPr="003D42BB">
        <w:t xml:space="preserve">. </w:t>
      </w:r>
      <w:proofErr w:type="gramStart"/>
      <w:r w:rsidR="000D1794" w:rsidRPr="003D42BB">
        <w:t>Контроль за</w:t>
      </w:r>
      <w:proofErr w:type="gramEnd"/>
      <w:r w:rsidR="000D1794" w:rsidRPr="003D42BB">
        <w:t xml:space="preserve"> выполнением Комплекса мероприятий возложить на секретаря </w:t>
      </w:r>
      <w:r>
        <w:t xml:space="preserve">территориальной </w:t>
      </w:r>
      <w:r w:rsidR="000D1794" w:rsidRPr="003D42BB">
        <w:t xml:space="preserve">избирательной комиссии </w:t>
      </w:r>
      <w:r>
        <w:t>Александровского района</w:t>
      </w:r>
      <w:r w:rsidR="000D1794" w:rsidRPr="003D42BB">
        <w:t xml:space="preserve"> </w:t>
      </w:r>
      <w:r>
        <w:t>Малюкину О. В.</w:t>
      </w:r>
    </w:p>
    <w:p w:rsidR="00A27DF6" w:rsidRDefault="00A27DF6" w:rsidP="007F571E">
      <w:pPr>
        <w:rPr>
          <w:sz w:val="28"/>
          <w:szCs w:val="28"/>
        </w:rPr>
      </w:pPr>
    </w:p>
    <w:p w:rsidR="007F571E" w:rsidRDefault="007F571E" w:rsidP="007F571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bCs/>
          <w:sz w:val="28"/>
          <w:szCs w:val="28"/>
        </w:rPr>
        <w:t>территориальной</w:t>
      </w:r>
      <w:proofErr w:type="gramEnd"/>
    </w:p>
    <w:p w:rsidR="007F571E" w:rsidRDefault="007F571E" w:rsidP="007F571E">
      <w:pPr>
        <w:rPr>
          <w:bCs/>
          <w:sz w:val="28"/>
          <w:szCs w:val="28"/>
        </w:rPr>
      </w:pPr>
      <w:r w:rsidRPr="00366E28">
        <w:rPr>
          <w:bCs/>
          <w:sz w:val="28"/>
          <w:szCs w:val="28"/>
        </w:rPr>
        <w:t>избирательной комиссии</w:t>
      </w:r>
    </w:p>
    <w:p w:rsidR="007F571E" w:rsidRDefault="007F571E" w:rsidP="007F571E">
      <w:pPr>
        <w:rPr>
          <w:sz w:val="28"/>
          <w:szCs w:val="28"/>
        </w:rPr>
      </w:pPr>
      <w:r w:rsidRPr="00366E28">
        <w:rPr>
          <w:bCs/>
          <w:sz w:val="28"/>
          <w:szCs w:val="28"/>
        </w:rPr>
        <w:t>Александровского района</w:t>
      </w:r>
      <w:r>
        <w:rPr>
          <w:sz w:val="28"/>
          <w:szCs w:val="28"/>
        </w:rPr>
        <w:t xml:space="preserve">                                                             С.В. Мещеряков</w:t>
      </w:r>
    </w:p>
    <w:p w:rsidR="007F571E" w:rsidRPr="003B3DEB" w:rsidRDefault="007F571E" w:rsidP="007F571E">
      <w:pPr>
        <w:rPr>
          <w:sz w:val="28"/>
          <w:szCs w:val="28"/>
          <w:vertAlign w:val="superscript"/>
        </w:rPr>
      </w:pPr>
    </w:p>
    <w:p w:rsidR="007F571E" w:rsidRPr="00996286" w:rsidRDefault="007F571E" w:rsidP="007F571E">
      <w:pPr>
        <w:rPr>
          <w:bCs/>
          <w:sz w:val="28"/>
          <w:szCs w:val="28"/>
        </w:rPr>
      </w:pPr>
      <w:r w:rsidRPr="00996286">
        <w:rPr>
          <w:sz w:val="28"/>
          <w:szCs w:val="28"/>
        </w:rPr>
        <w:t xml:space="preserve">Секретарь  </w:t>
      </w:r>
      <w:proofErr w:type="gramStart"/>
      <w:r w:rsidRPr="00996286">
        <w:rPr>
          <w:bCs/>
          <w:sz w:val="28"/>
          <w:szCs w:val="28"/>
        </w:rPr>
        <w:t>территориальной</w:t>
      </w:r>
      <w:proofErr w:type="gramEnd"/>
    </w:p>
    <w:p w:rsidR="007F571E" w:rsidRDefault="007F571E" w:rsidP="007F571E">
      <w:pPr>
        <w:rPr>
          <w:bCs/>
          <w:sz w:val="28"/>
          <w:szCs w:val="28"/>
        </w:rPr>
      </w:pPr>
      <w:r w:rsidRPr="00366E28">
        <w:rPr>
          <w:bCs/>
          <w:sz w:val="28"/>
          <w:szCs w:val="28"/>
        </w:rPr>
        <w:t>избирательной комиссии</w:t>
      </w:r>
    </w:p>
    <w:p w:rsidR="00C24B85" w:rsidRDefault="007F571E" w:rsidP="007F571E">
      <w:pPr>
        <w:rPr>
          <w:sz w:val="28"/>
          <w:szCs w:val="28"/>
        </w:rPr>
      </w:pPr>
      <w:r w:rsidRPr="003B3DEB">
        <w:rPr>
          <w:bCs/>
          <w:sz w:val="28"/>
          <w:szCs w:val="28"/>
        </w:rPr>
        <w:t xml:space="preserve">Александровского района                                                             </w:t>
      </w:r>
      <w:r>
        <w:rPr>
          <w:sz w:val="28"/>
          <w:szCs w:val="28"/>
        </w:rPr>
        <w:t>О. В. Малюкина</w:t>
      </w:r>
    </w:p>
    <w:p w:rsidR="00A5183A" w:rsidRDefault="00A5183A" w:rsidP="007F571E">
      <w:pPr>
        <w:sectPr w:rsidR="00A5183A" w:rsidSect="00A27DF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5183A" w:rsidRDefault="00A5183A" w:rsidP="00A5183A">
      <w:pPr>
        <w:tabs>
          <w:tab w:val="left" w:pos="-1701"/>
        </w:tabs>
        <w:spacing w:line="240" w:lineRule="exact"/>
        <w:ind w:left="10773" w:right="-2"/>
        <w:jc w:val="center"/>
      </w:pPr>
      <w:r>
        <w:lastRenderedPageBreak/>
        <w:t>УТВЕРЖДЕН</w:t>
      </w:r>
    </w:p>
    <w:p w:rsidR="00A5183A" w:rsidRDefault="00A5183A" w:rsidP="00A5183A">
      <w:pPr>
        <w:tabs>
          <w:tab w:val="left" w:pos="-1701"/>
        </w:tabs>
        <w:spacing w:line="240" w:lineRule="exact"/>
        <w:ind w:left="10773"/>
        <w:jc w:val="center"/>
      </w:pPr>
      <w:r>
        <w:t xml:space="preserve">постановлением избирательной </w:t>
      </w:r>
      <w:r>
        <w:br/>
        <w:t>комиссии Ставропольского края</w:t>
      </w:r>
    </w:p>
    <w:p w:rsidR="00A5183A" w:rsidRDefault="00A5183A" w:rsidP="00A5183A">
      <w:pPr>
        <w:tabs>
          <w:tab w:val="left" w:pos="-1701"/>
        </w:tabs>
        <w:ind w:left="10773"/>
        <w:jc w:val="center"/>
      </w:pPr>
      <w:r>
        <w:t>от 12.01.2024 № 44/221</w:t>
      </w:r>
    </w:p>
    <w:p w:rsidR="00A5183A" w:rsidRDefault="00A5183A" w:rsidP="00A5183A">
      <w:pPr>
        <w:tabs>
          <w:tab w:val="left" w:pos="-1701"/>
        </w:tabs>
        <w:spacing w:line="240" w:lineRule="exact"/>
        <w:ind w:left="10206"/>
        <w:jc w:val="center"/>
      </w:pPr>
    </w:p>
    <w:p w:rsidR="00A5183A" w:rsidRDefault="00A5183A" w:rsidP="00A5183A">
      <w:pPr>
        <w:tabs>
          <w:tab w:val="left" w:pos="-1701"/>
        </w:tabs>
        <w:spacing w:line="240" w:lineRule="exact"/>
        <w:ind w:left="10206"/>
        <w:jc w:val="center"/>
      </w:pPr>
    </w:p>
    <w:p w:rsidR="00A5183A" w:rsidRDefault="00A5183A" w:rsidP="00A5183A">
      <w:pPr>
        <w:tabs>
          <w:tab w:val="left" w:pos="-1701"/>
        </w:tabs>
        <w:spacing w:line="240" w:lineRule="exact"/>
        <w:ind w:left="10206"/>
        <w:jc w:val="center"/>
      </w:pPr>
    </w:p>
    <w:p w:rsidR="00A5183A" w:rsidRDefault="00A5183A" w:rsidP="00A518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Комплекс мероприятий </w:t>
      </w:r>
    </w:p>
    <w:p w:rsidR="00A5183A" w:rsidRDefault="00A5183A" w:rsidP="00A5183A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по обучению организаторов выборов и иных участников избирательного процесса в Александровском муниципальном округе на 2024 год</w:t>
      </w:r>
    </w:p>
    <w:p w:rsidR="00A5183A" w:rsidRDefault="00A5183A" w:rsidP="00A5183A">
      <w:pPr>
        <w:pStyle w:val="14"/>
        <w:spacing w:line="240" w:lineRule="exact"/>
        <w:rPr>
          <w:rFonts w:ascii="Times New Roman" w:hAnsi="Times New Roman"/>
          <w:szCs w:val="28"/>
        </w:rPr>
      </w:pPr>
    </w:p>
    <w:p w:rsidR="00A5183A" w:rsidRDefault="00A5183A" w:rsidP="00A5183A">
      <w:pPr>
        <w:rPr>
          <w:szCs w:val="28"/>
        </w:rPr>
      </w:pPr>
    </w:p>
    <w:p w:rsidR="00A5183A" w:rsidRDefault="00A5183A" w:rsidP="00A5183A">
      <w:pPr>
        <w:pStyle w:val="ConsPlusCell"/>
        <w:widowControl/>
        <w:autoSpaceDE/>
        <w:adjustRightInd/>
        <w:jc w:val="center"/>
        <w:rPr>
          <w:b/>
        </w:rPr>
      </w:pPr>
      <w:r>
        <w:rPr>
          <w:b/>
        </w:rPr>
        <w:t>1. Организация и проведение обучающих мероприятий</w:t>
      </w:r>
    </w:p>
    <w:p w:rsidR="00A5183A" w:rsidRDefault="00A5183A" w:rsidP="00A5183A">
      <w:pPr>
        <w:pStyle w:val="ConsPlusCell"/>
        <w:widowControl/>
        <w:autoSpaceDE/>
        <w:adjustRightInd/>
        <w:jc w:val="center"/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8"/>
        <w:gridCol w:w="5244"/>
        <w:gridCol w:w="2267"/>
        <w:gridCol w:w="3117"/>
      </w:tblGrid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Категория </w:t>
            </w:r>
            <w:proofErr w:type="gramStart"/>
            <w:r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за проведение обучения</w:t>
            </w:r>
          </w:p>
        </w:tc>
      </w:tr>
    </w:tbl>
    <w:p w:rsidR="00A5183A" w:rsidRDefault="00A5183A" w:rsidP="00A5183A">
      <w:pPr>
        <w:widowControl w:val="0"/>
        <w:rPr>
          <w:sz w:val="2"/>
          <w:szCs w:val="2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8"/>
        <w:gridCol w:w="5244"/>
        <w:gridCol w:w="2267"/>
        <w:gridCol w:w="3117"/>
      </w:tblGrid>
      <w:tr w:rsidR="00A5183A" w:rsidTr="00A5183A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5183A" w:rsidTr="00A5183A">
        <w:trPr>
          <w:cantSplit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1.1. Обучение членов территориальной избирательной комиссии, 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советника председателя избирательной комиссии Ставропольского края,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системного администратора комплексов средств автоматизации Государственной автоматизированной 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системы Российской Федерации «Выборы» территориальных избиратель</w:t>
            </w:r>
            <w:r>
              <w:rPr>
                <w:b/>
                <w:bCs/>
                <w:sz w:val="26"/>
                <w:szCs w:val="26"/>
              </w:rPr>
              <w:softHyphen/>
              <w:t xml:space="preserve">ных комиссий 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территориальной избира</w:t>
            </w:r>
            <w:r>
              <w:rPr>
                <w:sz w:val="26"/>
                <w:szCs w:val="26"/>
              </w:rPr>
              <w:softHyphen/>
              <w:t>тельной комиссии (далее - ТИК)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Участие в тематических дистанционных (в режиме видеоконференции, интернет-трансляций учебных занятий и </w:t>
            </w:r>
            <w:proofErr w:type="spellStart"/>
            <w:r>
              <w:rPr>
                <w:sz w:val="26"/>
                <w:szCs w:val="26"/>
              </w:rPr>
              <w:t>вебинаров</w:t>
            </w:r>
            <w:proofErr w:type="spellEnd"/>
            <w:r>
              <w:rPr>
                <w:sz w:val="26"/>
                <w:szCs w:val="26"/>
              </w:rPr>
              <w:t>) занятиях по вопросам организации и прове</w:t>
            </w:r>
            <w:r>
              <w:rPr>
                <w:sz w:val="26"/>
                <w:szCs w:val="26"/>
              </w:rPr>
              <w:softHyphen/>
              <w:t>дения выборов в единый день голосования, проводимых ЦИК России и РЦОИТ при ЦИК России для организаторов выборов</w:t>
            </w:r>
            <w:proofErr w:type="gramEnd"/>
          </w:p>
          <w:p w:rsidR="00A5183A" w:rsidRDefault="00A5183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период,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сроки, установленные ЦИК России, РЦОИТ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ЦИК</w:t>
            </w:r>
            <w:proofErr w:type="gramEnd"/>
            <w:r>
              <w:rPr>
                <w:sz w:val="26"/>
                <w:szCs w:val="26"/>
              </w:rPr>
              <w:t xml:space="preserve">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И.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ТИК, советник председателя избирательной комиссии Ставропольского края (далее – советник) председателя ИКСК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Еженедельные семинары-совещания (с использованием системы видеоконференцсвязи) по вопросам, связанным с подготовкой к выборам Президента Российской Федерации </w:t>
            </w:r>
            <w:r>
              <w:rPr>
                <w:sz w:val="26"/>
                <w:szCs w:val="26"/>
              </w:rPr>
              <w:br/>
              <w:t>17 марта 2024 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ТИК, советник председателя ИКСК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Обучающий семинар </w:t>
            </w:r>
            <w:proofErr w:type="gramStart"/>
            <w:r>
              <w:rPr>
                <w:sz w:val="26"/>
                <w:szCs w:val="26"/>
              </w:rPr>
              <w:t xml:space="preserve">о </w:t>
            </w:r>
            <w:r>
              <w:rPr>
                <w:bCs/>
                <w:sz w:val="26"/>
                <w:szCs w:val="26"/>
              </w:rPr>
              <w:t>порядке приема заявлений о включении избирателя в список избирателей по месту нахождения на выборах</w:t>
            </w:r>
            <w:proofErr w:type="gramEnd"/>
            <w:r>
              <w:rPr>
                <w:bCs/>
                <w:sz w:val="26"/>
                <w:szCs w:val="26"/>
              </w:rPr>
              <w:t xml:space="preserve"> Президента Российской Федерации 17 марта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16" w:lineRule="auto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Ч</w:t>
            </w:r>
            <w:r>
              <w:rPr>
                <w:bCs/>
                <w:sz w:val="26"/>
                <w:szCs w:val="26"/>
                <w:lang w:val="x-none"/>
              </w:rPr>
              <w:t>лен</w:t>
            </w:r>
            <w:r>
              <w:rPr>
                <w:bCs/>
                <w:sz w:val="26"/>
                <w:szCs w:val="26"/>
              </w:rPr>
              <w:t>ы, бухгалтер ТИК</w:t>
            </w:r>
            <w:r>
              <w:rPr>
                <w:sz w:val="26"/>
                <w:szCs w:val="26"/>
              </w:rPr>
              <w:t xml:space="preserve">, системный администратор комплексов средств автоматизации Государственной автоматизированной системы Российской Федерации «Выборы» (далее – КСА ГАС «Выборы») ТИК), </w:t>
            </w:r>
            <w:r>
              <w:rPr>
                <w:bCs/>
                <w:sz w:val="26"/>
                <w:szCs w:val="26"/>
                <w:lang w:val="x-none"/>
              </w:rPr>
              <w:t>ины</w:t>
            </w:r>
            <w:r>
              <w:rPr>
                <w:bCs/>
                <w:sz w:val="26"/>
                <w:szCs w:val="26"/>
              </w:rPr>
              <w:t xml:space="preserve">е </w:t>
            </w:r>
            <w:r>
              <w:rPr>
                <w:bCs/>
                <w:sz w:val="26"/>
                <w:szCs w:val="26"/>
                <w:lang w:val="x-none"/>
              </w:rPr>
              <w:t>заинтересованны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  <w:lang w:val="x-none"/>
              </w:rPr>
              <w:t xml:space="preserve"> лица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1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Тематические обучающие </w:t>
            </w:r>
            <w:r>
              <w:rPr>
                <w:bCs/>
                <w:sz w:val="26"/>
                <w:szCs w:val="26"/>
                <w:lang w:val="x-none"/>
              </w:rPr>
              <w:t>семинары-совещания (с</w:t>
            </w:r>
            <w:r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  <w:lang w:val="x-none"/>
              </w:rPr>
              <w:t xml:space="preserve">использованием системы видеоконференцсвязи)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 Президента Российской Федерации 17 марта </w:t>
            </w:r>
            <w:r>
              <w:rPr>
                <w:bCs/>
                <w:sz w:val="26"/>
                <w:szCs w:val="26"/>
              </w:rPr>
              <w:t>2024 года</w:t>
            </w:r>
          </w:p>
          <w:p w:rsidR="00A5183A" w:rsidRDefault="00A5183A">
            <w:pPr>
              <w:widowControl w:val="0"/>
              <w:spacing w:line="21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x-none"/>
              </w:rPr>
              <w:t>по отдельному плану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  <w:trHeight w:val="2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Председатель, члены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Обучение членов территориальных избирательных комиссий, сформированных на территории Ставропольского края, в соответствии с типовыми учебными программами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 образовательные организации и образовательные организации высшего образования                   (по согласованию)             с участием представителей ИКСК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pStyle w:val="ab"/>
              <w:widowControl w:val="0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секретарь ТИК</w:t>
            </w:r>
          </w:p>
          <w:p w:rsidR="00A5183A" w:rsidRDefault="00A5183A">
            <w:pPr>
              <w:widowControl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Зональные обучающие семинары-совещания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 Президента Российской Федерации 17 марта </w:t>
            </w:r>
            <w:r>
              <w:rPr>
                <w:bCs/>
                <w:sz w:val="26"/>
                <w:szCs w:val="26"/>
              </w:rPr>
              <w:t>2024 года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февраль-март</w:t>
            </w:r>
            <w:r>
              <w:rPr>
                <w:sz w:val="26"/>
                <w:szCs w:val="26"/>
                <w:lang w:val="x-none"/>
              </w:rPr>
              <w:br/>
            </w:r>
            <w:r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1.1.7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члены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3"/>
              <w:keepNext w:val="0"/>
              <w:widowControl w:val="0"/>
              <w:autoSpaceDE/>
              <w:spacing w:line="216" w:lineRule="auto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Обучающий семинар по вопросам адресного информирования граждан – «Информ УИК» в период подготовки к выборам Президента Российской Федерации 17 марта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Системный администратор КСА ГАС «Выборы»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3"/>
              <w:keepNext w:val="0"/>
              <w:widowControl w:val="0"/>
              <w:autoSpaceDE/>
              <w:spacing w:line="216" w:lineRule="auto"/>
              <w:outlineLvl w:val="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Обучающий семинар (в режиме видеоконференц</w:t>
            </w:r>
            <w:r>
              <w:rPr>
                <w:sz w:val="26"/>
                <w:szCs w:val="26"/>
              </w:rPr>
              <w:softHyphen/>
              <w:t>связи) по вопросам обработки поступивших заявлений о включении избирателя в список избирателей по месту нахождения и формирования Реестра избирателей, подлежащих исключению из списков избирателей по каждой участковой избирательной комиссии (далее – УИК) и формированию дополнительных вкладных листов списка избирателей с внесенными в них сведениями об избирателях, подавших заявления о включении избирателя в список избирателей по месту нахождения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</w:t>
            </w:r>
          </w:p>
          <w:p w:rsidR="00A5183A" w:rsidRDefault="00A5183A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марта</w:t>
            </w:r>
          </w:p>
          <w:p w:rsidR="00A5183A" w:rsidRDefault="00A5183A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Царев Д.Б.,</w:t>
            </w:r>
          </w:p>
          <w:p w:rsidR="00A5183A" w:rsidRDefault="00A5183A">
            <w:pPr>
              <w:pStyle w:val="aa"/>
              <w:spacing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информационный центр аппарата ИКСК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ТИК,</w:t>
            </w:r>
            <w:r>
              <w:t xml:space="preserve"> </w:t>
            </w:r>
            <w:r>
              <w:rPr>
                <w:sz w:val="26"/>
                <w:szCs w:val="26"/>
              </w:rPr>
              <w:t>советник председателя ИКСК,</w:t>
            </w:r>
            <w:r>
              <w:t xml:space="preserve"> с</w:t>
            </w:r>
            <w:r>
              <w:rPr>
                <w:sz w:val="26"/>
                <w:szCs w:val="26"/>
              </w:rPr>
              <w:t>истемный администратор КСА ГАС «Выборы»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Обучающий семинар по вопросам, связанным с подготовкой к выборам Губернатора Ставропольского края </w:t>
            </w:r>
            <w:r>
              <w:rPr>
                <w:sz w:val="26"/>
                <w:szCs w:val="26"/>
              </w:rPr>
              <w:br/>
              <w:t>8 сентября 2024 года</w:t>
            </w:r>
          </w:p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ИКСК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1.1.10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ТИК, помощники (советники) председателя ИКСК, системные администраторы КСА ГАС «Выборы»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Еженедельные семинары-совещания (в режиме видеоконференцсвязи) по вопросам, связанным с подготовкой к выборам Губернатора Ставропольского края </w:t>
            </w:r>
            <w:r>
              <w:rPr>
                <w:sz w:val="26"/>
                <w:szCs w:val="26"/>
              </w:rPr>
              <w:br/>
              <w:t>8 сентября 2024 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1.1.11.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Члены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 xml:space="preserve">Тематические обучающие семинары-совещания (с использованием системы видеоконференцсвязи) по вопросам деятельности ТИК и подготовки </w:t>
            </w:r>
            <w:r>
              <w:rPr>
                <w:bCs/>
                <w:sz w:val="26"/>
                <w:szCs w:val="26"/>
              </w:rPr>
              <w:t xml:space="preserve">                    </w:t>
            </w:r>
            <w:r>
              <w:rPr>
                <w:bCs/>
                <w:sz w:val="26"/>
                <w:szCs w:val="26"/>
                <w:lang w:val="x-none"/>
              </w:rPr>
              <w:t>к выборам Губернатора Ставропольского края 8 сентября 2024 года</w:t>
            </w:r>
          </w:p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</w:rPr>
              <w:t>Малюкина О. В.</w:t>
            </w:r>
            <w:r>
              <w:rPr>
                <w:bCs/>
                <w:sz w:val="26"/>
                <w:szCs w:val="26"/>
                <w:lang w:val="x-none"/>
              </w:rPr>
              <w:t xml:space="preserve"> 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Председател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  <w:lang w:val="x-none"/>
              </w:rPr>
              <w:t>, секретар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  <w:lang w:val="x-none"/>
              </w:rPr>
              <w:t xml:space="preserve">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 xml:space="preserve">Зональные обучающие семинары-совещания по вопросам подготовки </w:t>
            </w:r>
            <w:r>
              <w:rPr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bCs/>
                <w:sz w:val="26"/>
                <w:szCs w:val="26"/>
                <w:lang w:val="x-none"/>
              </w:rPr>
              <w:t>к выборам Губернатора Ставропольского края 8 сентября 2024 года</w:t>
            </w:r>
          </w:p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</w:t>
            </w:r>
            <w:proofErr w:type="spellStart"/>
            <w:r>
              <w:rPr>
                <w:bCs/>
                <w:sz w:val="26"/>
                <w:szCs w:val="26"/>
                <w:lang w:val="x-none"/>
              </w:rPr>
              <w:t>вгуст</w:t>
            </w:r>
            <w:proofErr w:type="spellEnd"/>
            <w:r>
              <w:rPr>
                <w:bCs/>
                <w:sz w:val="26"/>
                <w:szCs w:val="26"/>
              </w:rPr>
              <w:t>-сентябрь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  <w:lang w:val="x-none"/>
              </w:rPr>
              <w:t xml:space="preserve">по отдельному </w:t>
            </w:r>
            <w:r>
              <w:rPr>
                <w:bCs/>
                <w:sz w:val="26"/>
                <w:szCs w:val="26"/>
              </w:rPr>
              <w:t>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</w:rPr>
              <w:t>представители ИКСК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Члены, бухгалтер ТИК,   системны</w:t>
            </w:r>
            <w:r>
              <w:rPr>
                <w:bCs/>
                <w:sz w:val="26"/>
                <w:szCs w:val="26"/>
              </w:rPr>
              <w:t>й</w:t>
            </w:r>
            <w:r>
              <w:rPr>
                <w:bCs/>
                <w:sz w:val="26"/>
                <w:szCs w:val="26"/>
                <w:lang w:val="x-none"/>
              </w:rPr>
              <w:t xml:space="preserve"> администратор КСА ГАС «Выборы» ТИК, иные участники избирательного процесса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Тематические обучающие семинары-совещания (с использованием системы видеоконференцсвязи) по вопросам подготовки к дополнительным и досрочным выборам, проводимым не в единый день голосования</w:t>
            </w:r>
          </w:p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</w:rPr>
              <w:t>представители ИКСК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Председател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  <w:lang w:val="x-none"/>
              </w:rPr>
              <w:t>, секретар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  <w:lang w:val="x-none"/>
              </w:rPr>
              <w:t xml:space="preserve"> 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  <w:r>
              <w:rPr>
                <w:bCs/>
                <w:sz w:val="26"/>
                <w:szCs w:val="26"/>
                <w:lang w:val="x-none"/>
              </w:rPr>
              <w:t>Зональные обучающие семинары-совещания по вопросам подготовки к дополнительным и досрочным выборам, проводимым не в единый день голосования</w:t>
            </w:r>
          </w:p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x-none"/>
              </w:rPr>
              <w:t xml:space="preserve">по отдельному </w:t>
            </w:r>
            <w:r>
              <w:rPr>
                <w:bCs/>
                <w:sz w:val="26"/>
                <w:szCs w:val="26"/>
              </w:rPr>
              <w:t>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</w:rPr>
              <w:t>представители ИКСК</w:t>
            </w:r>
          </w:p>
        </w:tc>
      </w:tr>
      <w:tr w:rsidR="00A5183A" w:rsidTr="00A5183A">
        <w:trPr>
          <w:cantSplit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pageBreakBefore/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1.2. Обучение членов участковых избирательных комиссий, резерва составов участковых избирательных комиссий</w:t>
            </w:r>
          </w:p>
          <w:p w:rsidR="00A5183A" w:rsidRDefault="00A5183A">
            <w:pPr>
              <w:pageBreakBefore/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Председатели, заместители председателей, секретари УИК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Обучающий семинар по вопросам, связанным с подготовкой к выборам Президента Российской Федерации 17 марта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Председатели, заместители председателей, секретари УИК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Тематические обучающие </w:t>
            </w:r>
            <w:r>
              <w:rPr>
                <w:bCs/>
                <w:sz w:val="26"/>
                <w:szCs w:val="26"/>
                <w:lang w:val="x-none"/>
              </w:rPr>
              <w:t xml:space="preserve">семинары-совещания (с использованием системы видеоконференцсвязи)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 Президента Российской Федерации 17 марта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январь-март,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x-none"/>
              </w:rPr>
              <w:t>по отдельному плану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УИК (обходчики)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3"/>
              <w:keepNext w:val="0"/>
              <w:widowControl w:val="0"/>
              <w:autoSpaceDE/>
              <w:spacing w:line="216" w:lineRule="auto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Обучающий семинар по вопросам адресного информирования граждан – «Информ–УИК» в период подготовки к выборам Президента Российской Федерации 17 марта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Бербенец</w:t>
            </w:r>
            <w:proofErr w:type="spellEnd"/>
            <w:r>
              <w:rPr>
                <w:sz w:val="26"/>
                <w:szCs w:val="26"/>
              </w:rPr>
              <w:t xml:space="preserve"> Т. А.</w:t>
            </w:r>
          </w:p>
          <w:p w:rsidR="00A5183A" w:rsidRDefault="00A5183A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 А. Н.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Председатели, заместители председателей, секретари </w:t>
            </w:r>
            <w:proofErr w:type="spellStart"/>
            <w:proofErr w:type="gramStart"/>
            <w:r>
              <w:rPr>
                <w:sz w:val="26"/>
                <w:szCs w:val="26"/>
              </w:rPr>
              <w:t>участ-ковых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избирательных комиссий (далее - УИК)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Обучающий семинар по вопросам, связанным с подготовкой к выборам Губернатора Ставропольского края                8 сентября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</w:tc>
      </w:tr>
      <w:tr w:rsidR="00A5183A" w:rsidTr="00A5183A">
        <w:trPr>
          <w:cantSplit/>
          <w:trHeight w:val="13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Председатели, заместители председателей, секретари УИК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Тематические обучающие </w:t>
            </w:r>
            <w:r>
              <w:rPr>
                <w:bCs/>
                <w:sz w:val="26"/>
                <w:szCs w:val="26"/>
                <w:lang w:val="x-none"/>
              </w:rPr>
              <w:t xml:space="preserve">семинары-совещания (с использованием системы видеоконференцсвязи)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 Губернатора Ставропольского края 8 сентября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июль-сентябрь,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x-none"/>
              </w:rPr>
              <w:t>по отдельному плану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Председатели, заместители председателей, секретари </w:t>
            </w:r>
            <w:r>
              <w:rPr>
                <w:sz w:val="26"/>
                <w:szCs w:val="26"/>
              </w:rPr>
              <w:t>УИК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Зональные обучающие семинары-совещания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 Губернатора Ставропольского края </w:t>
            </w:r>
            <w:r>
              <w:rPr>
                <w:sz w:val="26"/>
                <w:szCs w:val="26"/>
              </w:rPr>
              <w:br/>
              <w:t>8 сентября 2024 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август,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ИКСК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Председатели, заместители председателей, секретари </w:t>
            </w:r>
            <w:proofErr w:type="spellStart"/>
            <w:proofErr w:type="gramStart"/>
            <w:r>
              <w:rPr>
                <w:sz w:val="26"/>
                <w:szCs w:val="26"/>
              </w:rPr>
              <w:t>участ-ковых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избирательных комиссий (далее - УИК)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Обучающий семинар по вопросам, связанным с подготовкой к выборам </w:t>
            </w:r>
            <w:r>
              <w:rPr>
                <w:sz w:val="26"/>
                <w:szCs w:val="26"/>
              </w:rPr>
              <w:t>в органы местного самоуправления муниципальных образований Ставропольского края (в случае назначения выборов на единый день голосования             8 сентября 2024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Председатели, заместители председателей, секретари УИК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Тематические обучающие </w:t>
            </w:r>
            <w:r>
              <w:rPr>
                <w:bCs/>
                <w:sz w:val="26"/>
                <w:szCs w:val="26"/>
                <w:lang w:val="x-none"/>
              </w:rPr>
              <w:t>семинары-совещания (с</w:t>
            </w:r>
            <w:r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  <w:lang w:val="x-none"/>
              </w:rPr>
              <w:t xml:space="preserve">использованием системы видеоконференцсвязи)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 в органы местного самоуправления муниципальных образований Ставропольского края (в случае назначения выборов на единый день голосования 8 сентября 2024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июль-сентябрь,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x-none"/>
              </w:rPr>
              <w:t>по отдельному плану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Председатели, заместители председателей, секретари </w:t>
            </w:r>
            <w:r>
              <w:rPr>
                <w:sz w:val="26"/>
                <w:szCs w:val="26"/>
              </w:rPr>
              <w:t>УИК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Зональные обучающие семинары-совещания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 в органы местного самоуправления муниципальных образований Ставропольского края (в случае назначения выборов на единый день голосования 8 сентября 2024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август,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ИКСК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Председатели, заместители председателей, секретари УИК, организующих голосование на дополнительных и досрочных выборах, проводимых не в единый день голосования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Тематические обучающие семинары-совещания </w:t>
            </w:r>
            <w:r>
              <w:rPr>
                <w:bCs/>
                <w:sz w:val="26"/>
                <w:szCs w:val="26"/>
                <w:lang w:val="x-none"/>
              </w:rPr>
              <w:t xml:space="preserve">(с использованием системы видеоконференцсвязи)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выборам, проводимым не в единый день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x-none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Председатели, секретари УИК, организующих голосование на дополнительных и досрочных </w:t>
            </w:r>
            <w:proofErr w:type="gramStart"/>
            <w:r>
              <w:rPr>
                <w:sz w:val="26"/>
                <w:szCs w:val="26"/>
              </w:rPr>
              <w:t>выборах</w:t>
            </w:r>
            <w:proofErr w:type="gramEnd"/>
            <w:r>
              <w:rPr>
                <w:sz w:val="26"/>
                <w:szCs w:val="26"/>
              </w:rPr>
              <w:t xml:space="preserve">, проводимых не в единый день голосования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Зональные обучающие семинары-совещания </w:t>
            </w:r>
            <w:r>
              <w:rPr>
                <w:bCs/>
                <w:sz w:val="26"/>
                <w:szCs w:val="26"/>
              </w:rPr>
              <w:t>по вопросам подготовки к</w:t>
            </w:r>
            <w:r>
              <w:rPr>
                <w:sz w:val="26"/>
                <w:szCs w:val="26"/>
              </w:rPr>
              <w:t xml:space="preserve"> выборам, проводимым не в единый день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ИКСК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1.2.12.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Председатели, заместители пред</w:t>
            </w:r>
            <w:r>
              <w:rPr>
                <w:bCs/>
                <w:sz w:val="26"/>
                <w:szCs w:val="26"/>
              </w:rPr>
              <w:softHyphen/>
              <w:t>седателей, секретари, члены УИК (вновь назначенные или не прошедшие обучение)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Занятия по вопросам, связанным с деятельностью УИК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плану, утвержденному ТИК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Лица, зачисленные в резерв составов УИК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Занятия по основам избирательного законодательства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плану, утвержденному ТИК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A5183A" w:rsidTr="00A5183A">
        <w:trPr>
          <w:cantSplit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1.3. Обучение иных участников избирательного процесса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избирательных комиссий, наблюдатели, сотрудники правоохранительных органов, МЧС, иные участники избира</w:t>
            </w:r>
            <w:r>
              <w:rPr>
                <w:bCs/>
                <w:sz w:val="26"/>
                <w:szCs w:val="26"/>
              </w:rPr>
              <w:softHyphen/>
              <w:t>тельного процесса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Семинары-совещания </w:t>
            </w:r>
            <w:r>
              <w:rPr>
                <w:bCs/>
                <w:sz w:val="26"/>
                <w:szCs w:val="26"/>
              </w:rPr>
              <w:t>(в том числе с использо</w:t>
            </w:r>
            <w:r>
              <w:rPr>
                <w:bCs/>
                <w:sz w:val="26"/>
                <w:szCs w:val="26"/>
              </w:rPr>
              <w:softHyphen/>
              <w:t>ванием системы видеоконференц</w:t>
            </w:r>
            <w:r>
              <w:rPr>
                <w:bCs/>
                <w:sz w:val="26"/>
                <w:szCs w:val="26"/>
              </w:rPr>
              <w:softHyphen/>
              <w:t xml:space="preserve">связи) </w:t>
            </w:r>
            <w:r>
              <w:rPr>
                <w:sz w:val="26"/>
                <w:szCs w:val="26"/>
              </w:rPr>
              <w:t xml:space="preserve">по вопросам подготовки и проведения выборов </w:t>
            </w:r>
            <w:r>
              <w:rPr>
                <w:bCs/>
                <w:sz w:val="26"/>
                <w:szCs w:val="26"/>
              </w:rPr>
              <w:t>Президента Российской Федерации 17 марта 2024 года</w:t>
            </w:r>
          </w:p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февраль-март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избирательных комиссий, наблюдатели, сотрудники правоохранительных органов, МЧС, иные участники избира</w:t>
            </w:r>
            <w:r>
              <w:rPr>
                <w:bCs/>
                <w:sz w:val="26"/>
                <w:szCs w:val="26"/>
              </w:rPr>
              <w:softHyphen/>
              <w:t>тельного процесса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Семинары-совещания </w:t>
            </w:r>
            <w:r>
              <w:rPr>
                <w:bCs/>
                <w:sz w:val="26"/>
                <w:szCs w:val="26"/>
              </w:rPr>
              <w:t>(в том числе с использо</w:t>
            </w:r>
            <w:r>
              <w:rPr>
                <w:bCs/>
                <w:sz w:val="26"/>
                <w:szCs w:val="26"/>
              </w:rPr>
              <w:softHyphen/>
              <w:t>ванием системы видеоконференц</w:t>
            </w:r>
            <w:r>
              <w:rPr>
                <w:bCs/>
                <w:sz w:val="26"/>
                <w:szCs w:val="26"/>
              </w:rPr>
              <w:softHyphen/>
              <w:t xml:space="preserve">связи) </w:t>
            </w:r>
            <w:r>
              <w:rPr>
                <w:sz w:val="26"/>
                <w:szCs w:val="26"/>
              </w:rPr>
              <w:t xml:space="preserve">по вопросам подготовки и проведения выборов </w:t>
            </w:r>
            <w:r>
              <w:rPr>
                <w:bCs/>
                <w:sz w:val="26"/>
                <w:szCs w:val="26"/>
              </w:rPr>
              <w:t>Губернатора Ставропольского края 8 сентября 2024 года</w:t>
            </w:r>
          </w:p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июль-сентябрь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избирательных комиссий, наблюдатели, сотрудники правоохранительных органов, МЧС, иные участники избира</w:t>
            </w:r>
            <w:r>
              <w:rPr>
                <w:bCs/>
                <w:sz w:val="26"/>
                <w:szCs w:val="26"/>
              </w:rPr>
              <w:softHyphen/>
              <w:t>тельного процесса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Семинары-совещания </w:t>
            </w:r>
            <w:r>
              <w:rPr>
                <w:bCs/>
                <w:sz w:val="26"/>
                <w:szCs w:val="26"/>
              </w:rPr>
              <w:t>(в том числе с использо</w:t>
            </w:r>
            <w:r>
              <w:rPr>
                <w:bCs/>
                <w:sz w:val="26"/>
                <w:szCs w:val="26"/>
              </w:rPr>
              <w:softHyphen/>
              <w:t>ванием системы видеоконференц</w:t>
            </w:r>
            <w:r>
              <w:rPr>
                <w:bCs/>
                <w:sz w:val="26"/>
                <w:szCs w:val="26"/>
              </w:rPr>
              <w:softHyphen/>
              <w:t xml:space="preserve">связи) </w:t>
            </w:r>
            <w:r>
              <w:rPr>
                <w:sz w:val="26"/>
                <w:szCs w:val="26"/>
              </w:rPr>
              <w:t xml:space="preserve">по вопросам подготовки и проведения выборов </w:t>
            </w:r>
            <w:r>
              <w:rPr>
                <w:bCs/>
                <w:sz w:val="26"/>
                <w:szCs w:val="26"/>
              </w:rPr>
              <w:t>в органы местного самоуправления муниципальных образований Ставропольс</w:t>
            </w:r>
            <w:r>
              <w:rPr>
                <w:bCs/>
                <w:sz w:val="26"/>
                <w:szCs w:val="26"/>
              </w:rPr>
              <w:softHyphen/>
              <w:t>кого края</w:t>
            </w:r>
            <w:r>
              <w:rPr>
                <w:sz w:val="26"/>
                <w:szCs w:val="26"/>
              </w:rPr>
              <w:t xml:space="preserve"> (в случае назначения выборов на единый день голосования </w:t>
            </w:r>
            <w:r>
              <w:rPr>
                <w:bCs/>
                <w:sz w:val="26"/>
                <w:szCs w:val="26"/>
              </w:rPr>
              <w:t>8 сентября        2024 года</w:t>
            </w:r>
            <w:r>
              <w:rPr>
                <w:sz w:val="26"/>
                <w:szCs w:val="26"/>
              </w:rPr>
              <w:t>)</w:t>
            </w:r>
          </w:p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июль-сентябрь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1.3.4.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Студенты профессиональных образовательных организаций и образовательных организаций высшего образования</w:t>
            </w:r>
          </w:p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Обучение по вопросам</w:t>
            </w:r>
            <w:proofErr w:type="gramEnd"/>
            <w:r>
              <w:rPr>
                <w:sz w:val="26"/>
                <w:szCs w:val="26"/>
              </w:rPr>
              <w:t xml:space="preserve"> избирательного права и избирательного процесса в Российской Федерации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учебного года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 образовательные организации и образовательные организации высшего образования                  (по согласованию)</w:t>
            </w:r>
            <w:r>
              <w:rPr>
                <w:bCs/>
                <w:sz w:val="26"/>
                <w:szCs w:val="26"/>
              </w:rPr>
              <w:t xml:space="preserve">             с участием представителей ТИК</w:t>
            </w:r>
          </w:p>
        </w:tc>
      </w:tr>
      <w:tr w:rsidR="00A5183A" w:rsidTr="00A5183A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Молодые и будущие избиратели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pStyle w:val="ab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популяри</w:t>
            </w:r>
            <w:r>
              <w:rPr>
                <w:sz w:val="26"/>
                <w:szCs w:val="26"/>
              </w:rPr>
              <w:softHyphen/>
              <w:t>зацию деятельности избирательных комиссий, повышение интереса молодых и будущих избирателей к работе в системе избирательных комиссий, разъяснение норм законодательства о выборах и референдуме в Российской Федерации, повышение правовой культуры молодых и будущих избирателей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период,</w:t>
            </w:r>
          </w:p>
          <w:p w:rsidR="00A5183A" w:rsidRDefault="00A5183A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планом основных мероприятий по повышению правовой культуры избирателей и обучению организаторов выборов и иных участников избирательного процесса в Александровском муниципальном округе на 2024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Малюкина О.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И. В.</w:t>
            </w:r>
          </w:p>
          <w:p w:rsidR="00A5183A" w:rsidRDefault="00A5183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органы государст</w:t>
            </w:r>
            <w:r>
              <w:rPr>
                <w:bCs/>
                <w:sz w:val="26"/>
                <w:szCs w:val="26"/>
              </w:rPr>
              <w:softHyphen/>
              <w:t>венной власти и органы местного самоуправления,</w:t>
            </w:r>
            <w:r>
              <w:rPr>
                <w:sz w:val="26"/>
                <w:szCs w:val="26"/>
              </w:rPr>
              <w:t xml:space="preserve"> образовательные организации, </w:t>
            </w:r>
            <w:r>
              <w:rPr>
                <w:bCs/>
                <w:sz w:val="26"/>
                <w:szCs w:val="26"/>
              </w:rPr>
              <w:t>органы молодежного самоуправления (по согласованию),</w:t>
            </w:r>
          </w:p>
          <w:p w:rsidR="00A5183A" w:rsidRDefault="00A5183A">
            <w:pPr>
              <w:pStyle w:val="21"/>
              <w:keepNext w:val="0"/>
              <w:widowControl w:val="0"/>
              <w:autoSpaceDE/>
              <w:spacing w:line="260" w:lineRule="exact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</w:tbl>
    <w:p w:rsidR="00A5183A" w:rsidRDefault="00A5183A" w:rsidP="00A5183A">
      <w:pPr>
        <w:tabs>
          <w:tab w:val="left" w:pos="-1701"/>
        </w:tabs>
        <w:spacing w:line="240" w:lineRule="exact"/>
        <w:rPr>
          <w:bCs/>
          <w:kern w:val="2"/>
          <w:szCs w:val="28"/>
        </w:rPr>
      </w:pPr>
    </w:p>
    <w:p w:rsidR="00A5183A" w:rsidRDefault="00A5183A" w:rsidP="00A5183A">
      <w:pPr>
        <w:tabs>
          <w:tab w:val="left" w:pos="-1701"/>
        </w:tabs>
        <w:spacing w:line="240" w:lineRule="exact"/>
        <w:rPr>
          <w:bCs/>
          <w:kern w:val="2"/>
          <w:sz w:val="28"/>
          <w:szCs w:val="28"/>
        </w:rPr>
      </w:pPr>
    </w:p>
    <w:p w:rsidR="00A5183A" w:rsidRDefault="00A5183A" w:rsidP="00A5183A">
      <w:pPr>
        <w:tabs>
          <w:tab w:val="left" w:pos="-1701"/>
        </w:tabs>
        <w:spacing w:line="240" w:lineRule="exact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Секретарь </w:t>
      </w:r>
      <w:proofErr w:type="gramStart"/>
      <w:r>
        <w:rPr>
          <w:bCs/>
          <w:kern w:val="2"/>
          <w:szCs w:val="28"/>
        </w:rPr>
        <w:t>территориальной</w:t>
      </w:r>
      <w:proofErr w:type="gramEnd"/>
    </w:p>
    <w:p w:rsidR="00A5183A" w:rsidRDefault="00A5183A" w:rsidP="00A5183A">
      <w:pPr>
        <w:tabs>
          <w:tab w:val="left" w:pos="-1701"/>
        </w:tabs>
        <w:spacing w:line="240" w:lineRule="exact"/>
        <w:rPr>
          <w:bCs/>
          <w:kern w:val="2"/>
          <w:szCs w:val="28"/>
        </w:rPr>
      </w:pPr>
      <w:r>
        <w:rPr>
          <w:bCs/>
          <w:kern w:val="2"/>
          <w:szCs w:val="28"/>
        </w:rPr>
        <w:t>избирательной комиссии</w:t>
      </w:r>
    </w:p>
    <w:p w:rsidR="00A5183A" w:rsidRDefault="00A5183A" w:rsidP="00A5183A">
      <w:pPr>
        <w:tabs>
          <w:tab w:val="left" w:pos="-1701"/>
        </w:tabs>
        <w:spacing w:line="240" w:lineRule="exact"/>
        <w:rPr>
          <w:rStyle w:val="ac"/>
        </w:rPr>
      </w:pPr>
      <w:r>
        <w:rPr>
          <w:bCs/>
          <w:kern w:val="2"/>
          <w:szCs w:val="28"/>
        </w:rPr>
        <w:t>Александровского района                                                                                                     О. В. Малюкина</w:t>
      </w:r>
    </w:p>
    <w:p w:rsidR="00A5183A" w:rsidRPr="000D1794" w:rsidRDefault="00A5183A" w:rsidP="007F571E">
      <w:bookmarkStart w:id="0" w:name="_GoBack"/>
      <w:bookmarkEnd w:id="0"/>
    </w:p>
    <w:sectPr w:rsidR="00A5183A" w:rsidRPr="000D1794" w:rsidSect="00A5183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54"/>
    <w:rsid w:val="000D1794"/>
    <w:rsid w:val="00767654"/>
    <w:rsid w:val="007F571E"/>
    <w:rsid w:val="00A27DF6"/>
    <w:rsid w:val="00A5183A"/>
    <w:rsid w:val="00A726A8"/>
    <w:rsid w:val="00C24B85"/>
    <w:rsid w:val="00F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24B85"/>
    <w:pPr>
      <w:spacing w:line="216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24B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24B8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24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24B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4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794"/>
    <w:pPr>
      <w:ind w:left="720"/>
      <w:contextualSpacing/>
    </w:pPr>
  </w:style>
  <w:style w:type="paragraph" w:customStyle="1" w:styleId="14-15">
    <w:name w:val="текст14-15"/>
    <w:basedOn w:val="a"/>
    <w:rsid w:val="000D1794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semiHidden/>
    <w:rsid w:val="007F571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7F5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A5183A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aa">
    <w:name w:val="Норм"/>
    <w:basedOn w:val="a"/>
    <w:rsid w:val="00A5183A"/>
    <w:pPr>
      <w:jc w:val="center"/>
    </w:pPr>
    <w:rPr>
      <w:sz w:val="28"/>
    </w:rPr>
  </w:style>
  <w:style w:type="paragraph" w:customStyle="1" w:styleId="ConsPlusCell">
    <w:name w:val="ConsPlusCell"/>
    <w:rsid w:val="00A51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Таблица"/>
    <w:basedOn w:val="a"/>
    <w:rsid w:val="00A5183A"/>
    <w:rPr>
      <w:szCs w:val="20"/>
    </w:rPr>
  </w:style>
  <w:style w:type="paragraph" w:customStyle="1" w:styleId="3">
    <w:name w:val="заголовок 3"/>
    <w:basedOn w:val="a"/>
    <w:next w:val="a"/>
    <w:rsid w:val="00A5183A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1">
    <w:name w:val="заголовок 2"/>
    <w:basedOn w:val="a"/>
    <w:next w:val="a"/>
    <w:rsid w:val="00A5183A"/>
    <w:pPr>
      <w:keepNext/>
      <w:autoSpaceDE w:val="0"/>
      <w:autoSpaceDN w:val="0"/>
      <w:jc w:val="center"/>
      <w:outlineLvl w:val="1"/>
    </w:pPr>
    <w:rPr>
      <w:szCs w:val="20"/>
    </w:rPr>
  </w:style>
  <w:style w:type="character" w:styleId="ac">
    <w:name w:val="footnote reference"/>
    <w:semiHidden/>
    <w:unhideWhenUsed/>
    <w:rsid w:val="00A518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24B85"/>
    <w:pPr>
      <w:spacing w:line="216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24B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24B8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24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24B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4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794"/>
    <w:pPr>
      <w:ind w:left="720"/>
      <w:contextualSpacing/>
    </w:pPr>
  </w:style>
  <w:style w:type="paragraph" w:customStyle="1" w:styleId="14-15">
    <w:name w:val="текст14-15"/>
    <w:basedOn w:val="a"/>
    <w:rsid w:val="000D1794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semiHidden/>
    <w:rsid w:val="007F571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7F5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A5183A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aa">
    <w:name w:val="Норм"/>
    <w:basedOn w:val="a"/>
    <w:rsid w:val="00A5183A"/>
    <w:pPr>
      <w:jc w:val="center"/>
    </w:pPr>
    <w:rPr>
      <w:sz w:val="28"/>
    </w:rPr>
  </w:style>
  <w:style w:type="paragraph" w:customStyle="1" w:styleId="ConsPlusCell">
    <w:name w:val="ConsPlusCell"/>
    <w:rsid w:val="00A51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Таблица"/>
    <w:basedOn w:val="a"/>
    <w:rsid w:val="00A5183A"/>
    <w:rPr>
      <w:szCs w:val="20"/>
    </w:rPr>
  </w:style>
  <w:style w:type="paragraph" w:customStyle="1" w:styleId="3">
    <w:name w:val="заголовок 3"/>
    <w:basedOn w:val="a"/>
    <w:next w:val="a"/>
    <w:rsid w:val="00A5183A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1">
    <w:name w:val="заголовок 2"/>
    <w:basedOn w:val="a"/>
    <w:next w:val="a"/>
    <w:rsid w:val="00A5183A"/>
    <w:pPr>
      <w:keepNext/>
      <w:autoSpaceDE w:val="0"/>
      <w:autoSpaceDN w:val="0"/>
      <w:jc w:val="center"/>
      <w:outlineLvl w:val="1"/>
    </w:pPr>
    <w:rPr>
      <w:szCs w:val="20"/>
    </w:rPr>
  </w:style>
  <w:style w:type="character" w:styleId="ac">
    <w:name w:val="footnote reference"/>
    <w:semiHidden/>
    <w:unhideWhenUsed/>
    <w:rsid w:val="00A51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2024-01-11T08:04:00Z</cp:lastPrinted>
  <dcterms:created xsi:type="dcterms:W3CDTF">2024-01-11T05:33:00Z</dcterms:created>
  <dcterms:modified xsi:type="dcterms:W3CDTF">2024-01-15T12:42:00Z</dcterms:modified>
</cp:coreProperties>
</file>