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EB" w:rsidRPr="00563AEB" w:rsidRDefault="00563AEB" w:rsidP="00563A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63AE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лицевая сторона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родители_____________________________(ФИО ребенка), в соответствии с Указом Президента РФ от 07.05.12 г. №601 «Об основных направлениях совершенствования системы государственного управления» прием документов на предоставление различных  государственных и муниципальных услуг будет осуществляться с использованием Единого портала государственных и муниципальных услуг. В связи с этим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гражданам старше 14 лет необходимо  зарегистрироваться на портале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Регистрация  может быть проведена  самостоятельно в сети «Интернет» на сайте </w:t>
      </w:r>
      <w:hyperlink r:id="rId7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http://esia.gosuslugi.ru/registration</w:t>
        </w:r>
      </w:hyperlink>
      <w:r>
        <w:rPr>
          <w:rStyle w:val="a7"/>
          <w:rFonts w:ascii="Times New Roman" w:hAnsi="Times New Roman" w:cs="Times New Roman"/>
          <w:sz w:val="26"/>
          <w:szCs w:val="26"/>
        </w:rPr>
        <w:t xml:space="preserve">. </w:t>
      </w:r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В течение 3 минут по имени, фамилии и номеру телефона формируется доступ на портал </w:t>
      </w:r>
      <w:proofErr w:type="spellStart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госуслуг</w:t>
      </w:r>
      <w:proofErr w:type="spellEnd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. В момент регистрации Вы получите</w:t>
      </w:r>
      <w:r w:rsidRPr="00E657E9">
        <w:rPr>
          <w:rFonts w:ascii="Times New Roman" w:hAnsi="Times New Roman" w:cs="Times New Roman"/>
          <w:sz w:val="26"/>
          <w:szCs w:val="26"/>
        </w:rPr>
        <w:t xml:space="preserve"> СМС-сообщение с кодом подтверждения операции. </w:t>
      </w:r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 внесении сведений </w:t>
      </w:r>
      <w:r w:rsidRPr="00E657E9">
        <w:rPr>
          <w:rFonts w:ascii="Times New Roman" w:hAnsi="Times New Roman" w:cs="Times New Roman"/>
          <w:sz w:val="26"/>
          <w:szCs w:val="26"/>
        </w:rPr>
        <w:t xml:space="preserve">паспорта и СНИЛСА и подтверждении регистрации путем обращения в центр обслуживания (отдел экономического развития администрации района </w:t>
      </w:r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 w:rsidRPr="00E657E9">
        <w:rPr>
          <w:rFonts w:ascii="Times New Roman" w:hAnsi="Times New Roman" w:cs="Times New Roman"/>
          <w:spacing w:val="2"/>
          <w:sz w:val="26"/>
          <w:szCs w:val="26"/>
        </w:rPr>
        <w:t>К.Маркса</w:t>
      </w:r>
      <w:proofErr w:type="spellEnd"/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 58) вы получите наиболее широкий спектр возможностей на портале </w:t>
      </w:r>
      <w:proofErr w:type="spellStart"/>
      <w:r w:rsidRPr="00E657E9">
        <w:rPr>
          <w:rFonts w:ascii="Times New Roman" w:hAnsi="Times New Roman" w:cs="Times New Roman"/>
          <w:spacing w:val="2"/>
          <w:sz w:val="26"/>
          <w:szCs w:val="26"/>
        </w:rPr>
        <w:t>госуслуг</w:t>
      </w:r>
      <w:proofErr w:type="spellEnd"/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Пройти регистрацию на портале </w:t>
      </w:r>
      <w:proofErr w:type="spellStart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госуслуг</w:t>
      </w:r>
      <w:proofErr w:type="spellEnd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можно в </w:t>
      </w:r>
      <w:r w:rsidRPr="00E657E9">
        <w:rPr>
          <w:rFonts w:ascii="Times New Roman" w:hAnsi="Times New Roman" w:cs="Times New Roman"/>
          <w:sz w:val="26"/>
          <w:szCs w:val="26"/>
        </w:rPr>
        <w:t xml:space="preserve">Управлении труда и социальной защиты населения администрации района </w:t>
      </w:r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 w:rsidRPr="00E657E9">
        <w:rPr>
          <w:rFonts w:ascii="Times New Roman" w:hAnsi="Times New Roman" w:cs="Times New Roman"/>
          <w:spacing w:val="2"/>
          <w:sz w:val="26"/>
          <w:szCs w:val="26"/>
        </w:rPr>
        <w:t>К.Маркса</w:t>
      </w:r>
      <w:proofErr w:type="spellEnd"/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 30 и в </w:t>
      </w:r>
      <w:r w:rsidRPr="00E657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Многофункциональном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центре предоставления государственных и муниципальных услуг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Войтика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39.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самостоятельной регистрации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другая информация размещены на сайте администрации Александровского муниципального района Ставропольского края  </w:t>
      </w:r>
      <w:hyperlink r:id="rId8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www.aleksadmin.ru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разделе «Муниципальные услуги/Информация» (ссылка-</w:t>
      </w:r>
      <w:proofErr w:type="gramStart"/>
      <w:r>
        <w:rPr>
          <w:rFonts w:ascii="Times New Roman" w:hAnsi="Times New Roman" w:cs="Times New Roman"/>
          <w:sz w:val="26"/>
          <w:szCs w:val="26"/>
        </w:rPr>
        <w:t>http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://www.aleksadmin.ru/ </w:t>
      </w:r>
      <w:proofErr w:type="spellStart"/>
      <w:r>
        <w:rPr>
          <w:rFonts w:ascii="Times New Roman" w:hAnsi="Times New Roman" w:cs="Times New Roman"/>
          <w:sz w:val="26"/>
          <w:szCs w:val="26"/>
        </w:rPr>
        <w:t>page</w:t>
      </w:r>
      <w:proofErr w:type="spellEnd"/>
      <w:r>
        <w:rPr>
          <w:rFonts w:ascii="Times New Roman" w:hAnsi="Times New Roman" w:cs="Times New Roman"/>
          <w:sz w:val="26"/>
          <w:szCs w:val="26"/>
        </w:rPr>
        <w:t>/51276). Получите возможность получать государственные и муниципальные услуги в электронном виде быстро, просто и доступно!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количестве зарегистрированных лиц Вашей семьи и датах регистрации прошу сообщить на оборотной стороне памятки. </w:t>
      </w:r>
    </w:p>
    <w:p w:rsidR="00BD619B" w:rsidRDefault="00BD619B" w:rsidP="00BD61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FB631D" w:rsidRDefault="00FB631D" w:rsidP="00FB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родители_____________________________(ФИО ребенка), в соответствии с Указом Президента РФ от 07.05.12 г. №601 «Об основных направлениях совершенствования системы государственного управления» прием документов на предоставление различных  государственных и муниципальных услуг будет осуществляться с использованием Единого портала государственных и муниципальных услуг. В связи с этим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гражданам старше 14 лет необходимо  зарегистрироваться на портале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госуслуг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Регистрация  может быть проведена  самостоятельно в сети «Интернет» на сайте </w:t>
      </w:r>
      <w:hyperlink r:id="rId9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http://esia.gosuslugi.ru/registration</w:t>
        </w:r>
      </w:hyperlink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. В течение 3 минут по имени, фамилии и номеру телефона формируется доступ на портал </w:t>
      </w:r>
      <w:proofErr w:type="spellStart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госуслуг</w:t>
      </w:r>
      <w:proofErr w:type="spellEnd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. В момент регистрации Вы получите</w:t>
      </w:r>
      <w:r w:rsidRPr="00E657E9">
        <w:rPr>
          <w:rFonts w:ascii="Times New Roman" w:hAnsi="Times New Roman" w:cs="Times New Roman"/>
          <w:sz w:val="26"/>
          <w:szCs w:val="26"/>
        </w:rPr>
        <w:t xml:space="preserve"> СМС-сообщение с кодом подтверждения операции. </w:t>
      </w:r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 внесении сведений </w:t>
      </w:r>
      <w:r w:rsidRPr="00E657E9">
        <w:rPr>
          <w:rFonts w:ascii="Times New Roman" w:hAnsi="Times New Roman" w:cs="Times New Roman"/>
          <w:sz w:val="26"/>
          <w:szCs w:val="26"/>
        </w:rPr>
        <w:t>паспорта и СНИЛСА и подтверждении регистрации путем обращ</w:t>
      </w:r>
      <w:bookmarkStart w:id="0" w:name="_GoBack"/>
      <w:bookmarkEnd w:id="0"/>
      <w:r w:rsidRPr="00E657E9">
        <w:rPr>
          <w:rFonts w:ascii="Times New Roman" w:hAnsi="Times New Roman" w:cs="Times New Roman"/>
          <w:sz w:val="26"/>
          <w:szCs w:val="26"/>
        </w:rPr>
        <w:t xml:space="preserve">ения в центр обслуживания (отдел экономического развития администрации района </w:t>
      </w:r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 w:rsidRPr="00E657E9">
        <w:rPr>
          <w:rFonts w:ascii="Times New Roman" w:hAnsi="Times New Roman" w:cs="Times New Roman"/>
          <w:spacing w:val="2"/>
          <w:sz w:val="26"/>
          <w:szCs w:val="26"/>
        </w:rPr>
        <w:t>К.Маркса</w:t>
      </w:r>
      <w:proofErr w:type="spellEnd"/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 58) вы получите наиболее широкий спектр возможностей на портале </w:t>
      </w:r>
      <w:proofErr w:type="spellStart"/>
      <w:r w:rsidRPr="00E657E9">
        <w:rPr>
          <w:rFonts w:ascii="Times New Roman" w:hAnsi="Times New Roman" w:cs="Times New Roman"/>
          <w:spacing w:val="2"/>
          <w:sz w:val="26"/>
          <w:szCs w:val="26"/>
        </w:rPr>
        <w:t>госуслуг</w:t>
      </w:r>
      <w:proofErr w:type="spellEnd"/>
      <w:r w:rsidRPr="00E657E9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Пройти регистрацию на портале </w:t>
      </w:r>
      <w:proofErr w:type="spellStart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госуслуг</w:t>
      </w:r>
      <w:proofErr w:type="spellEnd"/>
      <w:r w:rsidRPr="00E657E9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 можно в </w:t>
      </w:r>
      <w:r w:rsidRPr="00E657E9">
        <w:rPr>
          <w:rFonts w:ascii="Times New Roman" w:hAnsi="Times New Roman" w:cs="Times New Roman"/>
          <w:sz w:val="26"/>
          <w:szCs w:val="26"/>
        </w:rPr>
        <w:t xml:space="preserve">Управлении труда и социальной защиты населения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К.Маркса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30 и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Многофункциональном центре предоставления государственных и муниципальных услуг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с. Александровское ул.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Войтика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39.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самостоятельной регистрации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другая информация размещены на сайте администрации Александровского муниципального района Ставропольского края  </w:t>
      </w:r>
      <w:hyperlink r:id="rId10" w:history="1">
        <w:r>
          <w:rPr>
            <w:rStyle w:val="a7"/>
            <w:rFonts w:ascii="Times New Roman" w:hAnsi="Times New Roman" w:cs="Times New Roman"/>
            <w:sz w:val="26"/>
            <w:szCs w:val="26"/>
          </w:rPr>
          <w:t>www.aleksadmin.ru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 разделе «Муниципальные услуги/Информация» (ссылка-</w:t>
      </w:r>
      <w:proofErr w:type="gramStart"/>
      <w:r>
        <w:rPr>
          <w:rFonts w:ascii="Times New Roman" w:hAnsi="Times New Roman" w:cs="Times New Roman"/>
          <w:sz w:val="26"/>
          <w:szCs w:val="26"/>
        </w:rPr>
        <w:t>http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://www.aleksadmin.ru/ </w:t>
      </w:r>
      <w:proofErr w:type="spellStart"/>
      <w:r>
        <w:rPr>
          <w:rFonts w:ascii="Times New Roman" w:hAnsi="Times New Roman" w:cs="Times New Roman"/>
          <w:sz w:val="26"/>
          <w:szCs w:val="26"/>
        </w:rPr>
        <w:t>page</w:t>
      </w:r>
      <w:proofErr w:type="spellEnd"/>
      <w:r>
        <w:rPr>
          <w:rFonts w:ascii="Times New Roman" w:hAnsi="Times New Roman" w:cs="Times New Roman"/>
          <w:sz w:val="26"/>
          <w:szCs w:val="26"/>
        </w:rPr>
        <w:t>/51276). Получите возможность получать государственные и муниципальные услуги в электронном виде быстро, просто и доступно!</w:t>
      </w:r>
    </w:p>
    <w:p w:rsidR="00BD619B" w:rsidRDefault="00BD619B" w:rsidP="00BD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количестве зарегистрированных лиц Вашей семьи и датах регистрации прошу сообщить на оборотной стороне памятки. </w:t>
      </w:r>
    </w:p>
    <w:p w:rsidR="00237EB1" w:rsidRDefault="00237EB1" w:rsidP="00563A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37EB1" w:rsidRDefault="00237EB1" w:rsidP="00563A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563AEB" w:rsidRPr="00563AEB" w:rsidRDefault="00563AEB" w:rsidP="00563AE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оборотная</w:t>
      </w:r>
      <w:r w:rsidRPr="00563AE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сторона</w:t>
      </w:r>
    </w:p>
    <w:p w:rsidR="005D49B2" w:rsidRDefault="00FB631D" w:rsidP="00237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F4C">
        <w:rPr>
          <w:noProof/>
        </w:rPr>
        <w:drawing>
          <wp:inline distT="0" distB="0" distL="0" distR="0" wp14:anchorId="61CEC115" wp14:editId="53D23F3C">
            <wp:extent cx="6645910" cy="4630532"/>
            <wp:effectExtent l="0" t="0" r="2540" b="0"/>
            <wp:docPr id="3" name="Рисунок 3" descr="\\Server-aamr\для всех\Отдел экономического развития\Иванова\Обмен\ЕСИА\18.11.2016\Информационный плакат А-3 по ЕП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amr\для всех\Отдел экономического развития\Иванова\Обмен\ЕСИА\18.11.2016\Информационный плакат А-3 по ЕПГУ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F4C">
        <w:rPr>
          <w:noProof/>
        </w:rPr>
        <w:drawing>
          <wp:inline distT="0" distB="0" distL="0" distR="0" wp14:anchorId="43D0BD42" wp14:editId="39F96C5C">
            <wp:extent cx="6715125" cy="4488385"/>
            <wp:effectExtent l="0" t="0" r="0" b="7620"/>
            <wp:docPr id="2" name="Рисунок 2" descr="\\Server-aamr\для всех\Отдел экономического развития\Иванова\Обмен\ЕСИА\18.11.2016\Информационный плакат А-3 по ЕПГ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amr\для всех\Отдел экономического развития\Иванова\Обмен\ЕСИА\18.11.2016\Информационный плакат А-3 по ЕПГУ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35" cy="449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9B2" w:rsidSect="00776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2A7B"/>
    <w:multiLevelType w:val="hybridMultilevel"/>
    <w:tmpl w:val="A6CEAC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7B"/>
    <w:rsid w:val="0000344B"/>
    <w:rsid w:val="0000575E"/>
    <w:rsid w:val="000411B2"/>
    <w:rsid w:val="00083554"/>
    <w:rsid w:val="000B5679"/>
    <w:rsid w:val="000F271E"/>
    <w:rsid w:val="00143182"/>
    <w:rsid w:val="00180F09"/>
    <w:rsid w:val="001963FC"/>
    <w:rsid w:val="001A7EEA"/>
    <w:rsid w:val="001D2611"/>
    <w:rsid w:val="00237EB1"/>
    <w:rsid w:val="00261514"/>
    <w:rsid w:val="00267859"/>
    <w:rsid w:val="002A340D"/>
    <w:rsid w:val="00347AD7"/>
    <w:rsid w:val="00384E51"/>
    <w:rsid w:val="003A2DF3"/>
    <w:rsid w:val="003A56F4"/>
    <w:rsid w:val="003C2B57"/>
    <w:rsid w:val="003D053B"/>
    <w:rsid w:val="00437190"/>
    <w:rsid w:val="00445C6E"/>
    <w:rsid w:val="00484BEB"/>
    <w:rsid w:val="004A3BA2"/>
    <w:rsid w:val="004D2E89"/>
    <w:rsid w:val="00512E72"/>
    <w:rsid w:val="005428E4"/>
    <w:rsid w:val="00563AEB"/>
    <w:rsid w:val="005D49B2"/>
    <w:rsid w:val="00666063"/>
    <w:rsid w:val="006B357B"/>
    <w:rsid w:val="00726CD2"/>
    <w:rsid w:val="00757FFE"/>
    <w:rsid w:val="00776E61"/>
    <w:rsid w:val="007776EB"/>
    <w:rsid w:val="00780F73"/>
    <w:rsid w:val="00784151"/>
    <w:rsid w:val="007A5372"/>
    <w:rsid w:val="007D1E51"/>
    <w:rsid w:val="007D66C9"/>
    <w:rsid w:val="00884F0F"/>
    <w:rsid w:val="0090337B"/>
    <w:rsid w:val="00905040"/>
    <w:rsid w:val="00930EFD"/>
    <w:rsid w:val="0097141F"/>
    <w:rsid w:val="009A535A"/>
    <w:rsid w:val="009A78BF"/>
    <w:rsid w:val="009F0320"/>
    <w:rsid w:val="00A5126C"/>
    <w:rsid w:val="00A56132"/>
    <w:rsid w:val="00AF0A12"/>
    <w:rsid w:val="00AF0B54"/>
    <w:rsid w:val="00B031D9"/>
    <w:rsid w:val="00B84ABD"/>
    <w:rsid w:val="00BA125C"/>
    <w:rsid w:val="00BC3613"/>
    <w:rsid w:val="00BD619B"/>
    <w:rsid w:val="00C015EA"/>
    <w:rsid w:val="00C90EE8"/>
    <w:rsid w:val="00CA0B7A"/>
    <w:rsid w:val="00CD7504"/>
    <w:rsid w:val="00CE403A"/>
    <w:rsid w:val="00CE75F0"/>
    <w:rsid w:val="00CF59C5"/>
    <w:rsid w:val="00D302BA"/>
    <w:rsid w:val="00D32A47"/>
    <w:rsid w:val="00D74F95"/>
    <w:rsid w:val="00DC3C9B"/>
    <w:rsid w:val="00DD3A3E"/>
    <w:rsid w:val="00E049B3"/>
    <w:rsid w:val="00E657E9"/>
    <w:rsid w:val="00F3495C"/>
    <w:rsid w:val="00F84A7E"/>
    <w:rsid w:val="00FA5B16"/>
    <w:rsid w:val="00F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4F0F"/>
    <w:pPr>
      <w:spacing w:after="0" w:line="360" w:lineRule="atLeast"/>
    </w:pPr>
    <w:rPr>
      <w:rFonts w:ascii="Tahoma" w:eastAsia="Times New Roman" w:hAnsi="Tahoma" w:cs="Tahoma"/>
      <w:sz w:val="18"/>
      <w:szCs w:val="18"/>
    </w:rPr>
  </w:style>
  <w:style w:type="character" w:styleId="a5">
    <w:name w:val="Strong"/>
    <w:basedOn w:val="a0"/>
    <w:uiPriority w:val="22"/>
    <w:qFormat/>
    <w:rsid w:val="00445C6E"/>
    <w:rPr>
      <w:b/>
      <w:bCs/>
    </w:rPr>
  </w:style>
  <w:style w:type="paragraph" w:customStyle="1" w:styleId="a6">
    <w:name w:val="Содержимое таблицы"/>
    <w:basedOn w:val="a"/>
    <w:rsid w:val="0090337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uiPriority w:val="99"/>
    <w:rsid w:val="00AF0A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unhideWhenUsed/>
    <w:rsid w:val="00CA0B7A"/>
    <w:rPr>
      <w:color w:val="0000FF"/>
      <w:u w:val="single"/>
    </w:rPr>
  </w:style>
  <w:style w:type="character" w:customStyle="1" w:styleId="b-serp-urlitem1">
    <w:name w:val="b-serp-url__item1"/>
    <w:rsid w:val="00B84ABD"/>
  </w:style>
  <w:style w:type="paragraph" w:styleId="a8">
    <w:name w:val="Balloon Text"/>
    <w:basedOn w:val="a"/>
    <w:link w:val="a9"/>
    <w:uiPriority w:val="99"/>
    <w:semiHidden/>
    <w:unhideWhenUsed/>
    <w:rsid w:val="00FB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5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4F0F"/>
    <w:pPr>
      <w:spacing w:after="0" w:line="360" w:lineRule="atLeast"/>
    </w:pPr>
    <w:rPr>
      <w:rFonts w:ascii="Tahoma" w:eastAsia="Times New Roman" w:hAnsi="Tahoma" w:cs="Tahoma"/>
      <w:sz w:val="18"/>
      <w:szCs w:val="18"/>
    </w:rPr>
  </w:style>
  <w:style w:type="character" w:styleId="a5">
    <w:name w:val="Strong"/>
    <w:basedOn w:val="a0"/>
    <w:uiPriority w:val="22"/>
    <w:qFormat/>
    <w:rsid w:val="00445C6E"/>
    <w:rPr>
      <w:b/>
      <w:bCs/>
    </w:rPr>
  </w:style>
  <w:style w:type="paragraph" w:customStyle="1" w:styleId="a6">
    <w:name w:val="Содержимое таблицы"/>
    <w:basedOn w:val="a"/>
    <w:rsid w:val="0090337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nformat">
    <w:name w:val="ConsPlusNonformat"/>
    <w:uiPriority w:val="99"/>
    <w:rsid w:val="00AF0A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unhideWhenUsed/>
    <w:rsid w:val="00CA0B7A"/>
    <w:rPr>
      <w:color w:val="0000FF"/>
      <w:u w:val="single"/>
    </w:rPr>
  </w:style>
  <w:style w:type="character" w:customStyle="1" w:styleId="b-serp-urlitem1">
    <w:name w:val="b-serp-url__item1"/>
    <w:rsid w:val="00B84ABD"/>
  </w:style>
  <w:style w:type="paragraph" w:styleId="a8">
    <w:name w:val="Balloon Text"/>
    <w:basedOn w:val="a"/>
    <w:link w:val="a9"/>
    <w:uiPriority w:val="99"/>
    <w:semiHidden/>
    <w:unhideWhenUsed/>
    <w:rsid w:val="00FB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00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25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53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0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52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dm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ia.gosuslugi.ru/registration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aleksadm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ia.gosuslugi.ru/registr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344D-15AE-49F5-8861-A9EC23A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AAMR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Ivanova</cp:lastModifiedBy>
  <cp:revision>2</cp:revision>
  <cp:lastPrinted>2016-11-21T11:56:00Z</cp:lastPrinted>
  <dcterms:created xsi:type="dcterms:W3CDTF">2016-11-21T11:57:00Z</dcterms:created>
  <dcterms:modified xsi:type="dcterms:W3CDTF">2016-11-21T11:57:00Z</dcterms:modified>
</cp:coreProperties>
</file>