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9" w:rsidRDefault="001C15E9" w:rsidP="000E3D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C63ED" w:rsidRPr="008E70A9" w:rsidRDefault="001C15E9" w:rsidP="001C63ED">
      <w:pPr>
        <w:spacing w:after="0" w:line="240" w:lineRule="exac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к </w:t>
      </w:r>
      <w:r w:rsidR="000A6726">
        <w:rPr>
          <w:rFonts w:ascii="Times New Roman" w:eastAsia="Batang" w:hAnsi="Times New Roman"/>
          <w:b/>
          <w:sz w:val="28"/>
          <w:szCs w:val="28"/>
        </w:rPr>
        <w:t>постановлению</w:t>
      </w:r>
      <w:r w:rsidR="00B55EE2" w:rsidRPr="003D489C">
        <w:rPr>
          <w:rFonts w:ascii="Times New Roman" w:hAnsi="Times New Roman"/>
          <w:b/>
          <w:sz w:val="28"/>
          <w:szCs w:val="28"/>
        </w:rPr>
        <w:t xml:space="preserve"> администрации Александровского муниципального </w:t>
      </w:r>
      <w:r w:rsidR="00A12D24">
        <w:rPr>
          <w:rFonts w:ascii="Times New Roman" w:hAnsi="Times New Roman"/>
          <w:b/>
          <w:sz w:val="28"/>
          <w:szCs w:val="28"/>
        </w:rPr>
        <w:t>округа</w:t>
      </w:r>
      <w:r w:rsidR="00B55EE2" w:rsidRPr="003D489C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="000A6726">
        <w:rPr>
          <w:rFonts w:ascii="Times New Roman" w:hAnsi="Times New Roman"/>
          <w:b/>
          <w:sz w:val="28"/>
          <w:szCs w:val="28"/>
        </w:rPr>
        <w:t xml:space="preserve"> от </w:t>
      </w:r>
      <w:r w:rsidR="00CD2AF3">
        <w:rPr>
          <w:rFonts w:ascii="Times New Roman" w:hAnsi="Times New Roman"/>
          <w:b/>
          <w:sz w:val="28"/>
          <w:szCs w:val="28"/>
        </w:rPr>
        <w:t>21 июля 2023 года №</w:t>
      </w:r>
      <w:proofErr w:type="gramStart"/>
      <w:r w:rsidR="00CD2AF3">
        <w:rPr>
          <w:rFonts w:ascii="Times New Roman" w:hAnsi="Times New Roman"/>
          <w:b/>
          <w:sz w:val="28"/>
          <w:szCs w:val="28"/>
        </w:rPr>
        <w:t>737</w:t>
      </w:r>
      <w:r w:rsidR="000A6726">
        <w:rPr>
          <w:rFonts w:ascii="Times New Roman" w:hAnsi="Times New Roman"/>
          <w:b/>
          <w:sz w:val="28"/>
          <w:szCs w:val="28"/>
        </w:rPr>
        <w:t xml:space="preserve"> </w:t>
      </w:r>
      <w:r w:rsidR="00B55EE2" w:rsidRPr="003D489C">
        <w:rPr>
          <w:rFonts w:ascii="Times New Roman" w:hAnsi="Times New Roman"/>
          <w:b/>
          <w:sz w:val="28"/>
          <w:szCs w:val="28"/>
        </w:rPr>
        <w:t xml:space="preserve"> </w:t>
      </w:r>
      <w:r w:rsidR="001C63ED" w:rsidRPr="00623E00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0A6726" w:rsidRPr="000A6726">
        <w:rPr>
          <w:rFonts w:ascii="Times New Roman" w:hAnsi="Times New Roman"/>
          <w:b/>
          <w:sz w:val="28"/>
          <w:szCs w:val="28"/>
        </w:rPr>
        <w:t>О размещении нестационарных торговых объектов на территории Александровского муниципального округа Ставропольского края</w:t>
      </w:r>
      <w:r w:rsidR="001C63ED" w:rsidRPr="00623E00">
        <w:rPr>
          <w:rFonts w:ascii="Times New Roman" w:hAnsi="Times New Roman"/>
          <w:b/>
          <w:sz w:val="28"/>
          <w:szCs w:val="28"/>
        </w:rPr>
        <w:t>»</w:t>
      </w:r>
    </w:p>
    <w:p w:rsidR="001C63ED" w:rsidRDefault="001C63ED" w:rsidP="000B26D2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54263" w:rsidRDefault="00CD2AF3" w:rsidP="000B26D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254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4263" w:rsidRPr="00254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Александровского муниципального округа Ставропольского края от 21 июля 2023 года №737  «О размещении нестационарных торговых объектов на территории Александровского муниципального округа Ставропольского края»</w:t>
      </w:r>
      <w:r w:rsidR="00254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разработано в </w:t>
      </w:r>
      <w:r w:rsidR="00254263" w:rsidRPr="00254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Гражданским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26 июля 2006 г. № 135-ФЗ «О защите конкуренции», Федеральным законом от 28 декабря 2009 г. № 381-ФЗ «Об основах государственного регулирования торговой деятельности в Российской Федерации», ГОСТ Р 51303-2013 «Национальный стандарт Российской Федерации. Торговля. Термины и определения», утвержденным приказом </w:t>
      </w:r>
      <w:proofErr w:type="spellStart"/>
      <w:r w:rsidR="00254263" w:rsidRPr="00254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Росстандарта</w:t>
      </w:r>
      <w:proofErr w:type="spellEnd"/>
      <w:r w:rsidR="00254263" w:rsidRPr="00254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28 августа 2013 г. № 582-ст, приказом министерства экономического развития Ставропольского края от 12 апреля 2023 г. № 207о/д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</w:t>
      </w:r>
      <w:r w:rsidR="00254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54263" w:rsidRDefault="00254263" w:rsidP="00254263">
      <w:pPr>
        <w:pStyle w:val="31"/>
        <w:shd w:val="clear" w:color="auto" w:fill="auto"/>
        <w:spacing w:before="0" w:line="298" w:lineRule="exact"/>
        <w:ind w:left="20" w:right="20" w:firstLine="680"/>
        <w:jc w:val="both"/>
      </w:pPr>
      <w:r>
        <w:rPr>
          <w:rStyle w:val="1"/>
          <w:sz w:val="28"/>
          <w:szCs w:val="28"/>
        </w:rPr>
        <w:t>Данным постановлением</w:t>
      </w:r>
      <w:r w:rsidR="002B14BF">
        <w:rPr>
          <w:rStyle w:val="1"/>
          <w:sz w:val="28"/>
          <w:szCs w:val="28"/>
        </w:rPr>
        <w:t xml:space="preserve"> утверждается</w:t>
      </w:r>
      <w:r>
        <w:rPr>
          <w:rStyle w:val="1"/>
          <w:sz w:val="28"/>
          <w:szCs w:val="28"/>
        </w:rPr>
        <w:t>:</w:t>
      </w:r>
    </w:p>
    <w:p w:rsidR="00254263" w:rsidRDefault="002B14BF" w:rsidP="000B26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5426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54263" w:rsidRPr="00254263">
        <w:rPr>
          <w:rFonts w:ascii="Times New Roman" w:eastAsia="Times New Roman" w:hAnsi="Times New Roman"/>
          <w:sz w:val="28"/>
          <w:szCs w:val="28"/>
          <w:lang w:eastAsia="ru-RU"/>
        </w:rPr>
        <w:t>оложение о порядке размещения нестационарных торговых объектов на территории Александровского муниципального округа Ставропольского края</w:t>
      </w:r>
      <w:r w:rsidR="002542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263" w:rsidRDefault="002B14BF" w:rsidP="000B26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54263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  <w:r w:rsidR="00254263" w:rsidRPr="0025426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стартового размера финансового предложения за право на размещение нестационарных торговых объектов на территории Александровского муниципального округа</w:t>
      </w:r>
      <w:r w:rsidR="002542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14BF" w:rsidRPr="002B14BF" w:rsidRDefault="002B14BF" w:rsidP="002B14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2B14BF">
        <w:rPr>
          <w:rFonts w:ascii="Times New Roman" w:eastAsia="Times New Roman" w:hAnsi="Times New Roman"/>
          <w:sz w:val="28"/>
          <w:szCs w:val="28"/>
          <w:lang w:eastAsia="ru-RU"/>
        </w:rPr>
        <w:t>оложение о комиссии по подготовке и проведению аукционов на право заключения договоров на размещение нестационарных торговых объектов.</w:t>
      </w:r>
    </w:p>
    <w:p w:rsidR="002B14BF" w:rsidRPr="002B14BF" w:rsidRDefault="002B14BF" w:rsidP="002B14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2B14BF">
        <w:rPr>
          <w:rFonts w:ascii="Times New Roman" w:eastAsia="Times New Roman" w:hAnsi="Times New Roman"/>
          <w:sz w:val="28"/>
          <w:szCs w:val="28"/>
          <w:lang w:eastAsia="ru-RU"/>
        </w:rPr>
        <w:t>остав комиссии по подготовке и проведению аукционов на право заключения договоров на размещение нестационарных торговых объектов.</w:t>
      </w:r>
    </w:p>
    <w:p w:rsidR="002B14BF" w:rsidRPr="002B14BF" w:rsidRDefault="002B14BF" w:rsidP="002B14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Pr="002B14BF">
        <w:rPr>
          <w:rFonts w:ascii="Times New Roman" w:eastAsia="Times New Roman" w:hAnsi="Times New Roman"/>
          <w:sz w:val="28"/>
          <w:szCs w:val="28"/>
          <w:lang w:eastAsia="ru-RU"/>
        </w:rPr>
        <w:t xml:space="preserve">орму заявки на участие в аукционе на право заключения договора на размещение нестационарных торговых объектов на территории Александровского муниципального округа Ставропольского края. </w:t>
      </w:r>
    </w:p>
    <w:p w:rsidR="002B14BF" w:rsidRPr="002B14BF" w:rsidRDefault="002B14BF" w:rsidP="002B14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Pr="002B14BF">
        <w:rPr>
          <w:rFonts w:ascii="Times New Roman" w:eastAsia="Times New Roman" w:hAnsi="Times New Roman"/>
          <w:sz w:val="28"/>
          <w:szCs w:val="28"/>
          <w:lang w:eastAsia="ru-RU"/>
        </w:rPr>
        <w:t>орму заявления о заключении договора на право размещения нестационарных торговых объектов без проведения аукциона.</w:t>
      </w:r>
    </w:p>
    <w:p w:rsidR="002B14BF" w:rsidRDefault="002B14BF" w:rsidP="002B14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bookmarkStart w:id="0" w:name="_GoBack"/>
      <w:bookmarkEnd w:id="0"/>
      <w:r w:rsidRPr="002B14BF">
        <w:rPr>
          <w:rFonts w:ascii="Times New Roman" w:eastAsia="Times New Roman" w:hAnsi="Times New Roman"/>
          <w:sz w:val="28"/>
          <w:szCs w:val="28"/>
          <w:lang w:eastAsia="ru-RU"/>
        </w:rPr>
        <w:t>орму договора на право размещения нестационарного торгового объекта на территории Александровского муниципального округа Ставропольского края.</w:t>
      </w:r>
    </w:p>
    <w:p w:rsidR="001C15E9" w:rsidRDefault="001C15E9" w:rsidP="000B26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оценки регулирующего воздействия указанного </w:t>
      </w:r>
      <w:r w:rsidR="00BC765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документа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деятельности, или способствующих их введению, а также положений, способствующих возникновению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необоснованных расходов субъектов предпринимательской и инвестиционной деятельности и бюджетов всех уровней бюджетной системы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Александровского муниципального </w:t>
      </w:r>
      <w:r w:rsidR="000E3DD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13 положения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порядке проведения оценки регулирующего воздействия проектов нормативных правовых актов администрации Александровского муниципального </w:t>
      </w:r>
      <w:r w:rsidR="000E3D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Ставропольского края и экспертизы действующих нормативных правовых актов администрации Александровского муниципального </w:t>
      </w:r>
      <w:r w:rsidR="000E3D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Ставропольского края в сфере регулирования предпринимательской и инвестиционной деятельности,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E3DDF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ab/>
      </w:r>
      <w:r w:rsidR="000E3DDF" w:rsidRPr="002611C7">
        <w:rPr>
          <w:rFonts w:ascii="Times New Roman" w:eastAsia="Times New Roman" w:hAnsi="Times New Roman"/>
          <w:sz w:val="28"/>
          <w:szCs w:val="28"/>
        </w:rPr>
        <w:t>от 07.02.2022 № 101 «Об утверждении Положения о порядке проведения оценки регулирующего воздействия проектов нормативных правовых актов администрации Александровского муниципального округа Ставропольского края и экспертизы действующих нормативных правовых актов администрации Александровского муниципального округа Ставропольского края в сфере регулирования предпринимательской и инвестиционной деятельности»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 публичное обсуждение.</w:t>
      </w:r>
    </w:p>
    <w:p w:rsidR="001C15E9" w:rsidRDefault="001C15E9" w:rsidP="000B26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обсуждения все заинтересованные лица могут направить свои предложения и замечания по данному проекту.</w:t>
      </w:r>
    </w:p>
    <w:p w:rsidR="000E3DDF" w:rsidRDefault="000E3DD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0B26D2" w:rsidRDefault="000B26D2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0B26D2" w:rsidRDefault="000B26D2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1C15E9" w:rsidRDefault="001C15E9" w:rsidP="001C15E9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Исп.: </w:t>
      </w:r>
      <w:r w:rsidR="00395092">
        <w:rPr>
          <w:rFonts w:ascii="Times New Roman" w:hAnsi="Times New Roman"/>
        </w:rPr>
        <w:t>Дернова А.А.</w:t>
      </w:r>
    </w:p>
    <w:p w:rsidR="001C15E9" w:rsidRDefault="00395092" w:rsidP="001C15E9">
      <w:pPr>
        <w:spacing w:after="0" w:line="240" w:lineRule="exact"/>
        <w:jc w:val="both"/>
      </w:pPr>
      <w:r>
        <w:rPr>
          <w:rFonts w:ascii="Times New Roman" w:hAnsi="Times New Roman"/>
          <w:sz w:val="24"/>
          <w:szCs w:val="24"/>
        </w:rPr>
        <w:t>тел.: 8(86557) 2-13-60</w:t>
      </w:r>
    </w:p>
    <w:sectPr w:rsidR="001C15E9" w:rsidSect="007B28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1F"/>
    <w:multiLevelType w:val="hybridMultilevel"/>
    <w:tmpl w:val="744C0920"/>
    <w:lvl w:ilvl="0" w:tplc="82FC6B3A">
      <w:start w:val="1"/>
      <w:numFmt w:val="bullet"/>
      <w:lvlText w:val="и"/>
      <w:lvlJc w:val="left"/>
    </w:lvl>
    <w:lvl w:ilvl="1" w:tplc="0A1E854E">
      <w:start w:val="1"/>
      <w:numFmt w:val="decimal"/>
      <w:lvlText w:val="%2."/>
      <w:lvlJc w:val="left"/>
    </w:lvl>
    <w:lvl w:ilvl="2" w:tplc="A7D061DE">
      <w:start w:val="35"/>
      <w:numFmt w:val="upperLetter"/>
      <w:lvlText w:val="%3."/>
      <w:lvlJc w:val="left"/>
    </w:lvl>
    <w:lvl w:ilvl="3" w:tplc="E61EBEE0">
      <w:numFmt w:val="decimal"/>
      <w:lvlText w:val=""/>
      <w:lvlJc w:val="left"/>
    </w:lvl>
    <w:lvl w:ilvl="4" w:tplc="3A564104">
      <w:numFmt w:val="decimal"/>
      <w:lvlText w:val=""/>
      <w:lvlJc w:val="left"/>
    </w:lvl>
    <w:lvl w:ilvl="5" w:tplc="C1708884">
      <w:numFmt w:val="decimal"/>
      <w:lvlText w:val=""/>
      <w:lvlJc w:val="left"/>
    </w:lvl>
    <w:lvl w:ilvl="6" w:tplc="B1106578">
      <w:numFmt w:val="decimal"/>
      <w:lvlText w:val=""/>
      <w:lvlJc w:val="left"/>
    </w:lvl>
    <w:lvl w:ilvl="7" w:tplc="31B41C80">
      <w:numFmt w:val="decimal"/>
      <w:lvlText w:val=""/>
      <w:lvlJc w:val="left"/>
    </w:lvl>
    <w:lvl w:ilvl="8" w:tplc="9C469E9E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C6AEAFE8"/>
    <w:lvl w:ilvl="0" w:tplc="F95CEEE2">
      <w:start w:val="1"/>
      <w:numFmt w:val="decimal"/>
      <w:lvlText w:val="%1."/>
      <w:lvlJc w:val="left"/>
    </w:lvl>
    <w:lvl w:ilvl="1" w:tplc="1A5A47DC">
      <w:numFmt w:val="decimal"/>
      <w:lvlText w:val=""/>
      <w:lvlJc w:val="left"/>
    </w:lvl>
    <w:lvl w:ilvl="2" w:tplc="4492FCB8">
      <w:numFmt w:val="decimal"/>
      <w:lvlText w:val=""/>
      <w:lvlJc w:val="left"/>
    </w:lvl>
    <w:lvl w:ilvl="3" w:tplc="DB0605D6">
      <w:numFmt w:val="decimal"/>
      <w:lvlText w:val=""/>
      <w:lvlJc w:val="left"/>
    </w:lvl>
    <w:lvl w:ilvl="4" w:tplc="3900081A">
      <w:numFmt w:val="decimal"/>
      <w:lvlText w:val=""/>
      <w:lvlJc w:val="left"/>
    </w:lvl>
    <w:lvl w:ilvl="5" w:tplc="3E222A00">
      <w:numFmt w:val="decimal"/>
      <w:lvlText w:val=""/>
      <w:lvlJc w:val="left"/>
    </w:lvl>
    <w:lvl w:ilvl="6" w:tplc="B75A7DAC">
      <w:numFmt w:val="decimal"/>
      <w:lvlText w:val=""/>
      <w:lvlJc w:val="left"/>
    </w:lvl>
    <w:lvl w:ilvl="7" w:tplc="C8003068">
      <w:numFmt w:val="decimal"/>
      <w:lvlText w:val=""/>
      <w:lvlJc w:val="left"/>
    </w:lvl>
    <w:lvl w:ilvl="8" w:tplc="50DA2D2C">
      <w:numFmt w:val="decimal"/>
      <w:lvlText w:val=""/>
      <w:lvlJc w:val="left"/>
    </w:lvl>
  </w:abstractNum>
  <w:abstractNum w:abstractNumId="2" w15:restartNumberingAfterBreak="0">
    <w:nsid w:val="0ADC4640"/>
    <w:multiLevelType w:val="hybridMultilevel"/>
    <w:tmpl w:val="2A1E24D2"/>
    <w:lvl w:ilvl="0" w:tplc="73C6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24C38"/>
    <w:multiLevelType w:val="multilevel"/>
    <w:tmpl w:val="7DC8FC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1C83957"/>
    <w:multiLevelType w:val="multilevel"/>
    <w:tmpl w:val="DD4C5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5" w15:restartNumberingAfterBreak="0">
    <w:nsid w:val="66CE4401"/>
    <w:multiLevelType w:val="multilevel"/>
    <w:tmpl w:val="5142ACB8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9"/>
    <w:rsid w:val="0000091D"/>
    <w:rsid w:val="00017431"/>
    <w:rsid w:val="000A6726"/>
    <w:rsid w:val="000B26D2"/>
    <w:rsid w:val="000C5828"/>
    <w:rsid w:val="000E3DDF"/>
    <w:rsid w:val="001C15E9"/>
    <w:rsid w:val="001C63ED"/>
    <w:rsid w:val="0023166F"/>
    <w:rsid w:val="00254263"/>
    <w:rsid w:val="002B14BF"/>
    <w:rsid w:val="00395092"/>
    <w:rsid w:val="003B6004"/>
    <w:rsid w:val="00425E13"/>
    <w:rsid w:val="005730AA"/>
    <w:rsid w:val="005A6ABF"/>
    <w:rsid w:val="0063677A"/>
    <w:rsid w:val="006A53EC"/>
    <w:rsid w:val="006C677A"/>
    <w:rsid w:val="007A3132"/>
    <w:rsid w:val="007B282C"/>
    <w:rsid w:val="008124E8"/>
    <w:rsid w:val="009C3FCA"/>
    <w:rsid w:val="00A03420"/>
    <w:rsid w:val="00A12D24"/>
    <w:rsid w:val="00B55EE2"/>
    <w:rsid w:val="00BC7658"/>
    <w:rsid w:val="00CD2AF3"/>
    <w:rsid w:val="00D85B17"/>
    <w:rsid w:val="00D86ACD"/>
    <w:rsid w:val="00D93718"/>
    <w:rsid w:val="00E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B10C"/>
  <w15:docId w15:val="{45684F30-3516-4128-91DF-5A6C817E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E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00091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15E9"/>
    <w:rPr>
      <w:color w:val="0000FF"/>
      <w:u w:val="single"/>
    </w:rPr>
  </w:style>
  <w:style w:type="paragraph" w:customStyle="1" w:styleId="ConsPlusNormal">
    <w:name w:val="ConsPlusNormal"/>
    <w:link w:val="ConsPlusNormal0"/>
    <w:rsid w:val="001C15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93718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0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420"/>
    <w:rPr>
      <w:rFonts w:ascii="Tahoma" w:eastAsia="Calibri" w:hAnsi="Tahoma" w:cs="Tahoma"/>
      <w:sz w:val="16"/>
      <w:szCs w:val="16"/>
    </w:rPr>
  </w:style>
  <w:style w:type="character" w:styleId="a7">
    <w:name w:val="Strong"/>
    <w:qFormat/>
    <w:rsid w:val="003B6004"/>
    <w:rPr>
      <w:b/>
      <w:bCs/>
    </w:rPr>
  </w:style>
  <w:style w:type="character" w:customStyle="1" w:styleId="30">
    <w:name w:val="Заголовок 3 Знак"/>
    <w:basedOn w:val="a0"/>
    <w:link w:val="3"/>
    <w:rsid w:val="000009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C63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basedOn w:val="a0"/>
    <w:link w:val="31"/>
    <w:qFormat/>
    <w:locked/>
    <w:rsid w:val="00254263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31">
    <w:name w:val="Основной текст3"/>
    <w:basedOn w:val="a"/>
    <w:link w:val="a8"/>
    <w:qFormat/>
    <w:rsid w:val="00254263"/>
    <w:pPr>
      <w:widowControl w:val="0"/>
      <w:shd w:val="clear" w:color="auto" w:fill="FFFFFF"/>
      <w:suppressAutoHyphens/>
      <w:spacing w:before="240" w:after="0" w:line="293" w:lineRule="exact"/>
      <w:ind w:hanging="160"/>
    </w:pPr>
    <w:rPr>
      <w:rFonts w:ascii="Times New Roman" w:eastAsia="Times New Roman" w:hAnsi="Times New Roman"/>
      <w:spacing w:val="7"/>
    </w:rPr>
  </w:style>
  <w:style w:type="character" w:customStyle="1" w:styleId="1">
    <w:name w:val="Основной текст1"/>
    <w:basedOn w:val="a8"/>
    <w:qFormat/>
    <w:rsid w:val="00254263"/>
    <w:rPr>
      <w:rFonts w:ascii="Times New Roman" w:eastAsia="Times New Roman" w:hAnsi="Times New Roman" w:cs="Times New Roman"/>
      <w:color w:val="000000"/>
      <w:spacing w:val="7"/>
      <w:w w:val="10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Анастасия А. Дернова</cp:lastModifiedBy>
  <cp:revision>4</cp:revision>
  <cp:lastPrinted>2022-07-22T13:12:00Z</cp:lastPrinted>
  <dcterms:created xsi:type="dcterms:W3CDTF">2022-07-22T13:38:00Z</dcterms:created>
  <dcterms:modified xsi:type="dcterms:W3CDTF">2023-08-07T12:45:00Z</dcterms:modified>
</cp:coreProperties>
</file>