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7CE" w:rsidRPr="00F22985" w:rsidRDefault="009027CE" w:rsidP="009027CE">
      <w:pPr>
        <w:autoSpaceDE w:val="0"/>
        <w:autoSpaceDN w:val="0"/>
        <w:adjustRightInd w:val="0"/>
        <w:spacing w:after="0" w:line="240" w:lineRule="auto"/>
        <w:jc w:val="center"/>
        <w:rPr>
          <w:rFonts w:ascii="Times New Roman" w:eastAsia="Batang" w:hAnsi="Times New Roman"/>
          <w:sz w:val="28"/>
          <w:szCs w:val="28"/>
        </w:rPr>
      </w:pPr>
      <w:r w:rsidRPr="00F22985">
        <w:rPr>
          <w:rFonts w:ascii="Times New Roman" w:eastAsia="Batang" w:hAnsi="Times New Roman"/>
          <w:sz w:val="28"/>
          <w:szCs w:val="28"/>
        </w:rPr>
        <w:t>ЗАМЕЧАНИЯ И ПРЕДЛОЖЕНИЯ</w:t>
      </w:r>
    </w:p>
    <w:p w:rsidR="00B44B47" w:rsidRDefault="009027CE" w:rsidP="00B44B47">
      <w:pPr>
        <w:spacing w:after="0" w:line="240" w:lineRule="exact"/>
        <w:jc w:val="center"/>
        <w:textAlignment w:val="baseline"/>
        <w:rPr>
          <w:rFonts w:ascii="Times New Roman" w:hAnsi="Times New Roman"/>
          <w:sz w:val="28"/>
          <w:szCs w:val="28"/>
        </w:rPr>
      </w:pPr>
      <w:r w:rsidRPr="00F22985">
        <w:rPr>
          <w:rFonts w:ascii="Times New Roman" w:eastAsia="Batang" w:hAnsi="Times New Roman"/>
          <w:sz w:val="28"/>
          <w:szCs w:val="28"/>
        </w:rPr>
        <w:t xml:space="preserve">в связи с проведением публичных консультаций по </w:t>
      </w:r>
      <w:r w:rsidR="000C0B8E">
        <w:rPr>
          <w:rStyle w:val="a4"/>
          <w:rFonts w:ascii="Times New Roman" w:hAnsi="Times New Roman"/>
          <w:b w:val="0"/>
          <w:sz w:val="28"/>
          <w:szCs w:val="28"/>
        </w:rPr>
        <w:t>п</w:t>
      </w:r>
      <w:r w:rsidR="000C0B8E">
        <w:rPr>
          <w:rStyle w:val="a4"/>
          <w:rFonts w:ascii="Times New Roman" w:hAnsi="Times New Roman"/>
          <w:b w:val="0"/>
          <w:sz w:val="28"/>
          <w:szCs w:val="28"/>
        </w:rPr>
        <w:t>роект</w:t>
      </w:r>
      <w:r w:rsidR="000C0B8E">
        <w:rPr>
          <w:rStyle w:val="a4"/>
          <w:rFonts w:ascii="Times New Roman" w:hAnsi="Times New Roman"/>
          <w:b w:val="0"/>
          <w:sz w:val="28"/>
          <w:szCs w:val="28"/>
        </w:rPr>
        <w:t>у</w:t>
      </w:r>
      <w:bookmarkStart w:id="0" w:name="_GoBack"/>
      <w:bookmarkEnd w:id="0"/>
      <w:r w:rsidR="000C0B8E">
        <w:rPr>
          <w:rStyle w:val="a4"/>
          <w:rFonts w:ascii="Times New Roman" w:hAnsi="Times New Roman"/>
          <w:b w:val="0"/>
          <w:sz w:val="28"/>
          <w:szCs w:val="28"/>
        </w:rPr>
        <w:t xml:space="preserve"> </w:t>
      </w:r>
      <w:r w:rsidR="000C0B8E" w:rsidRPr="00E10814">
        <w:rPr>
          <w:rStyle w:val="a4"/>
          <w:rFonts w:ascii="Times New Roman" w:hAnsi="Times New Roman"/>
          <w:b w:val="0"/>
          <w:sz w:val="28"/>
          <w:szCs w:val="28"/>
        </w:rPr>
        <w:t>постановления</w:t>
      </w:r>
      <w:r w:rsidR="000C0B8E" w:rsidRPr="00E10814">
        <w:rPr>
          <w:rFonts w:ascii="Times New Roman" w:hAnsi="Times New Roman"/>
          <w:sz w:val="28"/>
          <w:szCs w:val="28"/>
        </w:rPr>
        <w:t xml:space="preserve"> администрации Александровского муниципального округа Ставропольского края</w:t>
      </w:r>
      <w:r w:rsidR="000C0B8E" w:rsidRPr="00AD60C0">
        <w:rPr>
          <w:rFonts w:ascii="Times New Roman" w:eastAsia="Times New Roman" w:hAnsi="Times New Roman"/>
          <w:color w:val="000000"/>
          <w:sz w:val="28"/>
          <w:szCs w:val="28"/>
          <w:lang w:eastAsia="ru-RU"/>
        </w:rPr>
        <w:t xml:space="preserve"> </w:t>
      </w:r>
      <w:r w:rsidR="000C0B8E">
        <w:rPr>
          <w:rFonts w:ascii="Times New Roman" w:eastAsia="Times New Roman" w:hAnsi="Times New Roman"/>
          <w:color w:val="000000"/>
          <w:sz w:val="28"/>
          <w:szCs w:val="28"/>
          <w:lang w:eastAsia="ru-RU"/>
        </w:rPr>
        <w:t>«</w:t>
      </w:r>
      <w:r w:rsidR="000C0B8E" w:rsidRPr="00AD60C0">
        <w:rPr>
          <w:rFonts w:ascii="Times New Roman" w:eastAsia="Times New Roman" w:hAnsi="Times New Roman"/>
          <w:color w:val="000000"/>
          <w:sz w:val="28"/>
          <w:szCs w:val="28"/>
          <w:lang w:eastAsia="ru-RU"/>
        </w:rPr>
        <w:t xml:space="preserve">Об утверждении схемы размещения нестационарных торговых объектов на территории </w:t>
      </w:r>
      <w:r w:rsidR="000C0B8E">
        <w:rPr>
          <w:rFonts w:ascii="Times New Roman" w:eastAsia="Times New Roman" w:hAnsi="Times New Roman"/>
          <w:color w:val="000000"/>
          <w:sz w:val="28"/>
          <w:szCs w:val="28"/>
          <w:lang w:eastAsia="ru-RU"/>
        </w:rPr>
        <w:t>Александровского</w:t>
      </w:r>
      <w:r w:rsidR="000C0B8E" w:rsidRPr="00AD60C0">
        <w:rPr>
          <w:rFonts w:ascii="Times New Roman" w:eastAsia="Times New Roman" w:hAnsi="Times New Roman"/>
          <w:color w:val="000000"/>
          <w:sz w:val="28"/>
          <w:szCs w:val="28"/>
          <w:lang w:eastAsia="ru-RU"/>
        </w:rPr>
        <w:t xml:space="preserve"> </w:t>
      </w:r>
      <w:r w:rsidR="000C0B8E">
        <w:rPr>
          <w:rFonts w:ascii="Times New Roman" w:eastAsia="Times New Roman" w:hAnsi="Times New Roman"/>
          <w:color w:val="000000"/>
          <w:sz w:val="28"/>
          <w:szCs w:val="28"/>
          <w:lang w:eastAsia="ru-RU"/>
        </w:rPr>
        <w:t>муниципального</w:t>
      </w:r>
      <w:r w:rsidR="000C0B8E" w:rsidRPr="00AD60C0">
        <w:rPr>
          <w:rFonts w:ascii="Times New Roman" w:eastAsia="Times New Roman" w:hAnsi="Times New Roman"/>
          <w:color w:val="000000"/>
          <w:sz w:val="28"/>
          <w:szCs w:val="28"/>
          <w:lang w:eastAsia="ru-RU"/>
        </w:rPr>
        <w:t xml:space="preserve"> округа Ставропольского края</w:t>
      </w:r>
      <w:r w:rsidR="000C0B8E">
        <w:rPr>
          <w:rFonts w:ascii="Times New Roman" w:eastAsia="Times New Roman" w:hAnsi="Times New Roman"/>
          <w:color w:val="000000"/>
          <w:sz w:val="28"/>
          <w:szCs w:val="28"/>
          <w:lang w:eastAsia="ru-RU"/>
        </w:rPr>
        <w:t xml:space="preserve"> на 2023-2024 годы»</w:t>
      </w:r>
    </w:p>
    <w:tbl>
      <w:tblPr>
        <w:tblW w:w="0" w:type="auto"/>
        <w:tblCellMar>
          <w:left w:w="0" w:type="dxa"/>
          <w:right w:w="0" w:type="dxa"/>
        </w:tblCellMar>
        <w:tblLook w:val="04A0" w:firstRow="1" w:lastRow="0" w:firstColumn="1" w:lastColumn="0" w:noHBand="0" w:noVBand="1"/>
      </w:tblPr>
      <w:tblGrid>
        <w:gridCol w:w="7"/>
        <w:gridCol w:w="9332"/>
      </w:tblGrid>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 На решение какой проблемы, на Ваш взгляд, направлено предлагаемое муниципальное регулирование? Актуальна ли данная проблема сегодня?</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2. Насколько корректно разработчик обосновал необходимость муниципального вмешательства? Насколько цель предлагаемого правового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w:t>
            </w:r>
            <w:proofErr w:type="spellStart"/>
            <w:r w:rsidRPr="00F22985">
              <w:rPr>
                <w:rFonts w:ascii="Times New Roman" w:eastAsia="Times New Roman" w:hAnsi="Times New Roman"/>
                <w:sz w:val="28"/>
                <w:szCs w:val="28"/>
                <w:lang w:eastAsia="ru-RU"/>
              </w:rPr>
              <w:t>затратны</w:t>
            </w:r>
            <w:proofErr w:type="spellEnd"/>
            <w:r w:rsidRPr="00F22985">
              <w:rPr>
                <w:rFonts w:ascii="Times New Roman" w:eastAsia="Times New Roman" w:hAnsi="Times New Roman"/>
                <w:sz w:val="28"/>
                <w:szCs w:val="28"/>
                <w:lang w:eastAsia="ru-RU"/>
              </w:rPr>
              <w:t xml:space="preserve"> и/или более эффективны?</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в Вашем районе или городе, населенном пункте и прочее)?</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5.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органами муниципальной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нормативным правовым актам? Если да, укажите такие нормы и нормативные правовые акты.</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7. Существуют ли в предлагаемом проекте нового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lastRenderedPageBreak/>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имеются ли технические ошибки;</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устанавливается ли положением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муниципальных органов и должностных лиц, допускает ли возможность избирательного применения норм;</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соответствует ли обычаям деловой практики, сложившейся в отрасли, либо существующим международным практикам, используемым в данный момент.</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8.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инвестиционной деятельности? Приведите конкретные примеры.</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xml:space="preserve">9. 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избыточными/бесполезными и </w:t>
            </w:r>
            <w:r w:rsidRPr="00F22985">
              <w:rPr>
                <w:rFonts w:ascii="Times New Roman" w:eastAsia="Times New Roman" w:hAnsi="Times New Roman"/>
                <w:sz w:val="28"/>
                <w:szCs w:val="28"/>
                <w:lang w:eastAsia="ru-RU"/>
              </w:rPr>
              <w:lastRenderedPageBreak/>
              <w:t>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10. 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правового регулирования необходимо учесть?</w:t>
            </w: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13. Специальные вопросы, касающиеся конкретных положений и норм рассматриваемого проекта, отношение к которым разработчику необходимо прояснить.</w:t>
            </w: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14. Иные предложения и замечания, которые, по Вашему мнению, целесообразно учесть в рамках оценки регулирующего воздействия.</w:t>
            </w: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bl>
    <w:p w:rsidR="009027CE" w:rsidRDefault="009027CE" w:rsidP="009027CE">
      <w:pPr>
        <w:autoSpaceDE w:val="0"/>
        <w:autoSpaceDN w:val="0"/>
        <w:adjustRightInd w:val="0"/>
        <w:spacing w:after="0" w:line="240" w:lineRule="auto"/>
        <w:jc w:val="center"/>
      </w:pPr>
    </w:p>
    <w:p w:rsidR="009027CE" w:rsidRDefault="009027CE" w:rsidP="009027CE">
      <w:pPr>
        <w:pStyle w:val="a3"/>
      </w:pPr>
    </w:p>
    <w:p w:rsidR="009027CE" w:rsidRPr="002B07D2" w:rsidRDefault="009027CE" w:rsidP="009027CE">
      <w:pPr>
        <w:spacing w:after="0" w:line="240" w:lineRule="exact"/>
        <w:rPr>
          <w:rFonts w:ascii="Times New Roman" w:hAnsi="Times New Roman"/>
          <w:sz w:val="28"/>
          <w:szCs w:val="28"/>
        </w:rPr>
      </w:pPr>
      <w:r w:rsidRPr="002B07D2">
        <w:rPr>
          <w:rFonts w:ascii="Times New Roman" w:hAnsi="Times New Roman"/>
          <w:sz w:val="28"/>
          <w:szCs w:val="28"/>
        </w:rPr>
        <w:t>Должность руководителя                    подпись                      ФИО руководителя</w:t>
      </w:r>
    </w:p>
    <w:p w:rsidR="009027CE" w:rsidRPr="002B07D2" w:rsidRDefault="009027CE" w:rsidP="009027CE">
      <w:pPr>
        <w:spacing w:after="0" w:line="240" w:lineRule="exact"/>
        <w:rPr>
          <w:rFonts w:ascii="Times New Roman" w:hAnsi="Times New Roman"/>
          <w:sz w:val="28"/>
          <w:szCs w:val="28"/>
        </w:rPr>
      </w:pPr>
    </w:p>
    <w:p w:rsidR="009027CE" w:rsidRDefault="009027CE" w:rsidP="009027CE">
      <w:pPr>
        <w:spacing w:after="0" w:line="240" w:lineRule="exact"/>
        <w:rPr>
          <w:rFonts w:ascii="Times New Roman" w:hAnsi="Times New Roman"/>
          <w:sz w:val="28"/>
          <w:szCs w:val="28"/>
        </w:rPr>
      </w:pPr>
      <w:r w:rsidRPr="002B07D2">
        <w:rPr>
          <w:rFonts w:ascii="Times New Roman" w:hAnsi="Times New Roman"/>
          <w:sz w:val="28"/>
          <w:szCs w:val="28"/>
        </w:rPr>
        <w:t xml:space="preserve">   </w:t>
      </w:r>
    </w:p>
    <w:p w:rsidR="009027CE" w:rsidRPr="002B07D2" w:rsidRDefault="009027CE" w:rsidP="009027CE">
      <w:pPr>
        <w:spacing w:after="0" w:line="240" w:lineRule="exact"/>
        <w:rPr>
          <w:rFonts w:ascii="Times New Roman" w:hAnsi="Times New Roman"/>
          <w:sz w:val="28"/>
          <w:szCs w:val="28"/>
        </w:rPr>
      </w:pPr>
      <w:r w:rsidRPr="002B07D2">
        <w:rPr>
          <w:rFonts w:ascii="Times New Roman" w:hAnsi="Times New Roman"/>
          <w:sz w:val="28"/>
          <w:szCs w:val="28"/>
        </w:rPr>
        <w:t xml:space="preserve">                                             М.П.     </w:t>
      </w:r>
    </w:p>
    <w:p w:rsidR="00F5696A" w:rsidRDefault="00F5696A"/>
    <w:sectPr w:rsidR="00F56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CE"/>
    <w:rsid w:val="000C0B8E"/>
    <w:rsid w:val="001B6B15"/>
    <w:rsid w:val="006660F6"/>
    <w:rsid w:val="00705954"/>
    <w:rsid w:val="009027CE"/>
    <w:rsid w:val="00AA1D11"/>
    <w:rsid w:val="00B44B47"/>
    <w:rsid w:val="00F11B18"/>
    <w:rsid w:val="00F5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7979E"/>
  <w15:docId w15:val="{C7DF236A-2A9A-4BCD-9E84-579AA198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7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27CE"/>
    <w:pPr>
      <w:spacing w:after="0" w:line="240" w:lineRule="auto"/>
    </w:pPr>
    <w:rPr>
      <w:rFonts w:ascii="Times New Roman" w:eastAsia="Calibri" w:hAnsi="Times New Roman" w:cs="Times New Roman"/>
      <w:sz w:val="28"/>
      <w:szCs w:val="28"/>
    </w:rPr>
  </w:style>
  <w:style w:type="character" w:styleId="a4">
    <w:name w:val="Strong"/>
    <w:qFormat/>
    <w:rsid w:val="001B6B15"/>
    <w:rPr>
      <w:b/>
      <w:bCs/>
    </w:rPr>
  </w:style>
  <w:style w:type="paragraph" w:styleId="a5">
    <w:name w:val="Balloon Text"/>
    <w:basedOn w:val="a"/>
    <w:link w:val="a6"/>
    <w:uiPriority w:val="99"/>
    <w:semiHidden/>
    <w:unhideWhenUsed/>
    <w:rsid w:val="001B6B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6B1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939</Words>
  <Characters>5356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Анастасия А. Дернова</cp:lastModifiedBy>
  <cp:revision>3</cp:revision>
  <cp:lastPrinted>2018-04-04T06:02:00Z</cp:lastPrinted>
  <dcterms:created xsi:type="dcterms:W3CDTF">2022-07-22T12:59:00Z</dcterms:created>
  <dcterms:modified xsi:type="dcterms:W3CDTF">2022-12-28T11:37:00Z</dcterms:modified>
</cp:coreProperties>
</file>