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7FA" w:rsidRPr="009727FA" w:rsidRDefault="009727FA" w:rsidP="009727FA">
      <w:pPr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1D16D0C" wp14:editId="7A51378D">
            <wp:simplePos x="0" y="0"/>
            <wp:positionH relativeFrom="column">
              <wp:posOffset>2733675</wp:posOffset>
            </wp:positionH>
            <wp:positionV relativeFrom="paragraph">
              <wp:posOffset>-250825</wp:posOffset>
            </wp:positionV>
            <wp:extent cx="533400" cy="800100"/>
            <wp:effectExtent l="0" t="0" r="0" b="0"/>
            <wp:wrapSquare wrapText="right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</w:t>
      </w:r>
      <w:r w:rsidR="001318BC">
        <w:rPr>
          <w:sz w:val="28"/>
          <w:szCs w:val="28"/>
        </w:rPr>
        <w:t xml:space="preserve">                          </w:t>
      </w:r>
    </w:p>
    <w:p w:rsidR="009727FA" w:rsidRDefault="009727FA" w:rsidP="009727FA">
      <w:pPr>
        <w:jc w:val="center"/>
        <w:rPr>
          <w:sz w:val="28"/>
          <w:szCs w:val="28"/>
        </w:rPr>
      </w:pPr>
    </w:p>
    <w:p w:rsidR="009727FA" w:rsidRPr="009727FA" w:rsidRDefault="009727FA" w:rsidP="009727F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9727FA">
        <w:rPr>
          <w:rFonts w:ascii="Times New Roman" w:hAnsi="Times New Roman"/>
          <w:sz w:val="28"/>
          <w:szCs w:val="28"/>
        </w:rPr>
        <w:t>ПОСТАНОВЛЕНИЕ</w:t>
      </w:r>
    </w:p>
    <w:p w:rsidR="009727FA" w:rsidRPr="009727FA" w:rsidRDefault="009727FA" w:rsidP="009727F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9727FA">
        <w:rPr>
          <w:rFonts w:ascii="Times New Roman" w:hAnsi="Times New Roman"/>
          <w:sz w:val="28"/>
          <w:szCs w:val="28"/>
        </w:rPr>
        <w:t>АДМИНИСТРАЦИИ  АЛЕКСАНДРОВСКОГО СЕЛЬСОВЕТА</w:t>
      </w:r>
    </w:p>
    <w:p w:rsidR="009727FA" w:rsidRPr="009727FA" w:rsidRDefault="009727FA" w:rsidP="009727F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9727FA">
        <w:rPr>
          <w:rFonts w:ascii="Times New Roman" w:hAnsi="Times New Roman"/>
          <w:sz w:val="28"/>
          <w:szCs w:val="28"/>
        </w:rPr>
        <w:t>АЛЕКСАНДРОВСКОГО РАЙОНА  СТАВРОПОЛЬСКОГО КРАЯ</w:t>
      </w:r>
    </w:p>
    <w:p w:rsidR="009727FA" w:rsidRPr="009727FA" w:rsidRDefault="009727FA" w:rsidP="009727F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727FA" w:rsidRPr="009727FA" w:rsidRDefault="001318BC" w:rsidP="009727F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14</w:t>
      </w:r>
      <w:r w:rsidR="009727FA" w:rsidRPr="009727FA">
        <w:rPr>
          <w:rFonts w:ascii="Times New Roman" w:hAnsi="Times New Roman"/>
          <w:sz w:val="28"/>
          <w:szCs w:val="28"/>
        </w:rPr>
        <w:t xml:space="preserve"> </w:t>
      </w:r>
      <w:r w:rsidR="009727FA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2016  г.            </w:t>
      </w:r>
      <w:r w:rsidR="009727FA">
        <w:rPr>
          <w:rFonts w:ascii="Times New Roman" w:hAnsi="Times New Roman"/>
          <w:sz w:val="28"/>
          <w:szCs w:val="28"/>
        </w:rPr>
        <w:t xml:space="preserve">  </w:t>
      </w:r>
      <w:r w:rsidR="009727FA" w:rsidRPr="009727FA">
        <w:rPr>
          <w:rFonts w:ascii="Times New Roman" w:hAnsi="Times New Roman"/>
          <w:sz w:val="28"/>
          <w:szCs w:val="28"/>
        </w:rPr>
        <w:t xml:space="preserve">    с. Александровское                           № </w:t>
      </w:r>
      <w:r>
        <w:rPr>
          <w:rFonts w:ascii="Times New Roman" w:hAnsi="Times New Roman"/>
          <w:sz w:val="28"/>
          <w:szCs w:val="28"/>
        </w:rPr>
        <w:t>310</w:t>
      </w:r>
    </w:p>
    <w:p w:rsidR="009727FA" w:rsidRPr="009727FA" w:rsidRDefault="009727FA" w:rsidP="009727F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727FA" w:rsidRDefault="009727FA" w:rsidP="009727FA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9727FA">
        <w:rPr>
          <w:rFonts w:ascii="Times New Roman" w:hAnsi="Times New Roman"/>
          <w:sz w:val="28"/>
          <w:szCs w:val="28"/>
        </w:rPr>
        <w:t>Об утвер</w:t>
      </w:r>
      <w:r>
        <w:rPr>
          <w:rFonts w:ascii="Times New Roman" w:hAnsi="Times New Roman"/>
          <w:sz w:val="28"/>
          <w:szCs w:val="28"/>
        </w:rPr>
        <w:t xml:space="preserve">ждении муниципальной программы </w:t>
      </w:r>
      <w:r w:rsidR="002A1307">
        <w:rPr>
          <w:rFonts w:ascii="Times New Roman" w:hAnsi="Times New Roman"/>
          <w:sz w:val="28"/>
          <w:szCs w:val="28"/>
        </w:rPr>
        <w:t xml:space="preserve">комплексного </w:t>
      </w:r>
      <w:r w:rsidRPr="003B1DAA">
        <w:rPr>
          <w:rFonts w:ascii="Times New Roman" w:hAnsi="Times New Roman"/>
          <w:sz w:val="28"/>
          <w:szCs w:val="28"/>
        </w:rPr>
        <w:t>развития систем транспортной инфраструктуры на территории</w:t>
      </w:r>
      <w:r>
        <w:rPr>
          <w:rFonts w:ascii="Times New Roman" w:hAnsi="Times New Roman"/>
          <w:sz w:val="28"/>
          <w:szCs w:val="28"/>
        </w:rPr>
        <w:t xml:space="preserve"> Александровского сельсовета Александровского района Ставропольского края </w:t>
      </w:r>
      <w:r w:rsidRPr="003B1DAA">
        <w:rPr>
          <w:rFonts w:ascii="Times New Roman" w:hAnsi="Times New Roman"/>
          <w:sz w:val="28"/>
          <w:szCs w:val="28"/>
        </w:rPr>
        <w:t>на 2016 – 2025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9727FA" w:rsidRDefault="009727FA" w:rsidP="009727F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727FA" w:rsidRPr="002A1307" w:rsidRDefault="009727FA" w:rsidP="006E1D24">
      <w:pPr>
        <w:pStyle w:val="a7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9727FA">
        <w:rPr>
          <w:rFonts w:ascii="Times New Roman" w:hAnsi="Times New Roman"/>
          <w:sz w:val="28"/>
          <w:szCs w:val="28"/>
        </w:rPr>
        <w:t xml:space="preserve">В соответствии </w:t>
      </w:r>
      <w:r w:rsidRPr="009727FA">
        <w:rPr>
          <w:rFonts w:ascii="Times New Roman" w:hAnsi="Times New Roman"/>
          <w:bCs/>
          <w:sz w:val="28"/>
          <w:szCs w:val="28"/>
        </w:rPr>
        <w:t xml:space="preserve">со </w:t>
      </w:r>
      <w:r w:rsidR="002A1307">
        <w:rPr>
          <w:rFonts w:ascii="Times New Roman" w:hAnsi="Times New Roman"/>
          <w:sz w:val="28"/>
          <w:szCs w:val="28"/>
        </w:rPr>
        <w:t>статьей 14</w:t>
      </w:r>
      <w:r w:rsidRPr="009727FA">
        <w:rPr>
          <w:rFonts w:ascii="Times New Roman" w:hAnsi="Times New Roman"/>
          <w:sz w:val="28"/>
          <w:szCs w:val="28"/>
        </w:rPr>
        <w:t xml:space="preserve"> Федерального закона от 06.10. 2003 № 131-ФЗ «Об общих принципах организации местного самоуправления в Российской Федерации», Федеральным законом от 10.12.1996 № 196-ФЗ «О безопасности дорожного движения», Федеральным</w:t>
      </w:r>
      <w:r w:rsidR="002A1307">
        <w:rPr>
          <w:rFonts w:ascii="Times New Roman" w:hAnsi="Times New Roman"/>
          <w:sz w:val="28"/>
          <w:szCs w:val="28"/>
        </w:rPr>
        <w:t xml:space="preserve"> законом от 08.11.2007 </w:t>
      </w:r>
      <w:r w:rsidRPr="009727FA">
        <w:rPr>
          <w:rFonts w:ascii="Times New Roman" w:hAnsi="Times New Roman"/>
          <w:sz w:val="28"/>
          <w:szCs w:val="28"/>
        </w:rPr>
        <w:t>№ 257-ФЗ  «Об автомобильных дорогах и дорожной деятельности в Российской Федерации и о внесении изменении в отдельные законодательные акты Российской Федерации»,</w:t>
      </w:r>
      <w:r w:rsidRPr="009727F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2A1307">
        <w:rPr>
          <w:rFonts w:ascii="Times New Roman" w:hAnsi="Times New Roman"/>
          <w:sz w:val="28"/>
          <w:szCs w:val="28"/>
        </w:rPr>
        <w:t>п</w:t>
      </w:r>
      <w:r w:rsidR="002A1307" w:rsidRPr="00AC380A">
        <w:rPr>
          <w:rFonts w:ascii="Times New Roman" w:hAnsi="Times New Roman"/>
          <w:sz w:val="28"/>
          <w:szCs w:val="28"/>
        </w:rPr>
        <w:t>останов</w:t>
      </w:r>
      <w:r w:rsidR="002A1307">
        <w:rPr>
          <w:rFonts w:ascii="Times New Roman" w:hAnsi="Times New Roman"/>
          <w:sz w:val="28"/>
          <w:szCs w:val="28"/>
        </w:rPr>
        <w:t>лением Правительства Российской Федерации от 25 декабря</w:t>
      </w:r>
      <w:proofErr w:type="gramEnd"/>
      <w:r w:rsidR="002A1307">
        <w:rPr>
          <w:rFonts w:ascii="Times New Roman" w:hAnsi="Times New Roman"/>
          <w:sz w:val="28"/>
          <w:szCs w:val="28"/>
        </w:rPr>
        <w:t xml:space="preserve"> </w:t>
      </w:r>
      <w:r w:rsidR="002A1307" w:rsidRPr="00AC380A">
        <w:rPr>
          <w:rFonts w:ascii="Times New Roman" w:hAnsi="Times New Roman"/>
          <w:sz w:val="28"/>
          <w:szCs w:val="28"/>
        </w:rPr>
        <w:t>2015г. №1440 «Об утверждении требований к программам комплексного развития транспортной инфраструктур</w:t>
      </w:r>
      <w:r w:rsidR="002A1307">
        <w:rPr>
          <w:rFonts w:ascii="Times New Roman" w:hAnsi="Times New Roman"/>
          <w:sz w:val="28"/>
          <w:szCs w:val="28"/>
        </w:rPr>
        <w:t xml:space="preserve">ы поселений, городских округов», </w:t>
      </w:r>
      <w:r w:rsidRPr="009727FA">
        <w:rPr>
          <w:rFonts w:ascii="Times New Roman" w:hAnsi="Times New Roman"/>
          <w:sz w:val="28"/>
          <w:szCs w:val="28"/>
        </w:rPr>
        <w:t xml:space="preserve"> администрация Александровского сельсовета  Александровского района Ставропольского края</w:t>
      </w:r>
    </w:p>
    <w:p w:rsidR="009727FA" w:rsidRPr="009727FA" w:rsidRDefault="009727FA" w:rsidP="009727F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727FA" w:rsidRPr="009727FA" w:rsidRDefault="009727FA" w:rsidP="009727FA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27FA">
        <w:rPr>
          <w:rFonts w:ascii="Times New Roman" w:hAnsi="Times New Roman"/>
          <w:sz w:val="28"/>
          <w:szCs w:val="28"/>
        </w:rPr>
        <w:t>П</w:t>
      </w:r>
      <w:proofErr w:type="gramEnd"/>
      <w:r w:rsidRPr="009727FA">
        <w:rPr>
          <w:rFonts w:ascii="Times New Roman" w:hAnsi="Times New Roman"/>
          <w:sz w:val="28"/>
          <w:szCs w:val="28"/>
        </w:rPr>
        <w:t xml:space="preserve"> О С Т А Н О В Л Я Е Т:</w:t>
      </w:r>
    </w:p>
    <w:p w:rsidR="009727FA" w:rsidRPr="009727FA" w:rsidRDefault="009727FA" w:rsidP="009727F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2A1307" w:rsidRPr="002A1307" w:rsidRDefault="009727FA" w:rsidP="002A1307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 w:rsidRPr="009727FA">
        <w:rPr>
          <w:rFonts w:ascii="Times New Roman" w:hAnsi="Times New Roman"/>
          <w:sz w:val="28"/>
          <w:szCs w:val="28"/>
        </w:rPr>
        <w:t xml:space="preserve">1. Утвердить прилагаемую к настоящему постановлению </w:t>
      </w:r>
      <w:r w:rsidR="002A1307">
        <w:rPr>
          <w:rFonts w:ascii="Times New Roman" w:hAnsi="Times New Roman"/>
          <w:sz w:val="28"/>
          <w:szCs w:val="28"/>
        </w:rPr>
        <w:t xml:space="preserve">муниципальную программу комплексного </w:t>
      </w:r>
      <w:r w:rsidR="002A1307" w:rsidRPr="003B1DAA">
        <w:rPr>
          <w:rFonts w:ascii="Times New Roman" w:hAnsi="Times New Roman"/>
          <w:sz w:val="28"/>
          <w:szCs w:val="28"/>
        </w:rPr>
        <w:t>развития систем транспортной инфраструктуры на территории</w:t>
      </w:r>
      <w:r w:rsidR="002A1307">
        <w:rPr>
          <w:rFonts w:ascii="Times New Roman" w:hAnsi="Times New Roman"/>
          <w:sz w:val="28"/>
          <w:szCs w:val="28"/>
        </w:rPr>
        <w:t xml:space="preserve"> Александровского сельсовета Александровского района Ставропольского края </w:t>
      </w:r>
      <w:r w:rsidR="002A1307" w:rsidRPr="003B1DAA">
        <w:rPr>
          <w:rFonts w:ascii="Times New Roman" w:hAnsi="Times New Roman"/>
          <w:sz w:val="28"/>
          <w:szCs w:val="28"/>
        </w:rPr>
        <w:t>на 2016 – 2025</w:t>
      </w:r>
      <w:r w:rsidR="002A1307">
        <w:rPr>
          <w:rFonts w:ascii="Times New Roman" w:hAnsi="Times New Roman"/>
          <w:sz w:val="28"/>
          <w:szCs w:val="28"/>
        </w:rPr>
        <w:t xml:space="preserve"> год</w:t>
      </w:r>
      <w:r w:rsidR="002A1307" w:rsidRPr="002A1307">
        <w:rPr>
          <w:rFonts w:ascii="Times New Roman" w:hAnsi="Times New Roman"/>
          <w:sz w:val="28"/>
          <w:szCs w:val="28"/>
        </w:rPr>
        <w:t>;</w:t>
      </w:r>
    </w:p>
    <w:p w:rsidR="009727FA" w:rsidRPr="009727FA" w:rsidRDefault="002A1307" w:rsidP="002A1307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727FA" w:rsidRPr="009727FA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</w:t>
      </w:r>
      <w:proofErr w:type="gramStart"/>
      <w:r w:rsidR="009727FA" w:rsidRPr="009727FA">
        <w:rPr>
          <w:rFonts w:ascii="Times New Roman" w:hAnsi="Times New Roman"/>
          <w:sz w:val="28"/>
          <w:szCs w:val="28"/>
        </w:rPr>
        <w:t>на</w:t>
      </w:r>
      <w:proofErr w:type="gramEnd"/>
      <w:r w:rsidR="009727FA" w:rsidRPr="009727FA">
        <w:rPr>
          <w:rFonts w:ascii="Times New Roman" w:hAnsi="Times New Roman"/>
          <w:sz w:val="28"/>
          <w:szCs w:val="28"/>
        </w:rPr>
        <w:t xml:space="preserve"> первого заместителя главы администрации - начальника </w:t>
      </w:r>
      <w:proofErr w:type="gramStart"/>
      <w:r w:rsidR="009727FA" w:rsidRPr="009727FA">
        <w:rPr>
          <w:rFonts w:ascii="Times New Roman" w:hAnsi="Times New Roman"/>
          <w:sz w:val="28"/>
          <w:szCs w:val="28"/>
        </w:rPr>
        <w:t>отдела муниципального хозяйства администрации Александровского сельсовета Щекина</w:t>
      </w:r>
      <w:proofErr w:type="gramEnd"/>
      <w:r w:rsidR="009727FA" w:rsidRPr="009727FA">
        <w:rPr>
          <w:rFonts w:ascii="Times New Roman" w:hAnsi="Times New Roman"/>
          <w:sz w:val="28"/>
          <w:szCs w:val="28"/>
        </w:rPr>
        <w:t xml:space="preserve"> А.В.</w:t>
      </w:r>
    </w:p>
    <w:p w:rsidR="009727FA" w:rsidRPr="009727FA" w:rsidRDefault="002A1307" w:rsidP="002A1307">
      <w:pPr>
        <w:pStyle w:val="a7"/>
        <w:ind w:firstLine="851"/>
        <w:jc w:val="both"/>
        <w:rPr>
          <w:rFonts w:ascii="Times New Roman" w:hAnsi="Times New Roman"/>
          <w:sz w:val="28"/>
          <w:szCs w:val="28"/>
        </w:rPr>
      </w:pPr>
      <w:r w:rsidRPr="002A1307">
        <w:rPr>
          <w:rFonts w:ascii="Times New Roman" w:hAnsi="Times New Roman"/>
          <w:sz w:val="28"/>
          <w:szCs w:val="28"/>
        </w:rPr>
        <w:t>3</w:t>
      </w:r>
      <w:r w:rsidR="009727FA" w:rsidRPr="009727FA">
        <w:rPr>
          <w:rFonts w:ascii="Times New Roman" w:hAnsi="Times New Roman"/>
          <w:sz w:val="28"/>
          <w:szCs w:val="28"/>
        </w:rPr>
        <w:t>. Настоящее постановление вступае</w:t>
      </w:r>
      <w:r>
        <w:rPr>
          <w:rFonts w:ascii="Times New Roman" w:hAnsi="Times New Roman"/>
          <w:sz w:val="28"/>
          <w:szCs w:val="28"/>
        </w:rPr>
        <w:t xml:space="preserve">т в силу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>о дня его</w:t>
      </w:r>
      <w:r w:rsidR="009727FA" w:rsidRPr="009727FA">
        <w:rPr>
          <w:rFonts w:ascii="Times New Roman" w:hAnsi="Times New Roman"/>
          <w:sz w:val="28"/>
          <w:szCs w:val="28"/>
        </w:rPr>
        <w:t xml:space="preserve"> обнародования. Днем обнародования считать дату его размещения на официальном сайте администрации Александровского сельсовета «Александровское1777.рф»</w:t>
      </w:r>
    </w:p>
    <w:p w:rsidR="009727FA" w:rsidRPr="009727FA" w:rsidRDefault="009727FA" w:rsidP="009727F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727FA" w:rsidRPr="009727FA" w:rsidRDefault="009727FA" w:rsidP="009727FA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9727FA">
        <w:rPr>
          <w:rFonts w:ascii="Times New Roman" w:hAnsi="Times New Roman"/>
          <w:sz w:val="28"/>
          <w:szCs w:val="28"/>
        </w:rPr>
        <w:t>Глава</w:t>
      </w:r>
    </w:p>
    <w:p w:rsidR="009727FA" w:rsidRPr="009727FA" w:rsidRDefault="009727FA" w:rsidP="009727FA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9727FA">
        <w:rPr>
          <w:rFonts w:ascii="Times New Roman" w:hAnsi="Times New Roman"/>
          <w:sz w:val="28"/>
          <w:szCs w:val="28"/>
        </w:rPr>
        <w:t xml:space="preserve">Александровского сельсовета </w:t>
      </w:r>
    </w:p>
    <w:p w:rsidR="009727FA" w:rsidRPr="009727FA" w:rsidRDefault="009727FA" w:rsidP="009727FA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9727FA">
        <w:rPr>
          <w:rFonts w:ascii="Times New Roman" w:hAnsi="Times New Roman"/>
          <w:sz w:val="28"/>
          <w:szCs w:val="28"/>
        </w:rPr>
        <w:t xml:space="preserve">Александровского района </w:t>
      </w:r>
    </w:p>
    <w:p w:rsidR="002A1307" w:rsidRPr="00A65049" w:rsidRDefault="009727FA" w:rsidP="002A1307">
      <w:pPr>
        <w:pStyle w:val="a7"/>
        <w:jc w:val="both"/>
        <w:rPr>
          <w:rFonts w:ascii="Times New Roman" w:hAnsi="Times New Roman"/>
          <w:color w:val="FFFFFF" w:themeColor="background1"/>
          <w:sz w:val="2"/>
          <w:szCs w:val="28"/>
        </w:rPr>
      </w:pPr>
      <w:r w:rsidRPr="009727FA">
        <w:rPr>
          <w:rFonts w:ascii="Times New Roman" w:hAnsi="Times New Roman"/>
          <w:sz w:val="28"/>
          <w:szCs w:val="28"/>
        </w:rPr>
        <w:t xml:space="preserve">Ставропольского края                 </w:t>
      </w:r>
      <w:r w:rsidR="002A1307">
        <w:rPr>
          <w:rFonts w:ascii="Times New Roman" w:hAnsi="Times New Roman"/>
          <w:sz w:val="28"/>
          <w:szCs w:val="28"/>
        </w:rPr>
        <w:t xml:space="preserve">             </w:t>
      </w:r>
      <w:r w:rsidRPr="009727FA">
        <w:rPr>
          <w:rFonts w:ascii="Times New Roman" w:hAnsi="Times New Roman"/>
          <w:sz w:val="28"/>
          <w:szCs w:val="28"/>
        </w:rPr>
        <w:t xml:space="preserve">                                    И.И. </w:t>
      </w:r>
      <w:proofErr w:type="spellStart"/>
      <w:r w:rsidRPr="009727FA">
        <w:rPr>
          <w:rFonts w:ascii="Times New Roman" w:hAnsi="Times New Roman"/>
          <w:sz w:val="28"/>
          <w:szCs w:val="28"/>
        </w:rPr>
        <w:t>Кононенко</w:t>
      </w:r>
      <w:r w:rsidR="002A1307" w:rsidRPr="00A65049">
        <w:rPr>
          <w:rFonts w:ascii="Times New Roman" w:hAnsi="Times New Roman"/>
          <w:color w:val="FFFFFF" w:themeColor="background1"/>
          <w:sz w:val="2"/>
          <w:szCs w:val="28"/>
        </w:rPr>
        <w:t>нищева</w:t>
      </w:r>
      <w:proofErr w:type="spellEnd"/>
    </w:p>
    <w:p w:rsidR="002A1307" w:rsidRPr="00A65049" w:rsidRDefault="002A1307" w:rsidP="002A1307">
      <w:pPr>
        <w:pStyle w:val="a7"/>
        <w:jc w:val="both"/>
        <w:rPr>
          <w:rFonts w:ascii="Times New Roman" w:hAnsi="Times New Roman"/>
          <w:color w:val="FFFFFF" w:themeColor="background1"/>
          <w:sz w:val="2"/>
          <w:szCs w:val="28"/>
        </w:rPr>
      </w:pPr>
    </w:p>
    <w:p w:rsidR="002A1307" w:rsidRPr="00A65049" w:rsidRDefault="002A1307" w:rsidP="002A1307">
      <w:pPr>
        <w:pStyle w:val="a7"/>
        <w:jc w:val="both"/>
        <w:rPr>
          <w:rFonts w:ascii="Times New Roman" w:hAnsi="Times New Roman"/>
          <w:color w:val="FFFFFF" w:themeColor="background1"/>
          <w:sz w:val="2"/>
          <w:szCs w:val="28"/>
        </w:rPr>
      </w:pPr>
      <w:r w:rsidRPr="00A65049">
        <w:rPr>
          <w:rFonts w:ascii="Times New Roman" w:hAnsi="Times New Roman"/>
          <w:color w:val="FFFFFF" w:themeColor="background1"/>
          <w:sz w:val="2"/>
          <w:szCs w:val="28"/>
        </w:rPr>
        <w:t>Проект подготовил:</w:t>
      </w:r>
    </w:p>
    <w:p w:rsidR="002A1307" w:rsidRPr="00A65049" w:rsidRDefault="002A1307" w:rsidP="002A1307">
      <w:pPr>
        <w:pStyle w:val="a7"/>
        <w:jc w:val="both"/>
        <w:rPr>
          <w:rFonts w:ascii="Times New Roman" w:hAnsi="Times New Roman"/>
          <w:color w:val="FFFFFF" w:themeColor="background1"/>
          <w:sz w:val="2"/>
          <w:szCs w:val="28"/>
        </w:rPr>
      </w:pPr>
    </w:p>
    <w:p w:rsidR="003B1DAA" w:rsidRPr="003B1DAA" w:rsidRDefault="003B1DAA" w:rsidP="003B1DAA">
      <w:pPr>
        <w:tabs>
          <w:tab w:val="left" w:pos="284"/>
          <w:tab w:val="left" w:pos="426"/>
          <w:tab w:val="left" w:pos="2268"/>
          <w:tab w:val="left" w:pos="5103"/>
        </w:tabs>
        <w:spacing w:after="0" w:line="100" w:lineRule="atLeast"/>
        <w:ind w:left="4820"/>
        <w:jc w:val="center"/>
        <w:rPr>
          <w:rFonts w:ascii="Times New Roman" w:hAnsi="Times New Roman"/>
          <w:sz w:val="28"/>
          <w:szCs w:val="28"/>
        </w:rPr>
      </w:pPr>
      <w:r w:rsidRPr="003B1DAA">
        <w:rPr>
          <w:rFonts w:ascii="Times New Roman" w:hAnsi="Times New Roman"/>
          <w:sz w:val="28"/>
          <w:szCs w:val="28"/>
        </w:rPr>
        <w:lastRenderedPageBreak/>
        <w:t>Утверждена</w:t>
      </w:r>
    </w:p>
    <w:p w:rsidR="003B1DAA" w:rsidRDefault="003B1DAA" w:rsidP="003B1DAA">
      <w:pPr>
        <w:tabs>
          <w:tab w:val="left" w:pos="284"/>
          <w:tab w:val="left" w:pos="426"/>
          <w:tab w:val="left" w:pos="2268"/>
        </w:tabs>
        <w:spacing w:after="0" w:line="100" w:lineRule="atLeast"/>
        <w:ind w:left="4820"/>
        <w:jc w:val="center"/>
        <w:rPr>
          <w:rFonts w:ascii="Times New Roman" w:hAnsi="Times New Roman"/>
          <w:sz w:val="28"/>
          <w:szCs w:val="28"/>
        </w:rPr>
      </w:pPr>
      <w:r w:rsidRPr="003B1DAA">
        <w:rPr>
          <w:rFonts w:ascii="Times New Roman" w:hAnsi="Times New Roman"/>
          <w:sz w:val="28"/>
          <w:szCs w:val="28"/>
        </w:rPr>
        <w:t xml:space="preserve"> постановлением администрации Александровского сельсовета Александровского района Ставропольского края </w:t>
      </w:r>
    </w:p>
    <w:p w:rsidR="003B1DAA" w:rsidRPr="003B1DAA" w:rsidRDefault="001318BC" w:rsidP="003B1DAA">
      <w:pPr>
        <w:tabs>
          <w:tab w:val="left" w:pos="284"/>
          <w:tab w:val="left" w:pos="426"/>
          <w:tab w:val="left" w:pos="2268"/>
        </w:tabs>
        <w:spacing w:after="0" w:line="100" w:lineRule="atLeast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14 </w:t>
      </w:r>
      <w:r w:rsidR="003B1DAA">
        <w:rPr>
          <w:rFonts w:ascii="Times New Roman" w:hAnsi="Times New Roman"/>
          <w:sz w:val="28"/>
          <w:szCs w:val="28"/>
        </w:rPr>
        <w:t>июля 2016 г. №</w:t>
      </w:r>
      <w:r>
        <w:rPr>
          <w:rFonts w:ascii="Times New Roman" w:hAnsi="Times New Roman"/>
          <w:sz w:val="28"/>
          <w:szCs w:val="28"/>
        </w:rPr>
        <w:t xml:space="preserve"> 310</w:t>
      </w:r>
    </w:p>
    <w:p w:rsidR="003B1DAA" w:rsidRDefault="003B1DAA" w:rsidP="003B1DAA">
      <w:pPr>
        <w:tabs>
          <w:tab w:val="left" w:pos="284"/>
          <w:tab w:val="left" w:pos="426"/>
          <w:tab w:val="left" w:pos="2268"/>
        </w:tabs>
        <w:spacing w:after="0" w:line="100" w:lineRule="atLeast"/>
        <w:ind w:left="482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B1DAA" w:rsidRDefault="003B1DAA" w:rsidP="003B1DAA">
      <w:pPr>
        <w:tabs>
          <w:tab w:val="left" w:pos="284"/>
          <w:tab w:val="left" w:pos="426"/>
          <w:tab w:val="left" w:pos="2268"/>
        </w:tabs>
        <w:spacing w:after="0" w:line="100" w:lineRule="atLeast"/>
        <w:ind w:left="142"/>
        <w:jc w:val="center"/>
        <w:rPr>
          <w:rFonts w:ascii="Times New Roman" w:hAnsi="Times New Roman"/>
          <w:sz w:val="24"/>
          <w:szCs w:val="24"/>
        </w:rPr>
      </w:pPr>
    </w:p>
    <w:p w:rsidR="003B1DAA" w:rsidRPr="003B1DAA" w:rsidRDefault="003B1DAA" w:rsidP="003B1DAA">
      <w:pPr>
        <w:tabs>
          <w:tab w:val="left" w:pos="284"/>
          <w:tab w:val="left" w:pos="426"/>
          <w:tab w:val="left" w:pos="2268"/>
        </w:tabs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3B1DAA">
        <w:rPr>
          <w:rFonts w:ascii="Times New Roman" w:hAnsi="Times New Roman"/>
          <w:b/>
          <w:bCs/>
          <w:sz w:val="28"/>
          <w:szCs w:val="28"/>
        </w:rPr>
        <w:t>ПРОГРАММА</w:t>
      </w:r>
    </w:p>
    <w:p w:rsidR="00015844" w:rsidRDefault="003B1DAA" w:rsidP="003B1DAA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3B1DAA">
        <w:rPr>
          <w:rFonts w:ascii="Times New Roman" w:hAnsi="Times New Roman"/>
          <w:sz w:val="28"/>
          <w:szCs w:val="28"/>
        </w:rPr>
        <w:t>комплексного  развития систем транспортной инфраструктуры на территории</w:t>
      </w:r>
      <w:r>
        <w:rPr>
          <w:rFonts w:ascii="Times New Roman" w:hAnsi="Times New Roman"/>
          <w:sz w:val="28"/>
          <w:szCs w:val="28"/>
        </w:rPr>
        <w:t xml:space="preserve"> Александровского сельсовета Александровского района Ставропольского края </w:t>
      </w:r>
      <w:r w:rsidRPr="003B1DAA">
        <w:rPr>
          <w:rFonts w:ascii="Times New Roman" w:hAnsi="Times New Roman"/>
          <w:sz w:val="28"/>
          <w:szCs w:val="28"/>
        </w:rPr>
        <w:t>на 2016 – 2025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015844" w:rsidRDefault="00015844" w:rsidP="00015844">
      <w:pPr>
        <w:pStyle w:val="a7"/>
        <w:jc w:val="center"/>
      </w:pPr>
    </w:p>
    <w:p w:rsidR="00015844" w:rsidRPr="00240F17" w:rsidRDefault="00015844" w:rsidP="0001584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40F17">
        <w:rPr>
          <w:rFonts w:ascii="Times New Roman" w:hAnsi="Times New Roman"/>
          <w:b/>
          <w:sz w:val="28"/>
          <w:szCs w:val="28"/>
        </w:rPr>
        <w:t>1 Паспорт программы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613"/>
        <w:gridCol w:w="7418"/>
      </w:tblGrid>
      <w:tr w:rsidR="00015844" w:rsidRPr="00FF578C" w:rsidTr="00C15EF8">
        <w:trPr>
          <w:trHeight w:val="776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5844" w:rsidRPr="00FF578C" w:rsidRDefault="00015844" w:rsidP="0055274F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5844" w:rsidRPr="00FF578C" w:rsidRDefault="00015844" w:rsidP="0055274F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78C">
              <w:rPr>
                <w:rFonts w:ascii="Times New Roman" w:hAnsi="Times New Roman"/>
                <w:sz w:val="28"/>
                <w:szCs w:val="28"/>
              </w:rPr>
              <w:t>Программа комплексного развития систем транспортной инфраструктуры на территории Александровского сельсовета Александровского района Ставропольского края на 2016 – 2025 год</w:t>
            </w:r>
            <w:r w:rsidR="00D1388A">
              <w:rPr>
                <w:rFonts w:ascii="Times New Roman" w:hAnsi="Times New Roman"/>
                <w:sz w:val="28"/>
                <w:szCs w:val="28"/>
              </w:rPr>
              <w:t xml:space="preserve"> (далее Программа)</w:t>
            </w:r>
          </w:p>
        </w:tc>
      </w:tr>
      <w:tr w:rsidR="00015844" w:rsidRPr="00FF578C" w:rsidTr="00C15EF8">
        <w:trPr>
          <w:trHeight w:val="776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5844" w:rsidRPr="00FF578C" w:rsidRDefault="00015844" w:rsidP="0055274F">
            <w:pPr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578C" w:rsidRPr="00FF578C" w:rsidRDefault="00015844" w:rsidP="00015844">
            <w:pPr>
              <w:spacing w:after="0" w:line="10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 xml:space="preserve">Федеральный закон от 06 октября 2003 года </w:t>
            </w:r>
            <w:r w:rsidRPr="00FF578C">
              <w:rPr>
                <w:rFonts w:ascii="Times New Roman" w:hAnsi="Times New Roman"/>
                <w:sz w:val="28"/>
                <w:szCs w:val="28"/>
              </w:rPr>
              <w:t>№ 131-ФЗ</w:t>
            </w: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Федерации», </w:t>
            </w:r>
            <w:r w:rsidRPr="00FF578C">
              <w:rPr>
                <w:rFonts w:ascii="Times New Roman" w:hAnsi="Times New Roman"/>
                <w:sz w:val="28"/>
                <w:szCs w:val="28"/>
              </w:rPr>
              <w:t xml:space="preserve"> Постановление Правительства РФ от</w:t>
            </w:r>
            <w:r w:rsidR="00032198">
              <w:rPr>
                <w:rStyle w:val="a9"/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 25 декабря 2015 г. № 1440</w:t>
            </w:r>
            <w:r w:rsidR="00032198" w:rsidRPr="00032198">
              <w:rPr>
                <w:rStyle w:val="a9"/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 </w:t>
            </w:r>
            <w:r w:rsidRPr="00FF578C">
              <w:rPr>
                <w:rStyle w:val="a9"/>
                <w:rFonts w:ascii="Times New Roman" w:hAnsi="Times New Roman"/>
                <w:bCs/>
                <w:color w:val="auto"/>
                <w:sz w:val="28"/>
                <w:szCs w:val="28"/>
              </w:rPr>
              <w:t>«Об утверждении требований к программам комплексного развития транспортной инфраструктуры поселений, городских округов»</w:t>
            </w:r>
            <w:r w:rsidR="00FF578C" w:rsidRPr="00FF578C">
              <w:rPr>
                <w:rStyle w:val="a9"/>
                <w:rFonts w:ascii="Times New Roman" w:hAnsi="Times New Roman"/>
                <w:bCs/>
                <w:color w:val="auto"/>
                <w:sz w:val="28"/>
                <w:szCs w:val="28"/>
              </w:rPr>
              <w:t>, Г</w:t>
            </w:r>
            <w:r w:rsidR="00FF578C" w:rsidRPr="00FF578C">
              <w:rPr>
                <w:rFonts w:ascii="Times New Roman" w:hAnsi="Times New Roman"/>
                <w:color w:val="000000"/>
                <w:sz w:val="28"/>
                <w:szCs w:val="28"/>
              </w:rPr>
              <w:t>радостроительный кодекс Российской Федерации от 29 декабря 2004 года</w:t>
            </w:r>
          </w:p>
        </w:tc>
      </w:tr>
      <w:tr w:rsidR="00015844" w:rsidRPr="00FF578C" w:rsidTr="00C15EF8">
        <w:trPr>
          <w:trHeight w:val="776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5844" w:rsidRPr="00FF578C" w:rsidRDefault="00015844" w:rsidP="00015844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Заказчик</w:t>
            </w:r>
            <w:r w:rsidR="00DC7848" w:rsidRPr="00FF578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программы</w:t>
            </w:r>
          </w:p>
          <w:p w:rsidR="00015844" w:rsidRPr="00FF578C" w:rsidRDefault="00015844" w:rsidP="0001584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2A38" w:rsidRPr="00FF578C" w:rsidRDefault="00015844" w:rsidP="0055274F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78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C7848" w:rsidRPr="00FF578C">
              <w:rPr>
                <w:rFonts w:ascii="Times New Roman" w:hAnsi="Times New Roman"/>
                <w:sz w:val="28"/>
                <w:szCs w:val="28"/>
              </w:rPr>
              <w:t>Александровского сельсовета Александровского района Ставропольского края</w:t>
            </w:r>
            <w:r w:rsidR="00002A38" w:rsidRPr="00FF578C">
              <w:rPr>
                <w:rFonts w:ascii="Times New Roman" w:hAnsi="Times New Roman"/>
                <w:sz w:val="28"/>
                <w:szCs w:val="28"/>
              </w:rPr>
              <w:t>, адрес Ставропольский край, Александровский район с. Александровское, ул. К. Маркса, д. 72</w:t>
            </w:r>
          </w:p>
        </w:tc>
      </w:tr>
      <w:tr w:rsidR="00DC7848" w:rsidRPr="00FF578C" w:rsidTr="00C15EF8">
        <w:trPr>
          <w:trHeight w:val="776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C7848" w:rsidRPr="00FF578C" w:rsidRDefault="00DC7848" w:rsidP="0055274F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2A38" w:rsidRPr="00FF578C" w:rsidRDefault="00DC7848" w:rsidP="0055274F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78C">
              <w:rPr>
                <w:rFonts w:ascii="Times New Roman" w:hAnsi="Times New Roman"/>
                <w:sz w:val="28"/>
                <w:szCs w:val="28"/>
              </w:rPr>
              <w:t>Администрация Александровского сельсовета Александровского района Ставропольского края</w:t>
            </w:r>
            <w:r w:rsidR="00002A38" w:rsidRPr="00FF578C">
              <w:rPr>
                <w:rFonts w:ascii="Times New Roman" w:hAnsi="Times New Roman"/>
                <w:sz w:val="28"/>
                <w:szCs w:val="28"/>
              </w:rPr>
              <w:t>, адрес Ставропольский край, Александровский район с. Александровское, ул. К. Маркса, д. 72</w:t>
            </w:r>
          </w:p>
        </w:tc>
      </w:tr>
      <w:tr w:rsidR="00DC7848" w:rsidRPr="00FF578C" w:rsidTr="00C15EF8">
        <w:trPr>
          <w:trHeight w:val="568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C7848" w:rsidRPr="00FF578C" w:rsidRDefault="00DC7848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7848" w:rsidRPr="00FF578C" w:rsidRDefault="00DC7848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Комплексное развитие транспортной инфраструктуры</w:t>
            </w:r>
            <w:r w:rsidR="00E1116E">
              <w:rPr>
                <w:rFonts w:ascii="Times New Roman" w:eastAsia="Times New Roman" w:hAnsi="Times New Roman"/>
                <w:sz w:val="28"/>
                <w:szCs w:val="28"/>
              </w:rPr>
              <w:t xml:space="preserve"> на территории Александровского сельсовета Александровского района Ставропольского края;</w:t>
            </w:r>
          </w:p>
        </w:tc>
      </w:tr>
      <w:tr w:rsidR="00DC7848" w:rsidRPr="00FF578C" w:rsidTr="00C15EF8">
        <w:trPr>
          <w:trHeight w:val="776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C7848" w:rsidRPr="00FF578C" w:rsidRDefault="00DC7848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72AB" w:rsidRDefault="003872AB" w:rsidP="00D1388A">
            <w:pPr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повышение безопасности и качества </w:t>
            </w:r>
            <w:r w:rsidR="00DC7848" w:rsidRPr="00FF578C">
              <w:rPr>
                <w:rFonts w:ascii="Times New Roman" w:eastAsia="Times New Roman" w:hAnsi="Times New Roman"/>
                <w:sz w:val="28"/>
                <w:szCs w:val="28"/>
              </w:rPr>
              <w:t>транспортного обслуживания населе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ния</w:t>
            </w:r>
            <w:r w:rsidR="00DC7848" w:rsidRPr="00FF578C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DC7848" w:rsidRPr="00FF578C" w:rsidRDefault="003872AB" w:rsidP="00D1388A">
            <w:pPr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-повышение доступности</w:t>
            </w:r>
            <w:r w:rsidR="00DC7848" w:rsidRPr="00FF578C">
              <w:rPr>
                <w:rFonts w:ascii="Times New Roman" w:eastAsia="Times New Roman" w:hAnsi="Times New Roman"/>
                <w:sz w:val="28"/>
                <w:szCs w:val="28"/>
              </w:rPr>
              <w:t xml:space="preserve"> объектов транспортной инфраструктуры  для нас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еления и субъектов экономической деятельности;</w:t>
            </w:r>
          </w:p>
          <w:p w:rsidR="00DC7848" w:rsidRPr="00FF578C" w:rsidRDefault="00DC7848" w:rsidP="00D1388A">
            <w:pPr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3872AB">
              <w:rPr>
                <w:rFonts w:ascii="Times New Roman" w:eastAsia="Times New Roman" w:hAnsi="Times New Roman"/>
                <w:sz w:val="28"/>
                <w:szCs w:val="28"/>
              </w:rPr>
              <w:t xml:space="preserve"> повышение </w:t>
            </w: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эффектив</w:t>
            </w:r>
            <w:r w:rsidR="003872AB">
              <w:rPr>
                <w:rFonts w:ascii="Times New Roman" w:eastAsia="Times New Roman" w:hAnsi="Times New Roman"/>
                <w:sz w:val="28"/>
                <w:szCs w:val="28"/>
              </w:rPr>
              <w:t xml:space="preserve">ности функционирования </w:t>
            </w: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 xml:space="preserve"> транспортной инфраструктуры.</w:t>
            </w:r>
          </w:p>
        </w:tc>
      </w:tr>
      <w:tr w:rsidR="00DC7848" w:rsidRPr="00FF578C" w:rsidTr="00C15EF8">
        <w:trPr>
          <w:trHeight w:val="776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C7848" w:rsidRPr="00FF578C" w:rsidRDefault="00DC7848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69EF" w:rsidRPr="00C242AA" w:rsidRDefault="00C242AA" w:rsidP="00C242AA">
            <w:pPr>
              <w:pStyle w:val="AAA"/>
              <w:shd w:val="clear" w:color="auto" w:fill="FFFFFF" w:themeFill="background1"/>
              <w:tabs>
                <w:tab w:val="left" w:pos="33"/>
                <w:tab w:val="left" w:pos="249"/>
              </w:tabs>
              <w:spacing w:after="0"/>
              <w:ind w:left="33"/>
              <w:rPr>
                <w:sz w:val="28"/>
                <w:szCs w:val="28"/>
              </w:rPr>
            </w:pPr>
            <w:r w:rsidRPr="00C242AA">
              <w:rPr>
                <w:sz w:val="28"/>
                <w:szCs w:val="28"/>
              </w:rPr>
              <w:t>-</w:t>
            </w:r>
            <w:r w:rsidR="008969EF" w:rsidRPr="00C242AA">
              <w:rPr>
                <w:sz w:val="28"/>
                <w:szCs w:val="28"/>
              </w:rPr>
              <w:t>снижение удельного веса</w:t>
            </w:r>
            <w:r w:rsidR="00676683">
              <w:rPr>
                <w:sz w:val="28"/>
                <w:szCs w:val="28"/>
              </w:rPr>
              <w:t xml:space="preserve"> автомобильных</w:t>
            </w:r>
            <w:r w:rsidR="008969EF" w:rsidRPr="00C242AA">
              <w:rPr>
                <w:sz w:val="28"/>
                <w:szCs w:val="28"/>
              </w:rPr>
              <w:t xml:space="preserve"> дорог</w:t>
            </w:r>
            <w:r w:rsidR="006F63B6">
              <w:rPr>
                <w:sz w:val="28"/>
                <w:szCs w:val="28"/>
              </w:rPr>
              <w:t xml:space="preserve"> общего пользования местного значения</w:t>
            </w:r>
            <w:r w:rsidR="008969EF" w:rsidRPr="00C242AA">
              <w:rPr>
                <w:sz w:val="28"/>
                <w:szCs w:val="28"/>
              </w:rPr>
              <w:t>, нуждающихся в капитал</w:t>
            </w:r>
            <w:r w:rsidR="00540529">
              <w:rPr>
                <w:sz w:val="28"/>
                <w:szCs w:val="28"/>
              </w:rPr>
              <w:t>ьном ремонте (реконструкции), с</w:t>
            </w:r>
            <w:r w:rsidR="00C72C26">
              <w:rPr>
                <w:sz w:val="28"/>
                <w:szCs w:val="28"/>
              </w:rPr>
              <w:t xml:space="preserve"> 63</w:t>
            </w:r>
            <w:r w:rsidR="008969EF" w:rsidRPr="00C242AA">
              <w:rPr>
                <w:sz w:val="28"/>
                <w:szCs w:val="28"/>
              </w:rPr>
              <w:t xml:space="preserve"> -% в 2016 году до</w:t>
            </w:r>
            <w:r w:rsidR="00F2346B">
              <w:rPr>
                <w:sz w:val="28"/>
                <w:szCs w:val="28"/>
              </w:rPr>
              <w:t xml:space="preserve"> 47</w:t>
            </w:r>
            <w:r w:rsidR="008969EF" w:rsidRPr="00C242AA">
              <w:rPr>
                <w:sz w:val="28"/>
                <w:szCs w:val="28"/>
              </w:rPr>
              <w:t xml:space="preserve"> -% к 2025 году;</w:t>
            </w:r>
          </w:p>
          <w:p w:rsidR="008969EF" w:rsidRPr="00C242AA" w:rsidRDefault="00C242AA" w:rsidP="00C242AA">
            <w:pPr>
              <w:pStyle w:val="AAA"/>
              <w:shd w:val="clear" w:color="auto" w:fill="FFFFFF" w:themeFill="background1"/>
              <w:tabs>
                <w:tab w:val="left" w:pos="33"/>
                <w:tab w:val="left" w:pos="249"/>
              </w:tabs>
              <w:spacing w:after="0"/>
              <w:ind w:left="33"/>
              <w:rPr>
                <w:sz w:val="28"/>
                <w:szCs w:val="28"/>
              </w:rPr>
            </w:pPr>
            <w:r w:rsidRPr="00C242AA">
              <w:rPr>
                <w:sz w:val="28"/>
                <w:szCs w:val="28"/>
              </w:rPr>
              <w:t>-</w:t>
            </w:r>
            <w:r w:rsidR="008969EF" w:rsidRPr="00C242AA">
              <w:rPr>
                <w:sz w:val="28"/>
                <w:szCs w:val="28"/>
              </w:rPr>
              <w:t xml:space="preserve">прирост протяженности </w:t>
            </w:r>
            <w:r w:rsidR="00676683">
              <w:rPr>
                <w:sz w:val="28"/>
                <w:szCs w:val="28"/>
              </w:rPr>
              <w:t xml:space="preserve">автомобильных </w:t>
            </w:r>
            <w:r w:rsidR="008969EF" w:rsidRPr="00C242AA">
              <w:rPr>
                <w:sz w:val="28"/>
                <w:szCs w:val="28"/>
              </w:rPr>
              <w:t>дорог</w:t>
            </w:r>
            <w:r w:rsidR="006F63B6">
              <w:rPr>
                <w:sz w:val="28"/>
                <w:szCs w:val="28"/>
              </w:rPr>
              <w:t xml:space="preserve"> общего пользования местного значения</w:t>
            </w:r>
            <w:r w:rsidR="008969EF" w:rsidRPr="00C242AA">
              <w:rPr>
                <w:sz w:val="28"/>
                <w:szCs w:val="28"/>
              </w:rPr>
              <w:t xml:space="preserve"> с твердым покрытием  на </w:t>
            </w:r>
            <w:r w:rsidR="00F2346B">
              <w:rPr>
                <w:sz w:val="28"/>
                <w:szCs w:val="28"/>
              </w:rPr>
              <w:t>–</w:t>
            </w:r>
            <w:r w:rsidR="008969EF" w:rsidRPr="00C242AA">
              <w:rPr>
                <w:sz w:val="28"/>
                <w:szCs w:val="28"/>
              </w:rPr>
              <w:t xml:space="preserve"> </w:t>
            </w:r>
            <w:r w:rsidR="00F2346B">
              <w:rPr>
                <w:sz w:val="28"/>
                <w:szCs w:val="28"/>
              </w:rPr>
              <w:t>1</w:t>
            </w:r>
            <w:r w:rsidR="00DC0E9E">
              <w:rPr>
                <w:sz w:val="28"/>
                <w:szCs w:val="28"/>
              </w:rPr>
              <w:t>8,8</w:t>
            </w:r>
            <w:r w:rsidR="00F2346B">
              <w:rPr>
                <w:sz w:val="28"/>
                <w:szCs w:val="28"/>
              </w:rPr>
              <w:t>6</w:t>
            </w:r>
            <w:r w:rsidR="00DC0E9E">
              <w:rPr>
                <w:sz w:val="28"/>
                <w:szCs w:val="28"/>
              </w:rPr>
              <w:t>2</w:t>
            </w:r>
            <w:r w:rsidR="00F2346B">
              <w:rPr>
                <w:sz w:val="28"/>
                <w:szCs w:val="28"/>
              </w:rPr>
              <w:t xml:space="preserve"> </w:t>
            </w:r>
            <w:r w:rsidR="008969EF" w:rsidRPr="00C242AA">
              <w:rPr>
                <w:sz w:val="28"/>
                <w:szCs w:val="28"/>
              </w:rPr>
              <w:t>км к 2025 году;</w:t>
            </w:r>
          </w:p>
          <w:p w:rsidR="00DC7848" w:rsidRPr="00C242AA" w:rsidRDefault="00C242AA" w:rsidP="00292971">
            <w:pPr>
              <w:pStyle w:val="AAA"/>
              <w:shd w:val="clear" w:color="auto" w:fill="FFFFFF" w:themeFill="background1"/>
              <w:tabs>
                <w:tab w:val="left" w:pos="33"/>
                <w:tab w:val="left" w:pos="249"/>
              </w:tabs>
              <w:spacing w:after="0"/>
              <w:ind w:left="33"/>
              <w:rPr>
                <w:sz w:val="28"/>
                <w:szCs w:val="28"/>
              </w:rPr>
            </w:pPr>
            <w:r w:rsidRPr="00C242AA">
              <w:rPr>
                <w:sz w:val="28"/>
                <w:szCs w:val="28"/>
              </w:rPr>
              <w:t xml:space="preserve">- создание </w:t>
            </w:r>
            <w:r w:rsidR="00061946">
              <w:rPr>
                <w:sz w:val="28"/>
                <w:szCs w:val="28"/>
              </w:rPr>
              <w:t>2</w:t>
            </w:r>
            <w:r w:rsidRPr="00C242AA">
              <w:rPr>
                <w:sz w:val="28"/>
                <w:szCs w:val="28"/>
              </w:rPr>
              <w:t xml:space="preserve"> новых, оборудованных парковок</w:t>
            </w:r>
            <w:r w:rsidR="00061946">
              <w:rPr>
                <w:sz w:val="28"/>
                <w:szCs w:val="28"/>
              </w:rPr>
              <w:t xml:space="preserve"> на </w:t>
            </w:r>
            <w:r w:rsidR="00292971">
              <w:rPr>
                <w:sz w:val="28"/>
                <w:szCs w:val="28"/>
              </w:rPr>
              <w:t>1</w:t>
            </w:r>
            <w:r w:rsidR="00061946">
              <w:rPr>
                <w:sz w:val="28"/>
                <w:szCs w:val="28"/>
              </w:rPr>
              <w:t xml:space="preserve">50 </w:t>
            </w:r>
            <w:proofErr w:type="spellStart"/>
            <w:r w:rsidR="008A2C31">
              <w:rPr>
                <w:sz w:val="28"/>
                <w:szCs w:val="28"/>
              </w:rPr>
              <w:t>машино</w:t>
            </w:r>
            <w:r w:rsidR="00061946">
              <w:rPr>
                <w:sz w:val="28"/>
                <w:szCs w:val="28"/>
              </w:rPr>
              <w:t>мест</w:t>
            </w:r>
            <w:proofErr w:type="spellEnd"/>
            <w:r w:rsidRPr="00C242AA">
              <w:rPr>
                <w:sz w:val="28"/>
                <w:szCs w:val="28"/>
              </w:rPr>
              <w:t xml:space="preserve"> к 2025 году.</w:t>
            </w:r>
          </w:p>
        </w:tc>
      </w:tr>
      <w:tr w:rsidR="00DC7848" w:rsidRPr="00FF578C" w:rsidTr="00C15EF8">
        <w:trPr>
          <w:trHeight w:val="776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C7848" w:rsidRPr="00FF578C" w:rsidRDefault="00DC7848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7848" w:rsidRPr="00FF578C" w:rsidRDefault="00DC7848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C7848" w:rsidRPr="00FF578C" w:rsidRDefault="00DC7848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2016 – 2025  годы</w:t>
            </w:r>
          </w:p>
        </w:tc>
      </w:tr>
      <w:tr w:rsidR="00DC7848" w:rsidRPr="00FF578C" w:rsidTr="00C15EF8">
        <w:trPr>
          <w:trHeight w:val="776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C7848" w:rsidRPr="00FF578C" w:rsidRDefault="00DC7848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Укрупненное описание запланированных мероприятий 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42AA" w:rsidRDefault="00C242AA" w:rsidP="0055274F">
            <w:pPr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DC7848" w:rsidRPr="00FF578C">
              <w:rPr>
                <w:rFonts w:ascii="Times New Roman" w:eastAsia="Times New Roman" w:hAnsi="Times New Roman"/>
                <w:sz w:val="28"/>
                <w:szCs w:val="28"/>
              </w:rPr>
              <w:t>разработка проектно-сметной д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окументации;</w:t>
            </w:r>
          </w:p>
          <w:p w:rsidR="00DC7848" w:rsidRPr="000F1681" w:rsidRDefault="00C242AA" w:rsidP="0055274F">
            <w:pPr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ремонт и капитальный ремонт</w:t>
            </w:r>
            <w:r w:rsidR="000F1681">
              <w:rPr>
                <w:rFonts w:ascii="Times New Roman" w:eastAsia="Times New Roman" w:hAnsi="Times New Roman"/>
                <w:sz w:val="28"/>
                <w:szCs w:val="28"/>
              </w:rPr>
              <w:t xml:space="preserve"> существующих элементов улично-дорожной сети</w:t>
            </w:r>
            <w:r w:rsidR="000F1681" w:rsidRPr="000F1681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0F1681" w:rsidRPr="000F1681" w:rsidRDefault="000F1681" w:rsidP="0055274F">
            <w:pPr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строительство новых элементов улично-дорожной сети.</w:t>
            </w:r>
          </w:p>
        </w:tc>
      </w:tr>
      <w:tr w:rsidR="00DC7848" w:rsidRPr="00FF578C" w:rsidTr="00C15EF8">
        <w:trPr>
          <w:trHeight w:val="776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C7848" w:rsidRPr="00FF578C" w:rsidRDefault="00DC7848" w:rsidP="0055274F">
            <w:pPr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1B85" w:rsidRPr="00FF578C" w:rsidRDefault="003A1B85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Общий объем финансирования программы:</w:t>
            </w:r>
            <w:r w:rsidR="00540529">
              <w:rPr>
                <w:rFonts w:ascii="Times New Roman" w:eastAsia="Times New Roman" w:hAnsi="Times New Roman"/>
                <w:sz w:val="28"/>
                <w:szCs w:val="28"/>
              </w:rPr>
              <w:t xml:space="preserve"> 260238</w:t>
            </w:r>
            <w:r w:rsidR="00DC7848" w:rsidRPr="00FF578C">
              <w:rPr>
                <w:rFonts w:ascii="Times New Roman" w:eastAsia="Times New Roman" w:hAnsi="Times New Roman"/>
                <w:sz w:val="28"/>
                <w:szCs w:val="28"/>
              </w:rPr>
              <w:t xml:space="preserve"> – тыс. руб.</w:t>
            </w: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, в том числе по годам:</w:t>
            </w:r>
          </w:p>
          <w:p w:rsidR="003A1B85" w:rsidRPr="00FF578C" w:rsidRDefault="003A1B85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 xml:space="preserve">2016 г. </w:t>
            </w:r>
            <w:r w:rsidR="00540529">
              <w:rPr>
                <w:rFonts w:ascii="Times New Roman" w:eastAsia="Times New Roman" w:hAnsi="Times New Roman"/>
                <w:sz w:val="28"/>
                <w:szCs w:val="28"/>
              </w:rPr>
              <w:t>–</w:t>
            </w: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540529">
              <w:rPr>
                <w:rFonts w:ascii="Times New Roman" w:eastAsia="Times New Roman" w:hAnsi="Times New Roman"/>
                <w:sz w:val="28"/>
                <w:szCs w:val="28"/>
              </w:rPr>
              <w:t>500 тыс. руб.</w:t>
            </w: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  <w:p w:rsidR="003A1B85" w:rsidRPr="00FF578C" w:rsidRDefault="003A1B85" w:rsidP="003A1B8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2017 г. -</w:t>
            </w:r>
            <w:r w:rsidR="00540529">
              <w:rPr>
                <w:rFonts w:ascii="Times New Roman" w:eastAsia="Times New Roman" w:hAnsi="Times New Roman"/>
                <w:sz w:val="28"/>
                <w:szCs w:val="28"/>
              </w:rPr>
              <w:t xml:space="preserve"> 15938 тыс. руб.</w:t>
            </w:r>
            <w:r w:rsidR="00540529" w:rsidRPr="00FF578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  <w:p w:rsidR="003A1B85" w:rsidRPr="00FF578C" w:rsidRDefault="00540529" w:rsidP="003A1B8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2018 г. - 22800 тыс. руб.</w:t>
            </w: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  <w:p w:rsidR="003A1B85" w:rsidRPr="00FF578C" w:rsidRDefault="003A1B85" w:rsidP="003A1B8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 xml:space="preserve">2019 г. - </w:t>
            </w:r>
            <w:r w:rsidR="00540529">
              <w:rPr>
                <w:rFonts w:ascii="Times New Roman" w:eastAsia="Times New Roman" w:hAnsi="Times New Roman"/>
                <w:sz w:val="28"/>
                <w:szCs w:val="28"/>
              </w:rPr>
              <w:t>16900 тыс. руб.</w:t>
            </w:r>
            <w:r w:rsidR="00540529" w:rsidRPr="00FF578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  <w:p w:rsidR="003A1B85" w:rsidRPr="00FF578C" w:rsidRDefault="003A1B85" w:rsidP="003A1B85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 xml:space="preserve">2020 г. - </w:t>
            </w:r>
            <w:r w:rsidR="00540529">
              <w:rPr>
                <w:rFonts w:ascii="Times New Roman" w:eastAsia="Times New Roman" w:hAnsi="Times New Roman"/>
                <w:sz w:val="28"/>
                <w:szCs w:val="28"/>
              </w:rPr>
              <w:t>73450 тыс. руб.</w:t>
            </w:r>
            <w:r w:rsidR="00540529" w:rsidRPr="00FF578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  <w:p w:rsidR="00DC7848" w:rsidRDefault="00240F17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2021 г. - 2025 г. -</w:t>
            </w:r>
            <w:r w:rsidR="00540529">
              <w:rPr>
                <w:rFonts w:ascii="Times New Roman" w:eastAsia="Times New Roman" w:hAnsi="Times New Roman"/>
                <w:sz w:val="28"/>
                <w:szCs w:val="28"/>
              </w:rPr>
              <w:t>130650 тыс. руб.</w:t>
            </w:r>
          </w:p>
          <w:p w:rsidR="00C15EF8" w:rsidRDefault="00690DE9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Источники финансирования</w:t>
            </w:r>
            <w:r w:rsidR="00C15EF8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C15EF8" w:rsidRDefault="00690DE9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- средства местного бюдже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та</w:t>
            </w:r>
            <w:r w:rsidR="00C15EF8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690DE9" w:rsidRPr="00FF578C" w:rsidRDefault="00C15EF8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средства дорожного Фонда Ставропольского края</w:t>
            </w:r>
            <w:r w:rsidR="00690DE9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DC7848" w:rsidRPr="00FF578C" w:rsidTr="00C15EF8">
        <w:trPr>
          <w:trHeight w:val="776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C7848" w:rsidRPr="00FF578C" w:rsidRDefault="00DC7848" w:rsidP="0055274F">
            <w:pPr>
              <w:spacing w:after="0" w:line="100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hAnsi="Times New Roman"/>
                <w:sz w:val="28"/>
                <w:szCs w:val="28"/>
              </w:rPr>
              <w:t>Ожидаемые результаты  реализации Программы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74FD" w:rsidRPr="00FF2A7F" w:rsidRDefault="00DC7848" w:rsidP="000574FD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0574FD" w:rsidRPr="00FF2A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повышен</w:t>
            </w:r>
            <w:r w:rsidR="000574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ие комфорта и удобства поездок </w:t>
            </w:r>
            <w:r w:rsidR="000574FD" w:rsidRPr="00FF2A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 счет </w:t>
            </w:r>
            <w:proofErr w:type="gramStart"/>
            <w:r w:rsidR="000574FD" w:rsidRPr="00FF2A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улучшения качественных показателей сети </w:t>
            </w:r>
            <w:r w:rsidR="006766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автомобильных </w:t>
            </w:r>
            <w:r w:rsidR="000574FD" w:rsidRPr="00FF2A7F">
              <w:rPr>
                <w:rFonts w:ascii="Times New Roman" w:hAnsi="Times New Roman"/>
                <w:sz w:val="28"/>
                <w:szCs w:val="28"/>
                <w:lang w:eastAsia="ru-RU"/>
              </w:rPr>
              <w:t>дорог</w:t>
            </w:r>
            <w:r w:rsidR="006F63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общего пользования местного</w:t>
            </w:r>
            <w:proofErr w:type="gramEnd"/>
            <w:r w:rsidR="006F63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значения</w:t>
            </w:r>
            <w:r w:rsidR="000574FD" w:rsidRPr="00FF2A7F">
              <w:rPr>
                <w:rFonts w:ascii="Times New Roman" w:hAnsi="Times New Roman"/>
                <w:sz w:val="28"/>
                <w:szCs w:val="28"/>
                <w:lang w:eastAsia="ru-RU"/>
              </w:rPr>
              <w:t>, экономия времени за счет увеличения средней скорости движения;</w:t>
            </w:r>
          </w:p>
          <w:p w:rsidR="00DC7848" w:rsidRPr="00FF578C" w:rsidRDefault="00DC7848" w:rsidP="0055274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F578C">
              <w:rPr>
                <w:rFonts w:ascii="Times New Roman" w:eastAsia="Times New Roman" w:hAnsi="Times New Roman"/>
                <w:sz w:val="28"/>
                <w:szCs w:val="28"/>
              </w:rPr>
              <w:t>-  обеспечение надежности и безопасности системы транспортной инфраструктуры.</w:t>
            </w:r>
          </w:p>
        </w:tc>
      </w:tr>
    </w:tbl>
    <w:p w:rsidR="00834DB5" w:rsidRPr="00D40B37" w:rsidRDefault="00834DB5" w:rsidP="00834DB5">
      <w:pPr>
        <w:pStyle w:val="a7"/>
      </w:pPr>
    </w:p>
    <w:p w:rsidR="00834DB5" w:rsidRPr="00240F17" w:rsidRDefault="00834DB5" w:rsidP="00834DB5">
      <w:pPr>
        <w:pStyle w:val="a7"/>
        <w:rPr>
          <w:rFonts w:ascii="Times New Roman" w:hAnsi="Times New Roman"/>
          <w:b/>
          <w:sz w:val="28"/>
          <w:szCs w:val="28"/>
        </w:rPr>
      </w:pPr>
      <w:r w:rsidRPr="00240F17">
        <w:rPr>
          <w:rFonts w:ascii="Times New Roman" w:hAnsi="Times New Roman"/>
          <w:b/>
          <w:sz w:val="28"/>
          <w:szCs w:val="28"/>
        </w:rPr>
        <w:t>2 Характеристика существующего состояния транспортной инфраструктуры</w:t>
      </w:r>
    </w:p>
    <w:p w:rsidR="00015844" w:rsidRPr="00D40B37" w:rsidRDefault="00834DB5" w:rsidP="00834DB5">
      <w:pPr>
        <w:pStyle w:val="a7"/>
        <w:jc w:val="both"/>
        <w:rPr>
          <w:rFonts w:ascii="Times New Roman" w:hAnsi="Times New Roman"/>
          <w:sz w:val="28"/>
          <w:szCs w:val="28"/>
          <w:lang w:bidi="ru-RU"/>
        </w:rPr>
      </w:pPr>
      <w:bookmarkStart w:id="1" w:name="_Toc444611851"/>
      <w:r w:rsidRPr="00834DB5">
        <w:rPr>
          <w:rFonts w:ascii="Times New Roman" w:hAnsi="Times New Roman"/>
          <w:sz w:val="28"/>
          <w:szCs w:val="28"/>
          <w:lang w:bidi="ru-RU"/>
        </w:rPr>
        <w:t xml:space="preserve">2.1 Анализ положения Александровского сельсовета в структуре пространственной организации </w:t>
      </w:r>
      <w:bookmarkEnd w:id="1"/>
      <w:r w:rsidRPr="00834DB5">
        <w:rPr>
          <w:rFonts w:ascii="Times New Roman" w:hAnsi="Times New Roman"/>
          <w:sz w:val="28"/>
          <w:szCs w:val="28"/>
          <w:lang w:bidi="ru-RU"/>
        </w:rPr>
        <w:t>Ставропольского края</w:t>
      </w:r>
    </w:p>
    <w:p w:rsidR="00622E62" w:rsidRDefault="00834DB5" w:rsidP="000D076C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ru-RU"/>
        </w:rPr>
        <w:t>Александровский сельсовет расположен на территории Александровского муниципального района</w:t>
      </w:r>
      <w:r w:rsidR="00A4425F">
        <w:rPr>
          <w:rFonts w:ascii="Times New Roman" w:hAnsi="Times New Roman"/>
          <w:sz w:val="28"/>
          <w:szCs w:val="28"/>
          <w:lang w:bidi="ru-RU"/>
        </w:rPr>
        <w:t xml:space="preserve"> в центральной части</w:t>
      </w:r>
      <w:r>
        <w:rPr>
          <w:rFonts w:ascii="Times New Roman" w:hAnsi="Times New Roman"/>
          <w:sz w:val="28"/>
          <w:szCs w:val="28"/>
          <w:lang w:bidi="ru-RU"/>
        </w:rPr>
        <w:t xml:space="preserve"> Ставропольского края</w:t>
      </w:r>
      <w:r w:rsidR="00A4425F">
        <w:rPr>
          <w:rFonts w:ascii="Times New Roman" w:hAnsi="Times New Roman"/>
          <w:sz w:val="28"/>
          <w:szCs w:val="28"/>
          <w:lang w:bidi="ru-RU"/>
        </w:rPr>
        <w:t xml:space="preserve">. Включает в себя 4 населенных пункта – с. Александровское, п. Дубовая Роща, п. Лесная Поляна, х. </w:t>
      </w:r>
      <w:proofErr w:type="gramStart"/>
      <w:r w:rsidR="00A4425F">
        <w:rPr>
          <w:rFonts w:ascii="Times New Roman" w:hAnsi="Times New Roman"/>
          <w:sz w:val="28"/>
          <w:szCs w:val="28"/>
          <w:lang w:bidi="ru-RU"/>
        </w:rPr>
        <w:t>Харьковский</w:t>
      </w:r>
      <w:proofErr w:type="gramEnd"/>
      <w:r w:rsidR="00A4425F">
        <w:rPr>
          <w:rFonts w:ascii="Times New Roman" w:hAnsi="Times New Roman"/>
          <w:sz w:val="28"/>
          <w:szCs w:val="28"/>
          <w:lang w:bidi="ru-RU"/>
        </w:rPr>
        <w:t xml:space="preserve">, </w:t>
      </w:r>
      <w:r w:rsidR="008C5961">
        <w:rPr>
          <w:rFonts w:ascii="Times New Roman" w:hAnsi="Times New Roman"/>
          <w:sz w:val="28"/>
          <w:szCs w:val="28"/>
          <w:lang w:bidi="ru-RU"/>
        </w:rPr>
        <w:t>с административным центром в с. Александровском</w:t>
      </w:r>
      <w:r w:rsidR="0017701A">
        <w:rPr>
          <w:rFonts w:ascii="Times New Roman" w:hAnsi="Times New Roman"/>
          <w:sz w:val="28"/>
          <w:szCs w:val="28"/>
          <w:lang w:bidi="ru-RU"/>
        </w:rPr>
        <w:t xml:space="preserve"> с географическими координатами </w:t>
      </w:r>
      <w:r w:rsidR="0017701A" w:rsidRPr="0017701A">
        <w:rPr>
          <w:rStyle w:val="latitude"/>
          <w:rFonts w:ascii="Times New Roman" w:hAnsi="Times New Roman"/>
          <w:sz w:val="28"/>
          <w:szCs w:val="28"/>
        </w:rPr>
        <w:t xml:space="preserve">44°42′00″ с. ш. </w:t>
      </w:r>
      <w:r w:rsidR="0017701A" w:rsidRPr="0017701A">
        <w:rPr>
          <w:rStyle w:val="longitude"/>
          <w:rFonts w:ascii="Times New Roman" w:hAnsi="Times New Roman"/>
          <w:sz w:val="28"/>
          <w:szCs w:val="28"/>
        </w:rPr>
        <w:t>42°59′00″ в. д.</w:t>
      </w:r>
      <w:r w:rsidR="0017701A" w:rsidRPr="0017701A">
        <w:rPr>
          <w:rStyle w:val="plainlinks"/>
          <w:rFonts w:ascii="Times New Roman" w:hAnsi="Times New Roman"/>
          <w:sz w:val="28"/>
          <w:szCs w:val="28"/>
        </w:rPr>
        <w:t> </w:t>
      </w:r>
      <w:r w:rsidR="0017701A"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475367">
        <w:rPr>
          <w:rFonts w:ascii="Times New Roman" w:hAnsi="Times New Roman"/>
          <w:sz w:val="28"/>
          <w:szCs w:val="28"/>
          <w:lang w:bidi="ru-RU"/>
        </w:rPr>
        <w:t>с</w:t>
      </w:r>
      <w:r w:rsidR="00A4425F">
        <w:rPr>
          <w:rFonts w:ascii="Times New Roman" w:hAnsi="Times New Roman"/>
          <w:sz w:val="28"/>
          <w:szCs w:val="28"/>
          <w:lang w:bidi="ru-RU"/>
        </w:rPr>
        <w:t xml:space="preserve">ообщение между </w:t>
      </w:r>
      <w:r w:rsidR="0017701A">
        <w:rPr>
          <w:rFonts w:ascii="Times New Roman" w:hAnsi="Times New Roman"/>
          <w:sz w:val="28"/>
          <w:szCs w:val="28"/>
          <w:lang w:bidi="ru-RU"/>
        </w:rPr>
        <w:t xml:space="preserve">населенными </w:t>
      </w:r>
      <w:r w:rsidR="0017701A" w:rsidRPr="00344914">
        <w:rPr>
          <w:rFonts w:ascii="Times New Roman" w:hAnsi="Times New Roman"/>
          <w:sz w:val="28"/>
          <w:szCs w:val="28"/>
          <w:lang w:bidi="ru-RU"/>
        </w:rPr>
        <w:lastRenderedPageBreak/>
        <w:t>пунктами</w:t>
      </w:r>
      <w:r w:rsidR="00B76621">
        <w:rPr>
          <w:rFonts w:ascii="Times New Roman" w:hAnsi="Times New Roman"/>
          <w:sz w:val="28"/>
          <w:szCs w:val="28"/>
          <w:lang w:bidi="ru-RU"/>
        </w:rPr>
        <w:t xml:space="preserve"> осуществляется по асфальто</w:t>
      </w:r>
      <w:r w:rsidR="00A4425F">
        <w:rPr>
          <w:rFonts w:ascii="Times New Roman" w:hAnsi="Times New Roman"/>
          <w:sz w:val="28"/>
          <w:szCs w:val="28"/>
          <w:lang w:bidi="ru-RU"/>
        </w:rPr>
        <w:t>бетонным дорогам</w:t>
      </w:r>
      <w:r w:rsidR="00676683">
        <w:rPr>
          <w:rFonts w:ascii="Times New Roman" w:hAnsi="Times New Roman"/>
          <w:sz w:val="28"/>
          <w:szCs w:val="28"/>
          <w:lang w:bidi="ru-RU"/>
        </w:rPr>
        <w:t xml:space="preserve"> общего пользования</w:t>
      </w:r>
      <w:r w:rsidR="00622E62">
        <w:rPr>
          <w:rFonts w:ascii="Times New Roman" w:hAnsi="Times New Roman"/>
          <w:sz w:val="28"/>
          <w:szCs w:val="28"/>
          <w:lang w:bidi="ru-RU"/>
        </w:rPr>
        <w:t xml:space="preserve"> местного значения</w:t>
      </w:r>
      <w:r w:rsidR="00A4425F">
        <w:rPr>
          <w:rFonts w:ascii="Times New Roman" w:hAnsi="Times New Roman"/>
          <w:sz w:val="28"/>
          <w:szCs w:val="28"/>
          <w:lang w:bidi="ru-RU"/>
        </w:rPr>
        <w:t>.</w:t>
      </w:r>
      <w:r w:rsidR="0017701A"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0D076C">
        <w:rPr>
          <w:rFonts w:ascii="Times New Roman" w:hAnsi="Times New Roman"/>
          <w:sz w:val="28"/>
          <w:szCs w:val="28"/>
          <w:lang w:bidi="ru-RU"/>
        </w:rPr>
        <w:t xml:space="preserve">Через территорию Александровского сельсовета </w:t>
      </w:r>
      <w:r w:rsidR="000D076C" w:rsidRPr="00344914">
        <w:rPr>
          <w:rFonts w:ascii="Times New Roman" w:hAnsi="Times New Roman"/>
          <w:sz w:val="28"/>
          <w:szCs w:val="28"/>
          <w:lang w:bidi="ru-RU"/>
        </w:rPr>
        <w:t xml:space="preserve">проходят автомобильные дороги общего пользования </w:t>
      </w:r>
      <w:r w:rsidR="007B397E">
        <w:rPr>
          <w:rFonts w:ascii="Times New Roman" w:hAnsi="Times New Roman"/>
          <w:sz w:val="28"/>
          <w:szCs w:val="28"/>
          <w:lang w:bidi="ru-RU"/>
        </w:rPr>
        <w:t xml:space="preserve">краевого значения </w:t>
      </w:r>
      <w:r w:rsidR="00344914" w:rsidRPr="00344914">
        <w:rPr>
          <w:rFonts w:ascii="Times New Roman" w:hAnsi="Times New Roman"/>
          <w:sz w:val="28"/>
          <w:szCs w:val="28"/>
        </w:rPr>
        <w:t>Ставрополь-Александровское-</w:t>
      </w:r>
      <w:r w:rsidR="00622E62" w:rsidRPr="00344914">
        <w:rPr>
          <w:rFonts w:ascii="Times New Roman" w:hAnsi="Times New Roman"/>
          <w:sz w:val="28"/>
          <w:szCs w:val="28"/>
        </w:rPr>
        <w:t>Минеральные Воды</w:t>
      </w:r>
      <w:r w:rsidR="000D076C" w:rsidRPr="00344914">
        <w:rPr>
          <w:rFonts w:ascii="Times New Roman" w:hAnsi="Times New Roman"/>
          <w:sz w:val="28"/>
          <w:szCs w:val="28"/>
        </w:rPr>
        <w:t>, Александровское-Новоселицкое-Буденновск,  Александровское-Гофицкое.</w:t>
      </w:r>
      <w:r w:rsidR="00A96049">
        <w:rPr>
          <w:rFonts w:ascii="Times New Roman" w:hAnsi="Times New Roman"/>
          <w:sz w:val="28"/>
          <w:szCs w:val="28"/>
        </w:rPr>
        <w:t xml:space="preserve"> Железнодорожное и авиасообщение отсутствует.</w:t>
      </w:r>
    </w:p>
    <w:p w:rsidR="000832FD" w:rsidRPr="00344914" w:rsidRDefault="000832FD" w:rsidP="007B397E">
      <w:pPr>
        <w:pStyle w:val="a7"/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noProof/>
          <w:lang w:eastAsia="ru-RU"/>
        </w:rPr>
        <w:drawing>
          <wp:inline distT="0" distB="0" distL="0" distR="0">
            <wp:extent cx="6170212" cy="3246218"/>
            <wp:effectExtent l="0" t="0" r="2540" b="0"/>
            <wp:docPr id="2" name="Рисунок 2" descr="C:\Users\Home\AppData\Local\Microsoft\Windows\Temporary Internet Files\Content.Word\Нов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AppData\Local\Microsoft\Windows\Temporary Internet Files\Content.Word\Нов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604" cy="3250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76C" w:rsidRDefault="007B397E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Рис. 1 Карта территориального расположения населенных пунктов Александровского сельсовета.</w:t>
      </w:r>
    </w:p>
    <w:p w:rsidR="007B397E" w:rsidRDefault="007B397E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Расстояние от административного центра до</w:t>
      </w:r>
      <w:r w:rsidR="00A96049">
        <w:rPr>
          <w:rFonts w:ascii="Times New Roman" w:hAnsi="Times New Roman"/>
          <w:sz w:val="28"/>
          <w:szCs w:val="28"/>
          <w:lang w:bidi="ru-RU"/>
        </w:rPr>
        <w:t xml:space="preserve"> краевого центра - г</w:t>
      </w:r>
      <w:r w:rsidR="00475367">
        <w:rPr>
          <w:rFonts w:ascii="Times New Roman" w:hAnsi="Times New Roman"/>
          <w:sz w:val="28"/>
          <w:szCs w:val="28"/>
          <w:lang w:bidi="ru-RU"/>
        </w:rPr>
        <w:t>. Ставрополь составляет 11</w:t>
      </w:r>
      <w:r w:rsidR="00A96049">
        <w:rPr>
          <w:rFonts w:ascii="Times New Roman" w:hAnsi="Times New Roman"/>
          <w:sz w:val="28"/>
          <w:szCs w:val="28"/>
          <w:lang w:bidi="ru-RU"/>
        </w:rPr>
        <w:t>0 км</w:t>
      </w:r>
      <w:proofErr w:type="gramStart"/>
      <w:r w:rsidR="00A96049">
        <w:rPr>
          <w:rFonts w:ascii="Times New Roman" w:hAnsi="Times New Roman"/>
          <w:sz w:val="28"/>
          <w:szCs w:val="28"/>
          <w:lang w:bidi="ru-RU"/>
        </w:rPr>
        <w:t xml:space="preserve">., </w:t>
      </w:r>
      <w:proofErr w:type="gramEnd"/>
      <w:r w:rsidR="00A96049">
        <w:rPr>
          <w:rFonts w:ascii="Times New Roman" w:hAnsi="Times New Roman"/>
          <w:sz w:val="28"/>
          <w:szCs w:val="28"/>
          <w:lang w:bidi="ru-RU"/>
        </w:rPr>
        <w:t>до ближайшего аэропорта и железнодорожного вокзала в г. Минеральные Воды – 67 км.</w:t>
      </w:r>
    </w:p>
    <w:p w:rsidR="00115B5C" w:rsidRDefault="00475367" w:rsidP="00115B5C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ru-RU"/>
        </w:rPr>
        <w:t>2</w:t>
      </w:r>
      <w:r w:rsidR="00115B5C" w:rsidRPr="00115B5C">
        <w:rPr>
          <w:rFonts w:ascii="Times New Roman" w:hAnsi="Times New Roman"/>
          <w:sz w:val="28"/>
          <w:szCs w:val="28"/>
          <w:lang w:bidi="ru-RU"/>
        </w:rPr>
        <w:t xml:space="preserve">.2. </w:t>
      </w:r>
      <w:r w:rsidR="00115B5C" w:rsidRPr="00115B5C">
        <w:rPr>
          <w:rFonts w:ascii="Times New Roman" w:hAnsi="Times New Roman"/>
          <w:sz w:val="28"/>
          <w:szCs w:val="28"/>
        </w:rPr>
        <w:t>Социально-экономическая характеристика Александровского сельсовета, характеристика градостроительной деятельности на территории Александровского сельсовета, включая деятельность в сфере транспорта, оценку транспортного спроса</w:t>
      </w:r>
    </w:p>
    <w:p w:rsidR="00B266F0" w:rsidRDefault="006E48B7" w:rsidP="00DA7386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Александровского сельсовета отсутствуют градостроительные предприятия. Основными видами деятельности являются производство сельскохозяйственной продукции растениеводства, предпринимательская деятельность</w:t>
      </w:r>
      <w:r w:rsidR="00B266F0">
        <w:rPr>
          <w:rFonts w:ascii="Times New Roman" w:hAnsi="Times New Roman"/>
          <w:sz w:val="28"/>
          <w:szCs w:val="28"/>
        </w:rPr>
        <w:t xml:space="preserve"> в сфере торговли</w:t>
      </w:r>
      <w:r w:rsidR="00DA7386">
        <w:rPr>
          <w:rFonts w:ascii="Times New Roman" w:hAnsi="Times New Roman"/>
          <w:sz w:val="28"/>
          <w:szCs w:val="28"/>
        </w:rPr>
        <w:t xml:space="preserve">. </w:t>
      </w:r>
    </w:p>
    <w:p w:rsidR="007E463C" w:rsidRPr="006E48B7" w:rsidRDefault="00DA7386" w:rsidP="00DA7386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Имеются</w:t>
      </w:r>
      <w:r w:rsidR="007E463C" w:rsidRPr="006E48B7">
        <w:rPr>
          <w:rFonts w:ascii="Times New Roman" w:hAnsi="Times New Roman"/>
          <w:sz w:val="28"/>
          <w:szCs w:val="28"/>
        </w:rPr>
        <w:t xml:space="preserve"> 6 общеобразовательных учреждений, 1 специальное (коррекционное) образовательное учреждение, статус малокомплектной сельской школы имеют 3 учреждения, функционирует 11 дошкольных образовательных учреждений, учреждения культуры, библиотеки, муниципальное учреждение здравоохранения. Кроме того, на территории муниципального образования имеются памятники архитектуры, мемориал воинской славы, природные достопримечательности, государственный природный заказник.</w:t>
      </w:r>
    </w:p>
    <w:p w:rsidR="00E91395" w:rsidRPr="00E91395" w:rsidRDefault="00E91395" w:rsidP="00E9139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91395">
        <w:rPr>
          <w:rFonts w:ascii="Times New Roman" w:hAnsi="Times New Roman"/>
          <w:sz w:val="28"/>
          <w:szCs w:val="28"/>
          <w:lang w:eastAsia="en-US"/>
        </w:rPr>
        <w:lastRenderedPageBreak/>
        <w:t>Числ</w:t>
      </w:r>
      <w:r>
        <w:rPr>
          <w:rFonts w:ascii="Times New Roman" w:hAnsi="Times New Roman"/>
          <w:sz w:val="28"/>
          <w:szCs w:val="28"/>
          <w:lang w:eastAsia="en-US"/>
        </w:rPr>
        <w:t>енность населения на территории Александровского сельсовета Александровского района Ставропольского края</w:t>
      </w:r>
      <w:r w:rsidRPr="00E91395">
        <w:rPr>
          <w:rFonts w:ascii="Times New Roman" w:hAnsi="Times New Roman"/>
          <w:sz w:val="28"/>
          <w:szCs w:val="28"/>
          <w:lang w:eastAsia="en-US"/>
        </w:rPr>
        <w:t xml:space="preserve"> согласно фактическим данным за 2015 год составила </w:t>
      </w:r>
      <w:r w:rsidR="00A250AF">
        <w:rPr>
          <w:rFonts w:ascii="Times New Roman" w:hAnsi="Times New Roman"/>
          <w:sz w:val="28"/>
          <w:szCs w:val="28"/>
          <w:lang w:eastAsia="en-US"/>
        </w:rPr>
        <w:t>27987</w:t>
      </w:r>
      <w:r w:rsidRPr="00E91395">
        <w:rPr>
          <w:rFonts w:ascii="Times New Roman" w:hAnsi="Times New Roman"/>
          <w:sz w:val="28"/>
          <w:szCs w:val="28"/>
          <w:lang w:eastAsia="en-US"/>
        </w:rPr>
        <w:t xml:space="preserve"> человек (таблица 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E91395">
        <w:rPr>
          <w:rFonts w:ascii="Times New Roman" w:hAnsi="Times New Roman"/>
          <w:sz w:val="28"/>
          <w:szCs w:val="28"/>
          <w:lang w:eastAsia="en-US"/>
        </w:rPr>
        <w:t xml:space="preserve">). </w:t>
      </w:r>
    </w:p>
    <w:p w:rsidR="00E91395" w:rsidRPr="009B4BD3" w:rsidRDefault="009B4BD3" w:rsidP="00E9139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Население Александровского сельсовета </w:t>
      </w:r>
      <w:r w:rsidR="00E91395" w:rsidRPr="00E91395">
        <w:rPr>
          <w:rFonts w:ascii="Times New Roman" w:hAnsi="Times New Roman"/>
          <w:sz w:val="28"/>
          <w:szCs w:val="28"/>
          <w:lang w:eastAsia="en-US"/>
        </w:rPr>
        <w:t>в период 2013-2015 гг. име</w:t>
      </w:r>
      <w:r>
        <w:rPr>
          <w:rFonts w:ascii="Times New Roman" w:hAnsi="Times New Roman"/>
          <w:sz w:val="28"/>
          <w:szCs w:val="28"/>
          <w:lang w:eastAsia="en-US"/>
        </w:rPr>
        <w:t>ет</w:t>
      </w:r>
      <w:r w:rsidR="00E91395" w:rsidRPr="00E91395">
        <w:rPr>
          <w:rFonts w:ascii="Times New Roman" w:hAnsi="Times New Roman"/>
          <w:sz w:val="28"/>
          <w:szCs w:val="28"/>
          <w:lang w:eastAsia="en-US"/>
        </w:rPr>
        <w:t xml:space="preserve"> тенденцию к </w:t>
      </w:r>
      <w:r w:rsidR="00F53100">
        <w:rPr>
          <w:rFonts w:ascii="Times New Roman" w:hAnsi="Times New Roman"/>
          <w:sz w:val="28"/>
          <w:szCs w:val="28"/>
          <w:lang w:eastAsia="en-US"/>
        </w:rPr>
        <w:t>увеличению</w:t>
      </w:r>
      <w:r w:rsidR="0044119D">
        <w:rPr>
          <w:rFonts w:ascii="Times New Roman" w:hAnsi="Times New Roman"/>
          <w:sz w:val="28"/>
          <w:szCs w:val="28"/>
          <w:lang w:eastAsia="en-US"/>
        </w:rPr>
        <w:t>, обусловленной</w:t>
      </w:r>
      <w:r w:rsidR="00E91395" w:rsidRPr="00E91395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в большей степени процессами миграции</w:t>
      </w:r>
      <w:r w:rsidR="00A75475">
        <w:rPr>
          <w:rFonts w:ascii="Times New Roman" w:hAnsi="Times New Roman"/>
          <w:sz w:val="28"/>
          <w:szCs w:val="28"/>
          <w:lang w:eastAsia="en-US"/>
        </w:rPr>
        <w:t xml:space="preserve"> населения.</w:t>
      </w:r>
    </w:p>
    <w:p w:rsidR="00240F17" w:rsidRPr="001318BC" w:rsidRDefault="00240F17" w:rsidP="009B4BD3">
      <w:pPr>
        <w:pStyle w:val="a7"/>
        <w:rPr>
          <w:rFonts w:ascii="Times New Roman" w:hAnsi="Times New Roman"/>
          <w:sz w:val="24"/>
          <w:szCs w:val="24"/>
        </w:rPr>
      </w:pPr>
    </w:p>
    <w:p w:rsidR="00E91B29" w:rsidRPr="00240F17" w:rsidRDefault="00E91B29" w:rsidP="009B4BD3">
      <w:pPr>
        <w:pStyle w:val="a7"/>
        <w:rPr>
          <w:rFonts w:ascii="Times New Roman" w:hAnsi="Times New Roman"/>
          <w:sz w:val="28"/>
          <w:szCs w:val="28"/>
        </w:rPr>
      </w:pPr>
      <w:r w:rsidRPr="00240F17">
        <w:rPr>
          <w:rFonts w:ascii="Times New Roman" w:hAnsi="Times New Roman"/>
          <w:sz w:val="28"/>
          <w:szCs w:val="28"/>
        </w:rPr>
        <w:t>Таблица 1</w:t>
      </w:r>
      <w:r w:rsidR="009B4BD3" w:rsidRPr="00240F17">
        <w:rPr>
          <w:rFonts w:ascii="Times New Roman" w:hAnsi="Times New Roman"/>
          <w:sz w:val="28"/>
          <w:szCs w:val="28"/>
        </w:rPr>
        <w:t>-</w:t>
      </w:r>
      <w:r w:rsidRPr="00240F17">
        <w:rPr>
          <w:rFonts w:ascii="Times New Roman" w:hAnsi="Times New Roman"/>
          <w:sz w:val="28"/>
          <w:szCs w:val="28"/>
        </w:rPr>
        <w:t xml:space="preserve"> Численность населе</w:t>
      </w:r>
      <w:r w:rsidR="00E91395" w:rsidRPr="00240F17">
        <w:rPr>
          <w:rFonts w:ascii="Times New Roman" w:hAnsi="Times New Roman"/>
          <w:sz w:val="28"/>
          <w:szCs w:val="28"/>
        </w:rPr>
        <w:t>ния на территории Александровского сельсовета</w:t>
      </w:r>
    </w:p>
    <w:tbl>
      <w:tblPr>
        <w:tblW w:w="9229" w:type="dxa"/>
        <w:jc w:val="center"/>
        <w:tblLook w:val="04A0" w:firstRow="1" w:lastRow="0" w:firstColumn="1" w:lastColumn="0" w:noHBand="0" w:noVBand="1"/>
      </w:tblPr>
      <w:tblGrid>
        <w:gridCol w:w="3624"/>
        <w:gridCol w:w="1296"/>
        <w:gridCol w:w="1130"/>
        <w:gridCol w:w="1259"/>
        <w:gridCol w:w="1920"/>
      </w:tblGrid>
      <w:tr w:rsidR="00240F17" w:rsidRPr="00136778" w:rsidTr="00240F17">
        <w:trPr>
          <w:trHeight w:val="279"/>
          <w:jc w:val="center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F17" w:rsidRPr="00240F17" w:rsidRDefault="00240F17" w:rsidP="00240F1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4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F17" w:rsidRPr="00240F17" w:rsidRDefault="00240F17" w:rsidP="00240F1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4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2013 год (факт)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F17" w:rsidRPr="00240F17" w:rsidRDefault="00240F17" w:rsidP="00240F1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4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2014 год (факт)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F17" w:rsidRPr="00240F17" w:rsidRDefault="00240F17" w:rsidP="00240F1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4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2015 год (факт)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F17" w:rsidRPr="00240F17" w:rsidRDefault="00240F17" w:rsidP="00240F1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4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Средний темп прироста, %</w:t>
            </w:r>
          </w:p>
        </w:tc>
      </w:tr>
      <w:tr w:rsidR="00240F17" w:rsidRPr="00136778" w:rsidTr="00240F17">
        <w:trPr>
          <w:trHeight w:val="149"/>
          <w:jc w:val="center"/>
        </w:trPr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F17" w:rsidRPr="00240F17" w:rsidRDefault="00240F17" w:rsidP="00240F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0F17">
              <w:rPr>
                <w:rFonts w:ascii="Times New Roman" w:hAnsi="Times New Roman"/>
                <w:color w:val="000000"/>
                <w:sz w:val="24"/>
                <w:szCs w:val="24"/>
              </w:rPr>
              <w:t>Общая численность населения</w:t>
            </w:r>
            <w:r w:rsidR="00F714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чел.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F17" w:rsidRPr="00240F17" w:rsidRDefault="00240F17" w:rsidP="00240F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0F17">
              <w:rPr>
                <w:rFonts w:ascii="Times New Roman" w:hAnsi="Times New Roman"/>
                <w:color w:val="000000"/>
                <w:sz w:val="24"/>
                <w:szCs w:val="24"/>
              </w:rPr>
              <w:t>27571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F17" w:rsidRPr="00240F17" w:rsidRDefault="00240F17" w:rsidP="00240F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0F17">
              <w:rPr>
                <w:rFonts w:ascii="Times New Roman" w:hAnsi="Times New Roman"/>
                <w:color w:val="000000"/>
                <w:sz w:val="24"/>
                <w:szCs w:val="24"/>
              </w:rPr>
              <w:t>27927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F17" w:rsidRPr="00240F17" w:rsidRDefault="00240F17" w:rsidP="00240F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0F17">
              <w:rPr>
                <w:rFonts w:ascii="Times New Roman" w:hAnsi="Times New Roman"/>
                <w:color w:val="000000"/>
                <w:sz w:val="24"/>
                <w:szCs w:val="24"/>
              </w:rPr>
              <w:t>27987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F17" w:rsidRPr="00240F17" w:rsidRDefault="00240F17" w:rsidP="00240F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0F17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</w:tr>
    </w:tbl>
    <w:p w:rsidR="00E91B29" w:rsidRPr="00C6151F" w:rsidRDefault="00E91B29" w:rsidP="00C6151F">
      <w:pPr>
        <w:pStyle w:val="a7"/>
        <w:tabs>
          <w:tab w:val="left" w:pos="709"/>
          <w:tab w:val="left" w:pos="1615"/>
        </w:tabs>
        <w:ind w:firstLine="709"/>
        <w:rPr>
          <w:rFonts w:ascii="Times New Roman" w:hAnsi="Times New Roman"/>
          <w:sz w:val="10"/>
          <w:szCs w:val="10"/>
          <w:lang w:val="en-US" w:bidi="ru-RU"/>
        </w:rPr>
      </w:pPr>
    </w:p>
    <w:p w:rsidR="00BB742A" w:rsidRPr="00BB742A" w:rsidRDefault="007410E4" w:rsidP="00BB742A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742A">
        <w:rPr>
          <w:rFonts w:ascii="Times New Roman" w:hAnsi="Times New Roman"/>
          <w:sz w:val="28"/>
          <w:szCs w:val="28"/>
        </w:rPr>
        <w:t>Общая площадь жилых помещений на территории Александровского сельсовета по данным за 2015 год состав</w:t>
      </w:r>
      <w:r w:rsidR="0070080E">
        <w:rPr>
          <w:rFonts w:ascii="Times New Roman" w:hAnsi="Times New Roman"/>
          <w:sz w:val="28"/>
          <w:szCs w:val="28"/>
        </w:rPr>
        <w:t>ляла 6</w:t>
      </w:r>
      <w:r w:rsidRPr="00BB742A">
        <w:rPr>
          <w:rFonts w:ascii="Times New Roman" w:hAnsi="Times New Roman"/>
          <w:sz w:val="28"/>
          <w:szCs w:val="28"/>
        </w:rPr>
        <w:t xml:space="preserve">15 тыс. </w:t>
      </w:r>
      <w:proofErr w:type="spellStart"/>
      <w:r w:rsidRPr="00BB742A">
        <w:rPr>
          <w:rFonts w:ascii="Times New Roman" w:hAnsi="Times New Roman"/>
          <w:sz w:val="28"/>
          <w:szCs w:val="28"/>
        </w:rPr>
        <w:t>кв</w:t>
      </w:r>
      <w:proofErr w:type="gramStart"/>
      <w:r w:rsidRPr="00BB742A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BB742A">
        <w:rPr>
          <w:rFonts w:ascii="Times New Roman" w:hAnsi="Times New Roman"/>
          <w:sz w:val="28"/>
          <w:szCs w:val="28"/>
        </w:rPr>
        <w:t xml:space="preserve">, из них </w:t>
      </w:r>
      <w:r w:rsidR="0070080E">
        <w:rPr>
          <w:rFonts w:ascii="Times New Roman" w:hAnsi="Times New Roman"/>
          <w:sz w:val="28"/>
          <w:szCs w:val="28"/>
        </w:rPr>
        <w:t>96</w:t>
      </w:r>
      <w:r w:rsidRPr="00BB742A">
        <w:rPr>
          <w:rFonts w:ascii="Times New Roman" w:hAnsi="Times New Roman"/>
          <w:sz w:val="28"/>
          <w:szCs w:val="28"/>
        </w:rPr>
        <w:t xml:space="preserve"> тыс. кв. м. многоквартирных домов, что составляет </w:t>
      </w:r>
      <w:r w:rsidR="001318BC">
        <w:rPr>
          <w:rFonts w:ascii="Times New Roman" w:hAnsi="Times New Roman"/>
          <w:sz w:val="28"/>
          <w:szCs w:val="28"/>
        </w:rPr>
        <w:t>1</w:t>
      </w:r>
      <w:r w:rsidRPr="00BB742A">
        <w:rPr>
          <w:rFonts w:ascii="Times New Roman" w:hAnsi="Times New Roman"/>
          <w:sz w:val="28"/>
          <w:szCs w:val="28"/>
        </w:rPr>
        <w:t>5</w:t>
      </w:r>
      <w:r w:rsidR="001318BC">
        <w:rPr>
          <w:rFonts w:ascii="Times New Roman" w:hAnsi="Times New Roman"/>
          <w:sz w:val="28"/>
          <w:szCs w:val="28"/>
        </w:rPr>
        <w:t>,6</w:t>
      </w:r>
      <w:r w:rsidRPr="00BB742A">
        <w:rPr>
          <w:rFonts w:ascii="Times New Roman" w:hAnsi="Times New Roman"/>
          <w:sz w:val="28"/>
          <w:szCs w:val="28"/>
        </w:rPr>
        <w:t>%</w:t>
      </w:r>
      <w:r w:rsidR="0055390F" w:rsidRPr="00BB742A">
        <w:rPr>
          <w:rFonts w:ascii="Times New Roman" w:hAnsi="Times New Roman"/>
          <w:sz w:val="28"/>
          <w:szCs w:val="28"/>
        </w:rPr>
        <w:t>.</w:t>
      </w:r>
    </w:p>
    <w:p w:rsidR="00BB742A" w:rsidRPr="00BB742A" w:rsidRDefault="007410E4" w:rsidP="00BB742A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742A">
        <w:rPr>
          <w:rFonts w:ascii="Times New Roman" w:hAnsi="Times New Roman"/>
          <w:sz w:val="28"/>
          <w:szCs w:val="28"/>
        </w:rPr>
        <w:t xml:space="preserve">Материал изготовления домов </w:t>
      </w:r>
      <w:r w:rsidR="0055390F" w:rsidRPr="00BB742A">
        <w:rPr>
          <w:rFonts w:ascii="Times New Roman" w:hAnsi="Times New Roman"/>
          <w:sz w:val="28"/>
          <w:szCs w:val="28"/>
        </w:rPr>
        <w:t>преимущественно</w:t>
      </w:r>
      <w:r w:rsidRPr="00BB742A">
        <w:rPr>
          <w:rFonts w:ascii="Times New Roman" w:hAnsi="Times New Roman"/>
          <w:sz w:val="28"/>
          <w:szCs w:val="28"/>
        </w:rPr>
        <w:t xml:space="preserve"> кирпич, дере</w:t>
      </w:r>
      <w:r w:rsidR="0055390F" w:rsidRPr="00BB742A">
        <w:rPr>
          <w:rFonts w:ascii="Times New Roman" w:hAnsi="Times New Roman"/>
          <w:sz w:val="28"/>
          <w:szCs w:val="28"/>
        </w:rPr>
        <w:t>вянные панели.</w:t>
      </w:r>
      <w:r w:rsidRPr="00BB742A">
        <w:rPr>
          <w:rFonts w:ascii="Times New Roman" w:hAnsi="Times New Roman"/>
          <w:sz w:val="28"/>
          <w:szCs w:val="28"/>
        </w:rPr>
        <w:t xml:space="preserve"> Весь жилищный фонд благоустроен, обеспеченность централизо</w:t>
      </w:r>
      <w:r w:rsidR="0055390F" w:rsidRPr="00BB742A">
        <w:rPr>
          <w:rFonts w:ascii="Times New Roman" w:hAnsi="Times New Roman"/>
          <w:sz w:val="28"/>
          <w:szCs w:val="28"/>
        </w:rPr>
        <w:t xml:space="preserve">ванным газоснабжением, </w:t>
      </w:r>
      <w:r w:rsidRPr="00BB742A">
        <w:rPr>
          <w:rFonts w:ascii="Times New Roman" w:hAnsi="Times New Roman"/>
          <w:sz w:val="28"/>
          <w:szCs w:val="28"/>
        </w:rPr>
        <w:t>электроснабжением</w:t>
      </w:r>
      <w:r w:rsidR="0055390F" w:rsidRPr="00BB742A">
        <w:rPr>
          <w:rFonts w:ascii="Times New Roman" w:hAnsi="Times New Roman"/>
          <w:sz w:val="28"/>
          <w:szCs w:val="28"/>
        </w:rPr>
        <w:t xml:space="preserve"> -99%, водоснабжением -95%. Аварийные дома с износом более 70% на территории Александровского сельсовета отсутствуют.</w:t>
      </w:r>
    </w:p>
    <w:p w:rsidR="0000220E" w:rsidRDefault="0055390F" w:rsidP="0000220E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B742A">
        <w:rPr>
          <w:rFonts w:ascii="Times New Roman" w:hAnsi="Times New Roman"/>
          <w:sz w:val="28"/>
          <w:szCs w:val="28"/>
        </w:rPr>
        <w:t>Градостроительным планом предусмотрено</w:t>
      </w:r>
      <w:r w:rsidR="009D51B0" w:rsidRPr="00BB742A">
        <w:rPr>
          <w:rFonts w:ascii="Times New Roman" w:hAnsi="Times New Roman"/>
          <w:sz w:val="28"/>
          <w:szCs w:val="28"/>
        </w:rPr>
        <w:t xml:space="preserve"> строительство 11 индивидуальных жилых домов по ул. </w:t>
      </w:r>
      <w:proofErr w:type="gramStart"/>
      <w:r w:rsidR="009D51B0" w:rsidRPr="00BB742A">
        <w:rPr>
          <w:rFonts w:ascii="Times New Roman" w:hAnsi="Times New Roman"/>
          <w:sz w:val="28"/>
          <w:szCs w:val="28"/>
        </w:rPr>
        <w:t>Пионерская</w:t>
      </w:r>
      <w:proofErr w:type="gramEnd"/>
      <w:r w:rsidR="009D51B0" w:rsidRPr="00BB742A">
        <w:rPr>
          <w:rFonts w:ascii="Times New Roman" w:hAnsi="Times New Roman"/>
          <w:sz w:val="28"/>
          <w:szCs w:val="28"/>
        </w:rPr>
        <w:t xml:space="preserve"> от № дома 96 до пер. Элеваторный, а также строительство 55 индивидуальных жилых домов в юго-восточной части с. Александровского в районе ул. Апанасенко</w:t>
      </w:r>
      <w:r w:rsidR="00BB742A" w:rsidRPr="00BB742A">
        <w:rPr>
          <w:rFonts w:ascii="Times New Roman" w:hAnsi="Times New Roman"/>
          <w:sz w:val="28"/>
          <w:szCs w:val="28"/>
        </w:rPr>
        <w:t>.</w:t>
      </w:r>
      <w:bookmarkStart w:id="2" w:name="sub_1083"/>
    </w:p>
    <w:p w:rsidR="00AC7E26" w:rsidRPr="0000220E" w:rsidRDefault="0000220E" w:rsidP="0000220E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Характеристика</w:t>
      </w:r>
      <w:r w:rsidR="002A1332" w:rsidRPr="00AC7E26">
        <w:rPr>
          <w:rFonts w:ascii="Times New Roman" w:hAnsi="Times New Roman"/>
          <w:sz w:val="28"/>
          <w:szCs w:val="28"/>
        </w:rPr>
        <w:t xml:space="preserve"> функционирования и показатели работы транспортной инф</w:t>
      </w:r>
      <w:r w:rsidR="00AC7E26" w:rsidRPr="00AC7E26">
        <w:rPr>
          <w:rFonts w:ascii="Times New Roman" w:hAnsi="Times New Roman"/>
          <w:sz w:val="28"/>
          <w:szCs w:val="28"/>
        </w:rPr>
        <w:t>раструктуры по видам транспорта</w:t>
      </w:r>
    </w:p>
    <w:p w:rsidR="00AC7E26" w:rsidRPr="00AC7E26" w:rsidRDefault="00AC7E26" w:rsidP="00AC7E26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C7E26">
        <w:rPr>
          <w:rFonts w:ascii="Times New Roman" w:hAnsi="Times New Roman"/>
          <w:sz w:val="28"/>
          <w:szCs w:val="28"/>
        </w:rPr>
        <w:t>В настоящее время транспортные потребности жителе</w:t>
      </w:r>
      <w:r w:rsidR="0000220E">
        <w:rPr>
          <w:rFonts w:ascii="Times New Roman" w:hAnsi="Times New Roman"/>
          <w:sz w:val="28"/>
          <w:szCs w:val="28"/>
        </w:rPr>
        <w:t xml:space="preserve">й и организаций на территории Александровского сельсовета </w:t>
      </w:r>
      <w:r w:rsidRPr="00AC7E26">
        <w:rPr>
          <w:rFonts w:ascii="Times New Roman" w:hAnsi="Times New Roman"/>
          <w:sz w:val="28"/>
          <w:szCs w:val="28"/>
        </w:rPr>
        <w:t>реализуются</w:t>
      </w:r>
      <w:r w:rsidR="0000220E">
        <w:rPr>
          <w:rFonts w:ascii="Times New Roman" w:hAnsi="Times New Roman"/>
          <w:sz w:val="28"/>
          <w:szCs w:val="28"/>
        </w:rPr>
        <w:t xml:space="preserve"> по средствам передвижения по</w:t>
      </w:r>
      <w:r w:rsidR="00676683">
        <w:rPr>
          <w:rFonts w:ascii="Times New Roman" w:hAnsi="Times New Roman"/>
          <w:sz w:val="28"/>
          <w:szCs w:val="28"/>
        </w:rPr>
        <w:t xml:space="preserve"> автомобильным</w:t>
      </w:r>
      <w:r w:rsidR="0000220E">
        <w:rPr>
          <w:rFonts w:ascii="Times New Roman" w:hAnsi="Times New Roman"/>
          <w:sz w:val="28"/>
          <w:szCs w:val="28"/>
        </w:rPr>
        <w:t xml:space="preserve"> дорогам общего пользования.</w:t>
      </w:r>
    </w:p>
    <w:p w:rsidR="00AC7E26" w:rsidRPr="00AC7E26" w:rsidRDefault="00AC7E26" w:rsidP="00C874C2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C7E26">
        <w:rPr>
          <w:rFonts w:ascii="Times New Roman" w:hAnsi="Times New Roman"/>
          <w:sz w:val="28"/>
          <w:szCs w:val="28"/>
        </w:rPr>
        <w:t>Оценка транспортного спроса включает в себя</w:t>
      </w:r>
      <w:r w:rsidR="0000220E">
        <w:rPr>
          <w:rFonts w:ascii="Times New Roman" w:hAnsi="Times New Roman"/>
          <w:sz w:val="28"/>
          <w:szCs w:val="28"/>
        </w:rPr>
        <w:t xml:space="preserve"> анализ</w:t>
      </w:r>
      <w:r w:rsidRPr="00AC7E26">
        <w:rPr>
          <w:rFonts w:ascii="Times New Roman" w:hAnsi="Times New Roman"/>
          <w:sz w:val="28"/>
          <w:szCs w:val="28"/>
        </w:rPr>
        <w:t xml:space="preserve"> передвижения населения к объектам </w:t>
      </w:r>
      <w:r w:rsidR="00C874C2">
        <w:rPr>
          <w:rFonts w:ascii="Times New Roman" w:hAnsi="Times New Roman"/>
          <w:sz w:val="28"/>
          <w:szCs w:val="28"/>
        </w:rPr>
        <w:t>массового посещения.</w:t>
      </w:r>
    </w:p>
    <w:p w:rsidR="00AC7E26" w:rsidRPr="00AC7E26" w:rsidRDefault="00AC7E26" w:rsidP="00AC7E26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C7E26">
        <w:rPr>
          <w:rFonts w:ascii="Times New Roman" w:hAnsi="Times New Roman"/>
          <w:sz w:val="28"/>
          <w:szCs w:val="28"/>
        </w:rPr>
        <w:t>В основе оценки транспорт</w:t>
      </w:r>
      <w:r w:rsidR="00C874C2">
        <w:rPr>
          <w:rFonts w:ascii="Times New Roman" w:hAnsi="Times New Roman"/>
          <w:sz w:val="28"/>
          <w:szCs w:val="28"/>
        </w:rPr>
        <w:t>ного спроса на объекты массового посещения</w:t>
      </w:r>
      <w:r w:rsidRPr="00AC7E26">
        <w:rPr>
          <w:rFonts w:ascii="Times New Roman" w:hAnsi="Times New Roman"/>
          <w:sz w:val="28"/>
          <w:szCs w:val="28"/>
        </w:rPr>
        <w:t xml:space="preserve"> лежат потребности населения в передвижении. </w:t>
      </w:r>
    </w:p>
    <w:p w:rsidR="00AC7E26" w:rsidRPr="00AC7E26" w:rsidRDefault="00AC7E26" w:rsidP="00AC7E26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C7E26">
        <w:rPr>
          <w:rFonts w:ascii="Times New Roman" w:hAnsi="Times New Roman"/>
          <w:sz w:val="28"/>
          <w:szCs w:val="28"/>
        </w:rPr>
        <w:t xml:space="preserve">Можно выделить основные группы </w:t>
      </w:r>
      <w:r w:rsidR="00C874C2">
        <w:rPr>
          <w:rFonts w:ascii="Times New Roman" w:hAnsi="Times New Roman"/>
          <w:sz w:val="28"/>
          <w:szCs w:val="28"/>
        </w:rPr>
        <w:t>объектов массового посещения</w:t>
      </w:r>
      <w:r w:rsidRPr="00AC7E26">
        <w:rPr>
          <w:rFonts w:ascii="Times New Roman" w:hAnsi="Times New Roman"/>
          <w:sz w:val="28"/>
          <w:szCs w:val="28"/>
        </w:rPr>
        <w:t>:</w:t>
      </w:r>
    </w:p>
    <w:p w:rsidR="00AC7E26" w:rsidRPr="00AC7E26" w:rsidRDefault="00AC7E26" w:rsidP="00AC7E26">
      <w:pPr>
        <w:pStyle w:val="a7"/>
        <w:rPr>
          <w:rFonts w:ascii="Times New Roman" w:hAnsi="Times New Roman"/>
          <w:sz w:val="28"/>
          <w:szCs w:val="28"/>
        </w:rPr>
      </w:pPr>
      <w:r w:rsidRPr="00AC7E26">
        <w:rPr>
          <w:rFonts w:ascii="Times New Roman" w:hAnsi="Times New Roman"/>
          <w:sz w:val="28"/>
          <w:szCs w:val="28"/>
        </w:rPr>
        <w:t>- Объекты социальной сферы;</w:t>
      </w:r>
    </w:p>
    <w:p w:rsidR="00AC7E26" w:rsidRPr="00AC7E26" w:rsidRDefault="00AC7E26" w:rsidP="00AC7E26">
      <w:pPr>
        <w:pStyle w:val="a7"/>
        <w:rPr>
          <w:rFonts w:ascii="Times New Roman" w:hAnsi="Times New Roman"/>
          <w:sz w:val="28"/>
          <w:szCs w:val="28"/>
        </w:rPr>
      </w:pPr>
      <w:r w:rsidRPr="00AC7E26">
        <w:rPr>
          <w:rFonts w:ascii="Times New Roman" w:hAnsi="Times New Roman"/>
          <w:sz w:val="28"/>
          <w:szCs w:val="28"/>
        </w:rPr>
        <w:t>- Объекты</w:t>
      </w:r>
      <w:r w:rsidR="00C874C2">
        <w:rPr>
          <w:rFonts w:ascii="Times New Roman" w:hAnsi="Times New Roman"/>
          <w:sz w:val="28"/>
          <w:szCs w:val="28"/>
        </w:rPr>
        <w:t xml:space="preserve"> культурной и спортивной сферы;</w:t>
      </w:r>
    </w:p>
    <w:p w:rsidR="00AC7E26" w:rsidRPr="00AC7E26" w:rsidRDefault="00AC7E26" w:rsidP="00AC7E26">
      <w:pPr>
        <w:pStyle w:val="a7"/>
        <w:rPr>
          <w:rFonts w:ascii="Times New Roman" w:hAnsi="Times New Roman"/>
          <w:sz w:val="28"/>
          <w:szCs w:val="28"/>
        </w:rPr>
      </w:pPr>
      <w:r w:rsidRPr="00AC7E26">
        <w:rPr>
          <w:rFonts w:ascii="Times New Roman" w:hAnsi="Times New Roman"/>
          <w:sz w:val="28"/>
          <w:szCs w:val="28"/>
        </w:rPr>
        <w:t>- Объект</w:t>
      </w:r>
      <w:r w:rsidR="00C15EF8">
        <w:rPr>
          <w:rFonts w:ascii="Times New Roman" w:hAnsi="Times New Roman"/>
          <w:sz w:val="28"/>
          <w:szCs w:val="28"/>
        </w:rPr>
        <w:t>ы</w:t>
      </w:r>
      <w:r w:rsidRPr="00AC7E26">
        <w:rPr>
          <w:rFonts w:ascii="Times New Roman" w:hAnsi="Times New Roman"/>
          <w:sz w:val="28"/>
          <w:szCs w:val="28"/>
        </w:rPr>
        <w:t xml:space="preserve"> дошкольного и школьного образования;</w:t>
      </w:r>
    </w:p>
    <w:p w:rsidR="00AC7E26" w:rsidRPr="00AC7E26" w:rsidRDefault="00AC7E26" w:rsidP="00AC7E26">
      <w:pPr>
        <w:pStyle w:val="a7"/>
        <w:rPr>
          <w:rFonts w:ascii="Times New Roman" w:hAnsi="Times New Roman"/>
          <w:sz w:val="28"/>
          <w:szCs w:val="28"/>
        </w:rPr>
      </w:pPr>
      <w:r w:rsidRPr="00AC7E26">
        <w:rPr>
          <w:rFonts w:ascii="Times New Roman" w:hAnsi="Times New Roman"/>
          <w:sz w:val="28"/>
          <w:szCs w:val="28"/>
        </w:rPr>
        <w:t>- Объект</w:t>
      </w:r>
      <w:r w:rsidR="00C874C2">
        <w:rPr>
          <w:rFonts w:ascii="Times New Roman" w:hAnsi="Times New Roman"/>
          <w:sz w:val="28"/>
          <w:szCs w:val="28"/>
        </w:rPr>
        <w:t>ы трудовой занятости населения.</w:t>
      </w:r>
    </w:p>
    <w:p w:rsidR="002A1332" w:rsidRDefault="00C874C2" w:rsidP="00C874C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0080E">
        <w:rPr>
          <w:rFonts w:ascii="Times New Roman" w:hAnsi="Times New Roman"/>
          <w:sz w:val="28"/>
          <w:szCs w:val="28"/>
        </w:rPr>
        <w:t>отребность</w:t>
      </w:r>
      <w:r w:rsidR="00AC7E26" w:rsidRPr="00AC7E26">
        <w:rPr>
          <w:rFonts w:ascii="Times New Roman" w:hAnsi="Times New Roman"/>
          <w:sz w:val="28"/>
          <w:szCs w:val="28"/>
        </w:rPr>
        <w:t xml:space="preserve"> перемещений населения </w:t>
      </w:r>
      <w:r w:rsidR="0070080E">
        <w:rPr>
          <w:rFonts w:ascii="Times New Roman" w:hAnsi="Times New Roman"/>
          <w:sz w:val="28"/>
          <w:szCs w:val="28"/>
        </w:rPr>
        <w:t xml:space="preserve">по территории Александровского сельсовета </w:t>
      </w:r>
      <w:r w:rsidR="00AC7E26" w:rsidRPr="00AC7E26">
        <w:rPr>
          <w:rFonts w:ascii="Times New Roman" w:hAnsi="Times New Roman"/>
          <w:sz w:val="28"/>
          <w:szCs w:val="28"/>
        </w:rPr>
        <w:t>реализуется с использованием личного автотранспорта</w:t>
      </w:r>
      <w:r>
        <w:rPr>
          <w:rFonts w:ascii="Times New Roman" w:hAnsi="Times New Roman"/>
          <w:sz w:val="28"/>
          <w:szCs w:val="28"/>
        </w:rPr>
        <w:t xml:space="preserve">, маршрутного транспорта, такси, а также в </w:t>
      </w:r>
      <w:r w:rsidR="00AC7E26" w:rsidRPr="00AC7E26">
        <w:rPr>
          <w:rFonts w:ascii="Times New Roman" w:hAnsi="Times New Roman"/>
          <w:sz w:val="28"/>
          <w:szCs w:val="28"/>
        </w:rPr>
        <w:t xml:space="preserve">пешем порядке. </w:t>
      </w:r>
      <w:bookmarkEnd w:id="2"/>
    </w:p>
    <w:p w:rsidR="000F3792" w:rsidRPr="001318BC" w:rsidRDefault="00A438A8" w:rsidP="00F87D15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Автомобилизация Александровского сельсовета оценивается как средняя -2</w:t>
      </w:r>
      <w:r w:rsidR="00292971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автомобиля на 1000 человек в 2015 году. На легковые автомобили приходится до 80% автотранспортных средств</w:t>
      </w:r>
      <w:bookmarkStart w:id="3" w:name="sub_1084"/>
      <w:r w:rsidR="00493A2D">
        <w:rPr>
          <w:rFonts w:ascii="Times New Roman" w:hAnsi="Times New Roman"/>
          <w:sz w:val="28"/>
          <w:szCs w:val="28"/>
        </w:rPr>
        <w:t xml:space="preserve">. </w:t>
      </w:r>
      <w:r w:rsidR="00493A2D" w:rsidRPr="000F3792">
        <w:rPr>
          <w:rFonts w:ascii="Times New Roman" w:hAnsi="Times New Roman"/>
          <w:sz w:val="28"/>
          <w:szCs w:val="28"/>
        </w:rPr>
        <w:t>Грузовой транспорт представлен в основном спецтехникой, сельхозтехникой. Автотранспортные предприятия на территории Александровского сельсовета отсутствуют.</w:t>
      </w:r>
    </w:p>
    <w:p w:rsidR="00EF7D60" w:rsidRDefault="000F3792" w:rsidP="00EF7D6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F3792"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hAnsi="Times New Roman"/>
          <w:sz w:val="28"/>
          <w:szCs w:val="28"/>
        </w:rPr>
        <w:t>Характеристика</w:t>
      </w:r>
      <w:r w:rsidRPr="000F3792">
        <w:rPr>
          <w:rFonts w:ascii="Times New Roman" w:hAnsi="Times New Roman"/>
          <w:sz w:val="28"/>
          <w:szCs w:val="28"/>
        </w:rPr>
        <w:t xml:space="preserve"> сети</w:t>
      </w:r>
      <w:r w:rsidR="00676683">
        <w:rPr>
          <w:rFonts w:ascii="Times New Roman" w:hAnsi="Times New Roman"/>
          <w:sz w:val="28"/>
          <w:szCs w:val="28"/>
        </w:rPr>
        <w:t xml:space="preserve"> автомобильных</w:t>
      </w:r>
      <w:r w:rsidRPr="000F3792">
        <w:rPr>
          <w:rFonts w:ascii="Times New Roman" w:hAnsi="Times New Roman"/>
          <w:sz w:val="28"/>
          <w:szCs w:val="28"/>
        </w:rPr>
        <w:t xml:space="preserve"> дорог</w:t>
      </w:r>
      <w:r>
        <w:rPr>
          <w:rFonts w:ascii="Times New Roman" w:hAnsi="Times New Roman"/>
          <w:sz w:val="28"/>
          <w:szCs w:val="28"/>
        </w:rPr>
        <w:t xml:space="preserve"> Алекса</w:t>
      </w:r>
      <w:r w:rsidR="00EF7D60">
        <w:rPr>
          <w:rFonts w:ascii="Times New Roman" w:hAnsi="Times New Roman"/>
          <w:sz w:val="28"/>
          <w:szCs w:val="28"/>
        </w:rPr>
        <w:t>ндровского сельсовета</w:t>
      </w:r>
    </w:p>
    <w:p w:rsidR="00EF7D60" w:rsidRDefault="00EF7D60" w:rsidP="002A1E8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F7D60">
        <w:rPr>
          <w:rFonts w:ascii="Times New Roman" w:hAnsi="Times New Roman"/>
          <w:sz w:val="28"/>
          <w:szCs w:val="28"/>
        </w:rPr>
        <w:t xml:space="preserve">Дорожно – транспортная сеть </w:t>
      </w:r>
      <w:r>
        <w:rPr>
          <w:rFonts w:ascii="Times New Roman" w:hAnsi="Times New Roman"/>
          <w:sz w:val="28"/>
          <w:szCs w:val="28"/>
        </w:rPr>
        <w:t xml:space="preserve">Александровского сельсовета </w:t>
      </w:r>
      <w:r w:rsidR="009A0DB5">
        <w:rPr>
          <w:rFonts w:ascii="Times New Roman" w:hAnsi="Times New Roman"/>
          <w:sz w:val="28"/>
          <w:szCs w:val="28"/>
        </w:rPr>
        <w:t xml:space="preserve">состоит преимущественно из </w:t>
      </w:r>
      <w:r w:rsidR="00B72E29">
        <w:rPr>
          <w:rFonts w:ascii="Times New Roman" w:hAnsi="Times New Roman"/>
          <w:sz w:val="28"/>
          <w:szCs w:val="28"/>
        </w:rPr>
        <w:t xml:space="preserve">автомобильных </w:t>
      </w:r>
      <w:r w:rsidR="009A0DB5">
        <w:rPr>
          <w:rFonts w:ascii="Times New Roman" w:hAnsi="Times New Roman"/>
          <w:sz w:val="28"/>
          <w:szCs w:val="28"/>
        </w:rPr>
        <w:t>дорог</w:t>
      </w:r>
      <w:r w:rsidR="00676683">
        <w:rPr>
          <w:rFonts w:ascii="Times New Roman" w:hAnsi="Times New Roman"/>
          <w:sz w:val="28"/>
          <w:szCs w:val="28"/>
        </w:rPr>
        <w:t xml:space="preserve"> общего пользования местного значения</w:t>
      </w:r>
      <w:r w:rsidR="009A0DB5">
        <w:rPr>
          <w:rFonts w:ascii="Times New Roman" w:hAnsi="Times New Roman"/>
          <w:sz w:val="28"/>
          <w:szCs w:val="28"/>
        </w:rPr>
        <w:t xml:space="preserve"> </w:t>
      </w:r>
      <w:r w:rsidR="009A0DB5">
        <w:rPr>
          <w:rFonts w:ascii="Times New Roman" w:hAnsi="Times New Roman"/>
          <w:sz w:val="28"/>
          <w:szCs w:val="28"/>
          <w:lang w:val="en-US"/>
        </w:rPr>
        <w:t>V</w:t>
      </w:r>
      <w:r w:rsidR="009A0DB5" w:rsidRPr="009A0DB5">
        <w:rPr>
          <w:rFonts w:ascii="Times New Roman" w:hAnsi="Times New Roman"/>
          <w:sz w:val="28"/>
          <w:szCs w:val="28"/>
        </w:rPr>
        <w:t xml:space="preserve"> </w:t>
      </w:r>
      <w:r w:rsidR="009A0DB5">
        <w:rPr>
          <w:rFonts w:ascii="Times New Roman" w:hAnsi="Times New Roman"/>
          <w:sz w:val="28"/>
          <w:szCs w:val="28"/>
        </w:rPr>
        <w:t>Категории</w:t>
      </w:r>
      <w:r w:rsidR="0055274F">
        <w:rPr>
          <w:rFonts w:ascii="Times New Roman" w:hAnsi="Times New Roman"/>
          <w:sz w:val="28"/>
          <w:szCs w:val="28"/>
        </w:rPr>
        <w:t>, имеющих щебеночное покрытие и одну поло</w:t>
      </w:r>
      <w:r w:rsidR="002A1E8D">
        <w:rPr>
          <w:rFonts w:ascii="Times New Roman" w:hAnsi="Times New Roman"/>
          <w:sz w:val="28"/>
          <w:szCs w:val="28"/>
        </w:rPr>
        <w:t>су для движения и характеризуются низкой интенсивностью движения (менее 200 ед./</w:t>
      </w:r>
      <w:proofErr w:type="spellStart"/>
      <w:r w:rsidR="002A1E8D">
        <w:rPr>
          <w:rFonts w:ascii="Times New Roman" w:hAnsi="Times New Roman"/>
          <w:sz w:val="28"/>
          <w:szCs w:val="28"/>
        </w:rPr>
        <w:t>сут</w:t>
      </w:r>
      <w:proofErr w:type="spellEnd"/>
      <w:r w:rsidR="002A1E8D">
        <w:rPr>
          <w:rFonts w:ascii="Times New Roman" w:hAnsi="Times New Roman"/>
          <w:sz w:val="28"/>
          <w:szCs w:val="28"/>
        </w:rPr>
        <w:t>.). Дороги находятся в границах населенных пунктов, поэтому скоростной режим ограничен 60 км</w:t>
      </w:r>
      <w:proofErr w:type="gramStart"/>
      <w:r w:rsidR="002A1E8D">
        <w:rPr>
          <w:rFonts w:ascii="Times New Roman" w:hAnsi="Times New Roman"/>
          <w:sz w:val="28"/>
          <w:szCs w:val="28"/>
        </w:rPr>
        <w:t>.</w:t>
      </w:r>
      <w:proofErr w:type="gramEnd"/>
      <w:r w:rsidR="002A1E8D">
        <w:rPr>
          <w:rFonts w:ascii="Times New Roman" w:hAnsi="Times New Roman"/>
          <w:sz w:val="28"/>
          <w:szCs w:val="28"/>
        </w:rPr>
        <w:t>/</w:t>
      </w:r>
      <w:proofErr w:type="gramStart"/>
      <w:r w:rsidR="002A1E8D">
        <w:rPr>
          <w:rFonts w:ascii="Times New Roman" w:hAnsi="Times New Roman"/>
          <w:sz w:val="28"/>
          <w:szCs w:val="28"/>
        </w:rPr>
        <w:t>ч</w:t>
      </w:r>
      <w:proofErr w:type="gramEnd"/>
      <w:r w:rsidR="002A1E8D">
        <w:rPr>
          <w:rFonts w:ascii="Times New Roman" w:hAnsi="Times New Roman"/>
          <w:sz w:val="28"/>
          <w:szCs w:val="28"/>
        </w:rPr>
        <w:t>ас.</w:t>
      </w:r>
      <w:r w:rsidR="00B72E29">
        <w:rPr>
          <w:rFonts w:ascii="Times New Roman" w:hAnsi="Times New Roman"/>
          <w:sz w:val="28"/>
          <w:szCs w:val="28"/>
        </w:rPr>
        <w:t xml:space="preserve"> Характеристика автомобильных дорог на территории Александровского сельсовета представлена в таблице 2.</w:t>
      </w:r>
    </w:p>
    <w:p w:rsidR="00F87D15" w:rsidRPr="001318BC" w:rsidRDefault="00F87D15" w:rsidP="002A1E8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E29" w:rsidRPr="00EF7D60" w:rsidRDefault="00B72E29" w:rsidP="002A1E8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 – Характеристика автомобильных дорог</w:t>
      </w:r>
      <w:r w:rsidR="00676683">
        <w:rPr>
          <w:rFonts w:ascii="Times New Roman" w:hAnsi="Times New Roman"/>
          <w:sz w:val="28"/>
          <w:szCs w:val="28"/>
        </w:rPr>
        <w:t xml:space="preserve"> общего пользования местного значения</w:t>
      </w:r>
      <w:r>
        <w:rPr>
          <w:rFonts w:ascii="Times New Roman" w:hAnsi="Times New Roman"/>
          <w:sz w:val="28"/>
          <w:szCs w:val="28"/>
        </w:rPr>
        <w:t xml:space="preserve"> на территории Александровского сельсовета</w:t>
      </w:r>
    </w:p>
    <w:tbl>
      <w:tblPr>
        <w:tblW w:w="90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6"/>
        <w:gridCol w:w="3490"/>
        <w:gridCol w:w="1418"/>
        <w:gridCol w:w="1984"/>
        <w:gridCol w:w="1514"/>
      </w:tblGrid>
      <w:tr w:rsidR="00F53100" w:rsidRPr="00F53100" w:rsidTr="0055274F">
        <w:trPr>
          <w:trHeight w:val="630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34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100" w:rsidRPr="0055274F" w:rsidRDefault="00F53100" w:rsidP="0055274F">
            <w:pPr>
              <w:pStyle w:val="a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274F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объекта (автомобильных дорог, улиц)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Протяженность, (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  <w:proofErr w:type="gram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Тип покрытия, (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  <w:proofErr w:type="gram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Техническая категория</w:t>
            </w:r>
          </w:p>
        </w:tc>
      </w:tr>
      <w:tr w:rsidR="00F53100" w:rsidRPr="00F53100" w:rsidTr="0055274F">
        <w:trPr>
          <w:trHeight w:val="3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115BFA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115BFA">
              <w:rPr>
                <w:rFonts w:ascii="Times New Roman" w:eastAsia="Times New Roman" w:hAnsi="Times New Roman"/>
                <w:iCs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115BFA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115BFA">
              <w:rPr>
                <w:rFonts w:ascii="Times New Roman" w:eastAsia="Times New Roman" w:hAnsi="Times New Roman"/>
                <w:iCs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115BFA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115BFA">
              <w:rPr>
                <w:rFonts w:ascii="Times New Roman" w:eastAsia="Times New Roman" w:hAnsi="Times New Roman"/>
                <w:iCs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115BFA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115BFA">
              <w:rPr>
                <w:rFonts w:ascii="Times New Roman" w:eastAsia="Times New Roman" w:hAnsi="Times New Roman"/>
                <w:iCs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115BFA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kern w:val="0"/>
                <w:sz w:val="20"/>
                <w:szCs w:val="20"/>
                <w:lang w:eastAsia="ru-RU"/>
              </w:rPr>
            </w:pPr>
            <w:r w:rsidRPr="00115BFA">
              <w:rPr>
                <w:rFonts w:ascii="Times New Roman" w:eastAsia="Times New Roman" w:hAnsi="Times New Roman"/>
                <w:iCs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85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с. Александровское</w:t>
            </w:r>
          </w:p>
        </w:tc>
      </w:tr>
      <w:tr w:rsidR="00F53100" w:rsidRPr="00F53100" w:rsidTr="0055274F">
        <w:trPr>
          <w:trHeight w:val="1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Александровское -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Михайловское (ул.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Калинина от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Пушкина до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Звеньевой;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Звеньевая от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Калинина до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Виноградная;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Ленинская до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Михайловская)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3,374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96" w:rsidRDefault="00F53100" w:rsidP="0018769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асфальт </w:t>
            </w:r>
          </w:p>
          <w:p w:rsidR="00F53100" w:rsidRPr="00F53100" w:rsidRDefault="00187696" w:rsidP="0018769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3,374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  <w:proofErr w:type="gram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+000-км3+130-3 км3+130-км3+374-4</w:t>
            </w:r>
          </w:p>
        </w:tc>
      </w:tr>
      <w:tr w:rsidR="00F53100" w:rsidRPr="00F53100" w:rsidTr="00B72E29">
        <w:trPr>
          <w:trHeight w:val="18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«Подъезд к элеватору от автомобильной дороги «Александровское - Михайловское» (пер. Школьный;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Красноармейская от пер.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Элеваторный до пер.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Школьный; пер.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Элеваторный; подъём к элеватору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1,706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0,88/0,826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  <w:proofErr w:type="gram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+000-км0+800-4  км0+800-км1+706-5</w:t>
            </w:r>
          </w:p>
        </w:tc>
      </w:tr>
      <w:tr w:rsidR="00F53100" w:rsidRPr="00F53100" w:rsidTr="0055274F">
        <w:trPr>
          <w:trHeight w:val="12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Александровское -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Томузловское</w:t>
            </w:r>
            <w:proofErr w:type="spell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(ул.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Гагарина от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Блинова</w:t>
            </w:r>
            <w:proofErr w:type="spell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до автомобильной дороги «Ставрополь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-А</w:t>
            </w:r>
            <w:proofErr w:type="gram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лександровское - Мин-Воды»)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3,383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3,383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  <w:proofErr w:type="gram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+000-км1+000-3 км1+000-км1+520-4 км1+520-км3+383-3</w:t>
            </w:r>
          </w:p>
        </w:tc>
      </w:tr>
      <w:tr w:rsidR="00F53100" w:rsidRPr="00F53100" w:rsidTr="0055274F">
        <w:trPr>
          <w:trHeight w:val="254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Ставрополь - Александровское - Минеральные Воды (ул.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Красноармейская от автодороги Ставрополь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-А</w:t>
            </w:r>
            <w:proofErr w:type="gram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лександровское - Буденновск до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Блинова</w:t>
            </w:r>
            <w:proofErr w:type="spell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; ул.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Блинова</w:t>
            </w:r>
            <w:proofErr w:type="spell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от ул. Красноармейской до конца;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Калинина от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Блинова</w:t>
            </w:r>
            <w:proofErr w:type="spell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до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Войтика</w:t>
            </w:r>
            <w:proofErr w:type="spell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;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Войтика</w:t>
            </w:r>
            <w:proofErr w:type="spell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от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Калинина до автомобильной дороги «Ставрополь-Александровское - Мин-Воды»)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6,568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6,568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</w:tr>
      <w:tr w:rsidR="00F53100" w:rsidRPr="00F53100" w:rsidTr="0055274F">
        <w:trPr>
          <w:trHeight w:val="120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Участок автомобильной дороги «Александровское - Гофицкое» (ул.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Красноармейская от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Блинова</w:t>
            </w:r>
            <w:proofErr w:type="spell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до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Пушкина;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Пушкина от начала до ул. Красноармейской;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Элеваторная) 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2,7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F53100" w:rsidRPr="00F53100" w:rsidTr="0055274F">
        <w:trPr>
          <w:trHeight w:val="136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Участок автомобильной дороги Александровское -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Круглолесское</w:t>
            </w:r>
            <w:proofErr w:type="spell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(ул.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Калинина от №61 до № 205;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Столбовая от ул.</w:t>
            </w:r>
            <w:r w:rsidR="00B76621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Калинина до автодороги «Ставрополь - Александровско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е-</w:t>
            </w:r>
            <w:proofErr w:type="gram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Мин-Воды»)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1,434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1,434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</w:tr>
      <w:tr w:rsidR="00F53100" w:rsidRPr="00F53100" w:rsidTr="00115BFA">
        <w:trPr>
          <w:trHeight w:val="13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Матросова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С. Лазо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0,58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18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Безымянная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2,2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49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Дубовая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0,95/1,15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15BFA">
        <w:trPr>
          <w:trHeight w:val="3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Абрикосовая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0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Авиационная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Апанасенко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  <w:r w:rsidR="00A27F8B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,962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1</w:t>
            </w:r>
            <w:r w:rsidR="00A27F8B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,962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1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Архитектурная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Безымянная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2,5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44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Беляева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ул.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Берегового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0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ул.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Блинова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1,3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022DD">
        <w:trPr>
          <w:trHeight w:val="2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Больничная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4,5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5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Быковского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33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Верховая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30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Весенняя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5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Виноградная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187696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2,036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187696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2,036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F53100" w:rsidRPr="00F53100" w:rsidTr="00E35C8D">
        <w:trPr>
          <w:trHeight w:val="24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Водная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1,8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3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ул.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Волынова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19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Высоцкого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16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Дзержинского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Дружбы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55274F">
        <w:trPr>
          <w:trHeight w:val="6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Матросова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27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Егорова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8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Заводская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1,5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022DD">
        <w:trPr>
          <w:trHeight w:val="39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Звёздная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34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Звеньевая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19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Зелёная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34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Изумрудная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30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К. Маркса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022DD">
        <w:trPr>
          <w:trHeight w:val="2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ул.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Кадирова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Калинина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022DD">
        <w:trPr>
          <w:trHeight w:val="19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ул.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Карбышева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1,5/1,6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27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Кирова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8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Кирпичная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9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Кленовая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Комарова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1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Комсомольская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1,6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4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Кооперативная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1,3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19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Крайняя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29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Красная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7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Красноармейская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3.9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022DD">
        <w:trPr>
          <w:trHeight w:val="22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Куйбышева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1,6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32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Леонова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7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Лермонтова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14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Лесная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1,4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ул. М.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Вовчок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36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М. Горького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0,45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1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Макаренко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1,3/1,3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Маяковского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5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Междуреченская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18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Мельничная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0,35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55274F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Мира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7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Михайловская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022DD">
        <w:trPr>
          <w:trHeight w:val="37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Мичурина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18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Молодёжная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14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Московская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1/0,4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9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ул.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Невского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Некрасова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9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Николаева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29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Новая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1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Новосёлов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Октябрьская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Олимпийская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Оптимистов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Ореховая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18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Партизанская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Первомайская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2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Пестеля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11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Пионерская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2,5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022DD">
        <w:trPr>
          <w:trHeight w:val="20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Победы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0,4/0,1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Подгорная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Попова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2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Потапова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1,8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4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Почтовая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493A2D">
        <w:trPr>
          <w:trHeight w:val="75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Пушкина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1,25/0,25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  <w:proofErr w:type="gram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+000-км1+250-4  км1+250-км1+500-5</w:t>
            </w:r>
          </w:p>
        </w:tc>
      </w:tr>
      <w:tr w:rsidR="00F53100" w:rsidRPr="00F53100" w:rsidTr="00115BFA">
        <w:trPr>
          <w:trHeight w:val="18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Пятигорская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2-ая Пятигорская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4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Р. Люксембург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2,5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3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Розовая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Российская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3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ул.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Ротенко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0,3/0,7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Рыльского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9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ул.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Самохвалова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8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Свободы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4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Сиреневая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Сливовая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8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Смоленская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19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Советская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1,9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15BFA">
        <w:trPr>
          <w:trHeight w:val="28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Сосновая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15BFA">
        <w:trPr>
          <w:trHeight w:val="25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Спортивная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4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Ставропольская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0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Степная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55274F">
        <w:trPr>
          <w:trHeight w:val="6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Суворова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1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Терешковой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0,15/0,15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км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</w:t>
            </w:r>
            <w:proofErr w:type="gramEnd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+000-км0+150-4 км0+150-км0+300-5</w:t>
            </w:r>
          </w:p>
        </w:tc>
      </w:tr>
      <w:tr w:rsidR="00F53100" w:rsidRPr="00F53100" w:rsidTr="00115BFA">
        <w:trPr>
          <w:trHeight w:val="54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Титова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0,1/0,1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4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Тургенева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50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Учительская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696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</w:t>
            </w:r>
          </w:p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0,9/0,3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15BFA">
        <w:trPr>
          <w:trHeight w:val="28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Фрунзе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6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Футбольная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1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Чехова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0,2/0,5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Шаталова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15BFA">
        <w:trPr>
          <w:trHeight w:val="2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Щорса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0,2/0,8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7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Электронная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0,7/1,3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14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Энгельса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15BFA">
        <w:trPr>
          <w:trHeight w:val="24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Энергетиков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0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Юбилейная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15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Комсомольский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11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Шпака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9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Томузловский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4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Северный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3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Крестьянский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1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Горный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24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Речной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0,1/0,1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Зоотехнический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15BFA">
        <w:trPr>
          <w:trHeight w:val="16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Майский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6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Рязанова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0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Южный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4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Колхозный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3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126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spell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Минводский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42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Февральский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53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Базарный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0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Кавказский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8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Заречный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4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Вишнёвый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41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8 Марта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5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Курченко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43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Берёзовый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Ленинский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3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Малый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42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Восточный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49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Крупской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115BFA">
        <w:trPr>
          <w:trHeight w:val="43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Школьный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115BFA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Ленинградский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4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Солнечный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39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Гайдара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34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Чкалова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42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Семашко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27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Цветочный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36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Летний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44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Безымянный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4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Виноградный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33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Садовый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56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Мостовой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0,2/0,1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36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Короленко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44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Красноармейский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 0,15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38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Калинина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32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Автомобильная дорога по пер. </w:t>
            </w:r>
            <w:proofErr w:type="gramStart"/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Парковый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278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п. Лесная Поляна</w:t>
            </w:r>
          </w:p>
        </w:tc>
      </w:tr>
      <w:tr w:rsidR="00F53100" w:rsidRPr="00F53100" w:rsidTr="00E35C8D">
        <w:trPr>
          <w:trHeight w:val="103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3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Подъездная автодорога к посёлку Лесная Поляна от автомобильной дороги «Александровское - Дубовая Роща»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0,857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827227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</w:t>
            </w:r>
            <w:r w:rsidR="00F53100"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0,857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</w:tr>
      <w:tr w:rsidR="00F53100" w:rsidRPr="00F53100" w:rsidTr="00E35C8D">
        <w:trPr>
          <w:trHeight w:val="291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х. Харьковский</w:t>
            </w:r>
          </w:p>
        </w:tc>
      </w:tr>
      <w:tr w:rsidR="00F53100" w:rsidRPr="00F53100" w:rsidTr="00E35C8D">
        <w:trPr>
          <w:trHeight w:val="27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Ленина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0,7/1,5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21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Новая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60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п. Дубовая Роща</w:t>
            </w:r>
          </w:p>
        </w:tc>
      </w:tr>
      <w:tr w:rsidR="00F53100" w:rsidRPr="00F53100" w:rsidTr="00E35C8D">
        <w:trPr>
          <w:trHeight w:val="44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Куйбышева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25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Ленина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1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пер. Малый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28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Новая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51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Пушкина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4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Виноградная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38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Маяковского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3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Кирова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F53100" w:rsidRPr="00F53100" w:rsidTr="00E35C8D">
        <w:trPr>
          <w:trHeight w:val="35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D40B37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D40B3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Автомобильная дорога по ул. Лесная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щебень 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00" w:rsidRPr="00F53100" w:rsidRDefault="00F53100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55274F" w:rsidRPr="00F53100" w:rsidTr="0055274F">
        <w:trPr>
          <w:trHeight w:val="47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4F" w:rsidRPr="00F53100" w:rsidRDefault="0055274F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4F" w:rsidRPr="00F53100" w:rsidRDefault="0055274F" w:rsidP="00F531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4F" w:rsidRPr="00F53100" w:rsidRDefault="0055274F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127,66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4F" w:rsidRPr="00F53100" w:rsidRDefault="0055274F" w:rsidP="0082722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асфальт/щебень 4</w:t>
            </w:r>
            <w:r w:rsidR="0082722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,</w:t>
            </w:r>
            <w:r w:rsidR="0082722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746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/7</w:t>
            </w:r>
            <w:r w:rsidR="0082722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</w:t>
            </w: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,</w:t>
            </w:r>
            <w:r w:rsidR="00827227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74F" w:rsidRPr="00F53100" w:rsidRDefault="0055274F" w:rsidP="00F5310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F53100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</w:tbl>
    <w:p w:rsidR="00884703" w:rsidRPr="00C33D37" w:rsidRDefault="00884703" w:rsidP="00C33D37">
      <w:pPr>
        <w:pStyle w:val="a7"/>
        <w:rPr>
          <w:rFonts w:ascii="Times New Roman" w:hAnsi="Times New Roman"/>
          <w:sz w:val="28"/>
          <w:szCs w:val="28"/>
          <w:lang w:val="en-US" w:bidi="ru-RU"/>
        </w:rPr>
      </w:pPr>
      <w:bookmarkStart w:id="4" w:name="_Toc444611855"/>
      <w:bookmarkEnd w:id="3"/>
    </w:p>
    <w:bookmarkEnd w:id="4"/>
    <w:p w:rsidR="002D7F81" w:rsidRDefault="002D7F81" w:rsidP="00D56306">
      <w:pPr>
        <w:pStyle w:val="a7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C33D37">
        <w:rPr>
          <w:rFonts w:ascii="Times New Roman" w:hAnsi="Times New Roman"/>
          <w:sz w:val="28"/>
          <w:szCs w:val="28"/>
          <w:lang w:bidi="ru-RU"/>
        </w:rPr>
        <w:t>2.5 Анализ состава парка транспортных средств и уровня автомобилиза</w:t>
      </w:r>
      <w:r w:rsidR="00D56306">
        <w:rPr>
          <w:rFonts w:ascii="Times New Roman" w:hAnsi="Times New Roman"/>
          <w:sz w:val="28"/>
          <w:szCs w:val="28"/>
          <w:lang w:bidi="ru-RU"/>
        </w:rPr>
        <w:t xml:space="preserve">ции </w:t>
      </w:r>
      <w:r w:rsidR="00C33D37" w:rsidRPr="00C33D37">
        <w:rPr>
          <w:rFonts w:ascii="Times New Roman" w:hAnsi="Times New Roman"/>
          <w:sz w:val="28"/>
          <w:szCs w:val="28"/>
          <w:lang w:bidi="ru-RU"/>
        </w:rPr>
        <w:t>на территории Александровского сельсовета</w:t>
      </w:r>
    </w:p>
    <w:p w:rsidR="002D7F81" w:rsidRPr="002D7F81" w:rsidRDefault="00C33D37" w:rsidP="00B72E29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Автомобильный парк на территории Александровского сельсовета состоит преимущественно из легковых</w:t>
      </w:r>
      <w:r w:rsidR="00CB633E">
        <w:rPr>
          <w:rFonts w:ascii="Times New Roman" w:hAnsi="Times New Roman"/>
          <w:sz w:val="28"/>
          <w:szCs w:val="28"/>
          <w:lang w:bidi="ru-RU"/>
        </w:rPr>
        <w:t xml:space="preserve"> автомобилей, доля которых составляет более 8</w:t>
      </w:r>
      <w:r w:rsidR="00825406">
        <w:rPr>
          <w:rFonts w:ascii="Times New Roman" w:hAnsi="Times New Roman"/>
          <w:sz w:val="28"/>
          <w:szCs w:val="28"/>
          <w:lang w:bidi="ru-RU"/>
        </w:rPr>
        <w:t>5</w:t>
      </w:r>
      <w:r w:rsidR="00CB633E">
        <w:rPr>
          <w:rFonts w:ascii="Times New Roman" w:hAnsi="Times New Roman"/>
          <w:sz w:val="28"/>
          <w:szCs w:val="28"/>
          <w:lang w:bidi="ru-RU"/>
        </w:rPr>
        <w:t xml:space="preserve"> %, принадлежащих частным лицам</w:t>
      </w:r>
      <w:r w:rsidR="00B72E29">
        <w:rPr>
          <w:rFonts w:ascii="Times New Roman" w:hAnsi="Times New Roman"/>
          <w:sz w:val="28"/>
          <w:szCs w:val="28"/>
          <w:lang w:bidi="ru-RU"/>
        </w:rPr>
        <w:t xml:space="preserve">. </w:t>
      </w:r>
      <w:r w:rsidR="002D7F81" w:rsidRPr="002D7F81">
        <w:rPr>
          <w:rFonts w:ascii="Times New Roman" w:hAnsi="Times New Roman"/>
          <w:sz w:val="28"/>
          <w:szCs w:val="28"/>
          <w:lang w:bidi="ru-RU"/>
        </w:rPr>
        <w:t>Состав парка транспортных сре</w:t>
      </w:r>
      <w:proofErr w:type="gramStart"/>
      <w:r w:rsidR="002D7F81" w:rsidRPr="002D7F81">
        <w:rPr>
          <w:rFonts w:ascii="Times New Roman" w:hAnsi="Times New Roman"/>
          <w:sz w:val="28"/>
          <w:szCs w:val="28"/>
          <w:lang w:bidi="ru-RU"/>
        </w:rPr>
        <w:t>дств пр</w:t>
      </w:r>
      <w:proofErr w:type="gramEnd"/>
      <w:r w:rsidR="002D7F81" w:rsidRPr="002D7F81">
        <w:rPr>
          <w:rFonts w:ascii="Times New Roman" w:hAnsi="Times New Roman"/>
          <w:sz w:val="28"/>
          <w:szCs w:val="28"/>
          <w:lang w:bidi="ru-RU"/>
        </w:rPr>
        <w:t>ед</w:t>
      </w:r>
      <w:r w:rsidR="00C664EA">
        <w:rPr>
          <w:rFonts w:ascii="Times New Roman" w:hAnsi="Times New Roman"/>
          <w:sz w:val="28"/>
          <w:szCs w:val="28"/>
          <w:lang w:bidi="ru-RU"/>
        </w:rPr>
        <w:t>ставлен в таблице 3.</w:t>
      </w:r>
    </w:p>
    <w:p w:rsidR="00B72E29" w:rsidRDefault="00B72E29" w:rsidP="00B72E29">
      <w:pPr>
        <w:pStyle w:val="a7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Таблица 3</w:t>
      </w:r>
      <w:r w:rsidR="00F87D15" w:rsidRPr="00F87D15">
        <w:rPr>
          <w:rFonts w:ascii="Times New Roman" w:hAnsi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>- Состав парка транспортных средств</w:t>
      </w:r>
      <w:r w:rsidR="000B464B">
        <w:rPr>
          <w:rFonts w:ascii="Times New Roman" w:hAnsi="Times New Roman"/>
          <w:sz w:val="28"/>
          <w:szCs w:val="28"/>
          <w:lang w:bidi="ru-RU"/>
        </w:rPr>
        <w:t xml:space="preserve"> на территории Александровского сельсовета</w:t>
      </w:r>
    </w:p>
    <w:tbl>
      <w:tblPr>
        <w:tblpPr w:leftFromText="180" w:rightFromText="180" w:vertAnchor="text" w:tblpY="1"/>
        <w:tblOverlap w:val="never"/>
        <w:tblW w:w="8662" w:type="dxa"/>
        <w:tblInd w:w="93" w:type="dxa"/>
        <w:tblLook w:val="04A0" w:firstRow="1" w:lastRow="0" w:firstColumn="1" w:lastColumn="0" w:noHBand="0" w:noVBand="1"/>
      </w:tblPr>
      <w:tblGrid>
        <w:gridCol w:w="960"/>
        <w:gridCol w:w="2316"/>
        <w:gridCol w:w="1701"/>
        <w:gridCol w:w="1984"/>
        <w:gridCol w:w="1701"/>
      </w:tblGrid>
      <w:tr w:rsidR="005C4B70" w:rsidRPr="00B72E29" w:rsidTr="00032198">
        <w:trPr>
          <w:trHeight w:val="313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B70" w:rsidRPr="00B72E29" w:rsidRDefault="005C4B70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72E29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B72E29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1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B70" w:rsidRPr="00B72E29" w:rsidRDefault="005C4B70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5C4B70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Тип транспортного средства</w:t>
            </w:r>
          </w:p>
        </w:tc>
        <w:tc>
          <w:tcPr>
            <w:tcW w:w="538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B70" w:rsidRPr="00B72E29" w:rsidRDefault="005C4B70" w:rsidP="005C4B70">
            <w:pPr>
              <w:tabs>
                <w:tab w:val="left" w:pos="884"/>
              </w:tabs>
              <w:suppressAutoHyphens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5C4B70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Количество транспортных средств по годам (шт</w:t>
            </w:r>
            <w:r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.</w:t>
            </w:r>
            <w:r w:rsidRPr="005C4B70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)</w:t>
            </w:r>
          </w:p>
        </w:tc>
      </w:tr>
      <w:tr w:rsidR="005C4B70" w:rsidRPr="00B72E29" w:rsidTr="005C4B70">
        <w:trPr>
          <w:trHeight w:val="513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B70" w:rsidRPr="00B72E29" w:rsidRDefault="005C4B70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1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B70" w:rsidRPr="005C4B70" w:rsidRDefault="005C4B70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B70" w:rsidRPr="00B72E29" w:rsidRDefault="005C4B70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2013</w:t>
            </w:r>
            <w:r w:rsidRPr="005C4B70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B70" w:rsidRPr="00B72E29" w:rsidRDefault="005C4B70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2014</w:t>
            </w:r>
            <w:r w:rsidRPr="005C4B70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B70" w:rsidRPr="00B72E29" w:rsidRDefault="005C4B70" w:rsidP="005C4B70">
            <w:pPr>
              <w:tabs>
                <w:tab w:val="left" w:pos="884"/>
              </w:tabs>
              <w:suppressAutoHyphens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2015</w:t>
            </w:r>
            <w:r w:rsidRPr="005C4B70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72E29" w:rsidRPr="00B72E29" w:rsidTr="005C4B7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5C4B70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Грузовые автомобили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641</w:t>
            </w:r>
          </w:p>
        </w:tc>
      </w:tr>
      <w:tr w:rsidR="00B72E29" w:rsidRPr="00B72E29" w:rsidTr="005C4B7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C664EA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C4B7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Легковые автомо</w:t>
            </w:r>
            <w:r w:rsidR="005C4B7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били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3872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4795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5224</w:t>
            </w:r>
          </w:p>
        </w:tc>
      </w:tr>
      <w:tr w:rsidR="00B72E29" w:rsidRPr="00B72E29" w:rsidTr="005C4B7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Автобусы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71</w:t>
            </w:r>
          </w:p>
        </w:tc>
      </w:tr>
      <w:tr w:rsidR="00B72E29" w:rsidRPr="00B72E29" w:rsidTr="005C4B7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C664EA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C4B70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E29" w:rsidRPr="00B72E29" w:rsidRDefault="00B72E29" w:rsidP="005C4B7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5936</w:t>
            </w:r>
          </w:p>
        </w:tc>
      </w:tr>
    </w:tbl>
    <w:p w:rsidR="00B72E29" w:rsidRDefault="00B72E29" w:rsidP="00C33D37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B72E29" w:rsidRDefault="00B72E29" w:rsidP="00C33D37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B72E29" w:rsidRDefault="00B72E29" w:rsidP="00C33D37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B72E29" w:rsidRDefault="00B72E29" w:rsidP="00C33D37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B72E29" w:rsidRDefault="00B72E29" w:rsidP="00C33D37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B72E29" w:rsidRDefault="00B72E29" w:rsidP="00C33D37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2D7F81" w:rsidRPr="002D7F81" w:rsidRDefault="002D7F81" w:rsidP="00C33D37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B72E29" w:rsidRDefault="00B72E29" w:rsidP="002D7F81">
      <w:pPr>
        <w:tabs>
          <w:tab w:val="left" w:pos="2400"/>
        </w:tabs>
      </w:pPr>
    </w:p>
    <w:p w:rsidR="00B72E29" w:rsidRDefault="005C4B70" w:rsidP="000B464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0B464B">
        <w:rPr>
          <w:rFonts w:ascii="Times New Roman" w:hAnsi="Times New Roman"/>
          <w:sz w:val="28"/>
          <w:szCs w:val="28"/>
        </w:rPr>
        <w:t>За период 2013 по 2015 г.  на территории Александровского сельсовета отмечается тенденция роста уровня автомобилизации населения</w:t>
      </w:r>
      <w:r w:rsidR="00095133" w:rsidRPr="000B464B">
        <w:rPr>
          <w:rFonts w:ascii="Times New Roman" w:hAnsi="Times New Roman"/>
          <w:sz w:val="28"/>
          <w:szCs w:val="28"/>
        </w:rPr>
        <w:t xml:space="preserve"> в 2014 и в 2015 годах году по ср</w:t>
      </w:r>
      <w:r w:rsidR="00C15EF8">
        <w:rPr>
          <w:rFonts w:ascii="Times New Roman" w:hAnsi="Times New Roman"/>
          <w:sz w:val="28"/>
          <w:szCs w:val="28"/>
        </w:rPr>
        <w:t>авнению с 2013 г. на 121</w:t>
      </w:r>
      <w:r w:rsidR="00292971">
        <w:rPr>
          <w:rFonts w:ascii="Times New Roman" w:hAnsi="Times New Roman"/>
          <w:sz w:val="28"/>
          <w:szCs w:val="28"/>
        </w:rPr>
        <w:t>%, и 132</w:t>
      </w:r>
      <w:r w:rsidR="00095133" w:rsidRPr="000B464B">
        <w:rPr>
          <w:rFonts w:ascii="Times New Roman" w:hAnsi="Times New Roman"/>
          <w:sz w:val="28"/>
          <w:szCs w:val="28"/>
        </w:rPr>
        <w:t xml:space="preserve">% соответственно. </w:t>
      </w:r>
      <w:r w:rsidRPr="000B464B">
        <w:rPr>
          <w:rFonts w:ascii="Times New Roman" w:hAnsi="Times New Roman"/>
          <w:sz w:val="28"/>
          <w:szCs w:val="28"/>
        </w:rPr>
        <w:t>Оценка уровня автомобилизации населения представлена в таблице 4.</w:t>
      </w:r>
    </w:p>
    <w:p w:rsidR="000B464B" w:rsidRPr="000B464B" w:rsidRDefault="000B464B" w:rsidP="000B464B">
      <w:pPr>
        <w:pStyle w:val="a7"/>
        <w:jc w:val="both"/>
        <w:rPr>
          <w:rFonts w:ascii="Times New Roman" w:hAnsi="Times New Roman"/>
          <w:sz w:val="10"/>
          <w:szCs w:val="10"/>
        </w:rPr>
      </w:pPr>
    </w:p>
    <w:p w:rsidR="00F87D15" w:rsidRPr="001318BC" w:rsidRDefault="00F87D15" w:rsidP="000B464B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0B464B" w:rsidRDefault="000B464B" w:rsidP="000B464B">
      <w:pPr>
        <w:pStyle w:val="a7"/>
        <w:jc w:val="both"/>
      </w:pPr>
      <w:r w:rsidRPr="000B464B">
        <w:rPr>
          <w:rFonts w:ascii="Times New Roman" w:hAnsi="Times New Roman"/>
          <w:sz w:val="28"/>
          <w:szCs w:val="28"/>
        </w:rPr>
        <w:t>Таблица 4 – Оценка уровня автомобилизации на территории Александровского</w:t>
      </w:r>
      <w:r>
        <w:t xml:space="preserve"> </w:t>
      </w:r>
      <w:r w:rsidRPr="000B464B">
        <w:rPr>
          <w:rFonts w:ascii="Times New Roman" w:hAnsi="Times New Roman"/>
          <w:sz w:val="28"/>
          <w:szCs w:val="28"/>
        </w:rPr>
        <w:t>сельсовета</w:t>
      </w: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22"/>
        <w:gridCol w:w="4055"/>
        <w:gridCol w:w="1134"/>
        <w:gridCol w:w="1275"/>
        <w:gridCol w:w="1418"/>
      </w:tblGrid>
      <w:tr w:rsidR="00502BBF" w:rsidRPr="00502BBF" w:rsidTr="00095133">
        <w:trPr>
          <w:trHeight w:val="315"/>
        </w:trPr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№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2015 г.</w:t>
            </w:r>
          </w:p>
        </w:tc>
      </w:tr>
      <w:tr w:rsidR="00502BBF" w:rsidRPr="00502BBF" w:rsidTr="000B464B">
        <w:trPr>
          <w:trHeight w:val="231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Общая численность населения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27571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27927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27987</w:t>
            </w:r>
          </w:p>
        </w:tc>
      </w:tr>
      <w:tr w:rsidR="00502BBF" w:rsidRPr="00502BBF" w:rsidTr="00095133">
        <w:trPr>
          <w:trHeight w:val="41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Количество автомобилей у населения,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29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  <w:r w:rsidR="00292971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45</w:t>
            </w: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29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54</w:t>
            </w:r>
            <w:r w:rsidR="00292971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29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</w:t>
            </w:r>
            <w:r w:rsidR="00292971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936</w:t>
            </w:r>
          </w:p>
        </w:tc>
      </w:tr>
      <w:tr w:rsidR="00502BBF" w:rsidRPr="00502BBF" w:rsidTr="00095133">
        <w:trPr>
          <w:trHeight w:val="267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Уровень автомобилизации населения, ед./1000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292971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292971" w:rsidP="0029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29297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  <w:r w:rsidR="00292971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12</w:t>
            </w:r>
          </w:p>
        </w:tc>
      </w:tr>
      <w:tr w:rsidR="00502BBF" w:rsidRPr="00502BBF" w:rsidTr="00095133">
        <w:trPr>
          <w:trHeight w:val="549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Изменение уровня автомобилизации к 2013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502BBF" w:rsidP="00C15E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502B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12</w:t>
            </w:r>
            <w:r w:rsidR="00C15EF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BF" w:rsidRPr="00502BBF" w:rsidRDefault="00292971" w:rsidP="00502BB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132</w:t>
            </w:r>
          </w:p>
        </w:tc>
      </w:tr>
    </w:tbl>
    <w:p w:rsidR="00493A2D" w:rsidRPr="00032198" w:rsidRDefault="00493A2D" w:rsidP="00D56306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bookmarkStart w:id="5" w:name="_Toc444611856"/>
      <w:r w:rsidRPr="0067251A">
        <w:rPr>
          <w:rFonts w:ascii="Times New Roman" w:hAnsi="Times New Roman"/>
          <w:sz w:val="28"/>
          <w:szCs w:val="28"/>
          <w:lang w:bidi="ru-RU"/>
        </w:rPr>
        <w:t>2.6 Характеристика работы транспортных средств общего пользования, включая анализ пассажиропотока</w:t>
      </w:r>
      <w:bookmarkEnd w:id="5"/>
    </w:p>
    <w:p w:rsidR="00EF7D60" w:rsidRPr="00032198" w:rsidRDefault="00493A2D" w:rsidP="0067251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7251A">
        <w:rPr>
          <w:rFonts w:ascii="Times New Roman" w:hAnsi="Times New Roman"/>
          <w:sz w:val="28"/>
          <w:szCs w:val="28"/>
        </w:rPr>
        <w:t>Транспорт общего пользования представлен маршрутным автотранспортом из 14 автобусов</w:t>
      </w:r>
      <w:r w:rsidR="0067251A" w:rsidRPr="0067251A">
        <w:rPr>
          <w:rFonts w:ascii="Times New Roman" w:hAnsi="Times New Roman"/>
          <w:sz w:val="28"/>
          <w:szCs w:val="28"/>
        </w:rPr>
        <w:t xml:space="preserve"> индивидуальных предпринимателей</w:t>
      </w:r>
      <w:r w:rsidRPr="0067251A">
        <w:rPr>
          <w:rFonts w:ascii="Times New Roman" w:hAnsi="Times New Roman"/>
          <w:sz w:val="28"/>
          <w:szCs w:val="28"/>
        </w:rPr>
        <w:t xml:space="preserve">, осуществляющих перевозки по 7 </w:t>
      </w:r>
      <w:proofErr w:type="spellStart"/>
      <w:r w:rsidRPr="0067251A">
        <w:rPr>
          <w:rFonts w:ascii="Times New Roman" w:hAnsi="Times New Roman"/>
          <w:sz w:val="28"/>
          <w:szCs w:val="28"/>
        </w:rPr>
        <w:t>внутрисельским</w:t>
      </w:r>
      <w:proofErr w:type="spellEnd"/>
      <w:r w:rsidRPr="0067251A">
        <w:rPr>
          <w:rFonts w:ascii="Times New Roman" w:hAnsi="Times New Roman"/>
          <w:sz w:val="28"/>
          <w:szCs w:val="28"/>
        </w:rPr>
        <w:t xml:space="preserve"> маршрутам. За 2015 г. маршрутным транспортом перевезено 715 тыс. пассажиров. </w:t>
      </w:r>
    </w:p>
    <w:p w:rsidR="00B83638" w:rsidRPr="00B83638" w:rsidRDefault="00B83638" w:rsidP="0068780E">
      <w:pPr>
        <w:pStyle w:val="a7"/>
        <w:ind w:firstLine="709"/>
        <w:jc w:val="both"/>
        <w:rPr>
          <w:rFonts w:ascii="Times New Roman" w:hAnsi="Times New Roman"/>
          <w:sz w:val="10"/>
          <w:szCs w:val="10"/>
          <w:lang w:bidi="ru-RU"/>
        </w:rPr>
      </w:pPr>
      <w:bookmarkStart w:id="6" w:name="_Toc444611857"/>
    </w:p>
    <w:p w:rsidR="00B83638" w:rsidRDefault="006D3C83" w:rsidP="0068780E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68780E">
        <w:rPr>
          <w:rFonts w:ascii="Times New Roman" w:hAnsi="Times New Roman"/>
          <w:sz w:val="28"/>
          <w:szCs w:val="28"/>
          <w:lang w:bidi="ru-RU"/>
        </w:rPr>
        <w:t>2.7 Характеристика условий пешеходного и велосипедного передвижения</w:t>
      </w:r>
      <w:bookmarkEnd w:id="6"/>
    </w:p>
    <w:p w:rsidR="0068780E" w:rsidRPr="0068780E" w:rsidRDefault="00BF667B" w:rsidP="0068780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8780E">
        <w:rPr>
          <w:rFonts w:ascii="Times New Roman" w:hAnsi="Times New Roman"/>
          <w:sz w:val="28"/>
          <w:szCs w:val="28"/>
        </w:rPr>
        <w:t>Для передвижения пешеходов предусмотрены тротуары. Общая протяженность тротуаров составляет 122 км. Тротуары преимущественно в грунтовом исполнении. В местах пересечения тротуаров с проезжей частью оборудованы нерегулируемые пешеходные переходы.</w:t>
      </w:r>
      <w:r w:rsidR="0068780E" w:rsidRPr="0068780E">
        <w:rPr>
          <w:rFonts w:ascii="Times New Roman" w:hAnsi="Times New Roman"/>
          <w:sz w:val="28"/>
          <w:szCs w:val="28"/>
        </w:rPr>
        <w:t xml:space="preserve"> На дорогах с интенсивным движением (перекрёсток ул. </w:t>
      </w:r>
      <w:proofErr w:type="spellStart"/>
      <w:r w:rsidR="0068780E" w:rsidRPr="0068780E">
        <w:rPr>
          <w:rFonts w:ascii="Times New Roman" w:hAnsi="Times New Roman"/>
          <w:sz w:val="28"/>
          <w:szCs w:val="28"/>
        </w:rPr>
        <w:t>Блинова</w:t>
      </w:r>
      <w:proofErr w:type="spellEnd"/>
      <w:r w:rsidR="00C15EF8">
        <w:rPr>
          <w:rFonts w:ascii="Times New Roman" w:hAnsi="Times New Roman"/>
          <w:sz w:val="28"/>
          <w:szCs w:val="28"/>
        </w:rPr>
        <w:t xml:space="preserve"> –</w:t>
      </w:r>
      <w:r w:rsidR="0068780E" w:rsidRPr="0068780E">
        <w:rPr>
          <w:rFonts w:ascii="Times New Roman" w:hAnsi="Times New Roman"/>
          <w:sz w:val="28"/>
          <w:szCs w:val="28"/>
        </w:rPr>
        <w:t xml:space="preserve"> ул. Красноармейская, ул. Красноармейская в р-не </w:t>
      </w:r>
      <w:r w:rsidR="00C15EF8">
        <w:rPr>
          <w:rFonts w:ascii="Times New Roman" w:hAnsi="Times New Roman"/>
          <w:sz w:val="28"/>
          <w:szCs w:val="28"/>
        </w:rPr>
        <w:t>МОУ СОШ №2</w:t>
      </w:r>
      <w:r w:rsidR="0068780E" w:rsidRPr="0068780E">
        <w:rPr>
          <w:rFonts w:ascii="Times New Roman" w:hAnsi="Times New Roman"/>
          <w:sz w:val="28"/>
          <w:szCs w:val="28"/>
        </w:rPr>
        <w:t xml:space="preserve">, перекресток ул. </w:t>
      </w:r>
      <w:proofErr w:type="spellStart"/>
      <w:r w:rsidR="0068780E" w:rsidRPr="0068780E">
        <w:rPr>
          <w:rFonts w:ascii="Times New Roman" w:hAnsi="Times New Roman"/>
          <w:sz w:val="28"/>
          <w:szCs w:val="28"/>
        </w:rPr>
        <w:t>Блинова</w:t>
      </w:r>
      <w:proofErr w:type="spellEnd"/>
      <w:r w:rsidR="0068780E" w:rsidRPr="0068780E">
        <w:rPr>
          <w:rFonts w:ascii="Times New Roman" w:hAnsi="Times New Roman"/>
          <w:sz w:val="28"/>
          <w:szCs w:val="28"/>
        </w:rPr>
        <w:t xml:space="preserve"> –</w:t>
      </w:r>
      <w:r w:rsidR="00C15EF8">
        <w:rPr>
          <w:rFonts w:ascii="Times New Roman" w:hAnsi="Times New Roman"/>
          <w:sz w:val="28"/>
          <w:szCs w:val="28"/>
        </w:rPr>
        <w:t xml:space="preserve"> </w:t>
      </w:r>
      <w:r w:rsidR="0068780E" w:rsidRPr="0068780E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="0068780E" w:rsidRPr="0068780E">
        <w:rPr>
          <w:rFonts w:ascii="Times New Roman" w:hAnsi="Times New Roman"/>
          <w:sz w:val="28"/>
          <w:szCs w:val="28"/>
        </w:rPr>
        <w:t>К.Маркса</w:t>
      </w:r>
      <w:proofErr w:type="spellEnd"/>
      <w:r w:rsidR="0068780E" w:rsidRPr="0068780E">
        <w:rPr>
          <w:rFonts w:ascii="Times New Roman" w:hAnsi="Times New Roman"/>
          <w:sz w:val="28"/>
          <w:szCs w:val="28"/>
        </w:rPr>
        <w:t>) в местах пересечения тротуаров с проезжей частью используются регулируемые пешеходные переходы.</w:t>
      </w:r>
    </w:p>
    <w:p w:rsidR="00BF667B" w:rsidRPr="0095695A" w:rsidRDefault="00BF667B" w:rsidP="0068780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8780E">
        <w:rPr>
          <w:rFonts w:ascii="Times New Roman" w:hAnsi="Times New Roman"/>
          <w:sz w:val="28"/>
          <w:szCs w:val="28"/>
        </w:rPr>
        <w:t>Специализированные дорожки для велосипедного передвижения на территории поселения не предусмотрены. Движение</w:t>
      </w:r>
      <w:r w:rsidR="0068780E">
        <w:rPr>
          <w:rFonts w:ascii="Times New Roman" w:hAnsi="Times New Roman"/>
          <w:sz w:val="28"/>
          <w:szCs w:val="28"/>
        </w:rPr>
        <w:t xml:space="preserve"> велосипедистов осуществляется</w:t>
      </w:r>
      <w:r w:rsidRPr="0068780E">
        <w:rPr>
          <w:rFonts w:ascii="Times New Roman" w:hAnsi="Times New Roman"/>
          <w:sz w:val="28"/>
          <w:szCs w:val="28"/>
        </w:rPr>
        <w:t xml:space="preserve"> по </w:t>
      </w:r>
      <w:r w:rsidR="00676683">
        <w:rPr>
          <w:rFonts w:ascii="Times New Roman" w:hAnsi="Times New Roman"/>
          <w:sz w:val="28"/>
          <w:szCs w:val="28"/>
        </w:rPr>
        <w:t xml:space="preserve">автомобильным </w:t>
      </w:r>
      <w:r w:rsidRPr="0068780E">
        <w:rPr>
          <w:rFonts w:ascii="Times New Roman" w:hAnsi="Times New Roman"/>
          <w:sz w:val="28"/>
          <w:szCs w:val="28"/>
        </w:rPr>
        <w:t>дорогам общего пользования</w:t>
      </w:r>
      <w:r w:rsidR="0068780E">
        <w:rPr>
          <w:rFonts w:ascii="Times New Roman" w:hAnsi="Times New Roman"/>
          <w:sz w:val="28"/>
          <w:szCs w:val="28"/>
        </w:rPr>
        <w:t>.</w:t>
      </w:r>
    </w:p>
    <w:p w:rsidR="00B83638" w:rsidRPr="00B83638" w:rsidRDefault="00B83638" w:rsidP="0012052D">
      <w:pPr>
        <w:pStyle w:val="a7"/>
        <w:jc w:val="both"/>
        <w:rPr>
          <w:rFonts w:ascii="Times New Roman" w:hAnsi="Times New Roman"/>
          <w:sz w:val="10"/>
          <w:szCs w:val="10"/>
        </w:rPr>
      </w:pPr>
    </w:p>
    <w:p w:rsidR="0095695A" w:rsidRDefault="0095695A" w:rsidP="00D56306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2052D">
        <w:rPr>
          <w:rFonts w:ascii="Times New Roman" w:hAnsi="Times New Roman"/>
          <w:sz w:val="28"/>
          <w:szCs w:val="28"/>
        </w:rPr>
        <w:t>2.8. Характеристика движени</w:t>
      </w:r>
      <w:r w:rsidR="00B83638">
        <w:rPr>
          <w:rFonts w:ascii="Times New Roman" w:hAnsi="Times New Roman"/>
          <w:sz w:val="28"/>
          <w:szCs w:val="28"/>
        </w:rPr>
        <w:t>я грузовых транспортных средств</w:t>
      </w:r>
    </w:p>
    <w:p w:rsidR="0012052D" w:rsidRPr="00C43FA5" w:rsidRDefault="0012052D" w:rsidP="0012052D">
      <w:pPr>
        <w:pStyle w:val="a7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Александровского сельсовета отсутствуют специализированные предприятия, осуществляющие грузовые перевозки. Движение грузовых транспортных средств на большей части территории административного центра Александровского сельсовета –</w:t>
      </w:r>
      <w:r w:rsidR="00C15E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Александровского </w:t>
      </w:r>
      <w:proofErr w:type="gramStart"/>
      <w:r>
        <w:rPr>
          <w:rFonts w:ascii="Times New Roman" w:hAnsi="Times New Roman"/>
          <w:sz w:val="28"/>
          <w:szCs w:val="28"/>
        </w:rPr>
        <w:t>запрещена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264F06" w:rsidRPr="00C43FA5" w:rsidRDefault="00264F06" w:rsidP="00264F06">
      <w:pPr>
        <w:pStyle w:val="a7"/>
        <w:ind w:firstLine="709"/>
        <w:jc w:val="both"/>
        <w:rPr>
          <w:rFonts w:ascii="Times New Roman" w:hAnsi="Times New Roman"/>
          <w:sz w:val="10"/>
          <w:szCs w:val="10"/>
          <w:lang w:bidi="ru-RU"/>
        </w:rPr>
      </w:pPr>
    </w:p>
    <w:p w:rsidR="00032198" w:rsidRPr="00264F06" w:rsidRDefault="00032198" w:rsidP="00264F06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  <w:lang w:bidi="ru-RU"/>
        </w:rPr>
      </w:pPr>
      <w:r w:rsidRPr="00264F06">
        <w:rPr>
          <w:rFonts w:ascii="Times New Roman" w:hAnsi="Times New Roman"/>
          <w:sz w:val="28"/>
          <w:szCs w:val="28"/>
          <w:lang w:bidi="ru-RU"/>
        </w:rPr>
        <w:t>2.9 Анализ уровня безопасности дорожного движения</w:t>
      </w:r>
    </w:p>
    <w:p w:rsidR="00264F06" w:rsidRPr="00264F06" w:rsidRDefault="00264F06" w:rsidP="00264F0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64F06">
        <w:rPr>
          <w:rFonts w:ascii="Times New Roman" w:hAnsi="Times New Roman"/>
          <w:sz w:val="28"/>
          <w:szCs w:val="28"/>
        </w:rPr>
        <w:t>Неудовлетворительное состояние улично-дорожной сети на территории Александровского сельсовета при постоянном темпе роста парка автотранспортных сре</w:t>
      </w:r>
      <w:proofErr w:type="gramStart"/>
      <w:r w:rsidRPr="00264F06">
        <w:rPr>
          <w:rFonts w:ascii="Times New Roman" w:hAnsi="Times New Roman"/>
          <w:sz w:val="28"/>
          <w:szCs w:val="28"/>
        </w:rPr>
        <w:t>дств пр</w:t>
      </w:r>
      <w:proofErr w:type="gramEnd"/>
      <w:r w:rsidRPr="00264F06">
        <w:rPr>
          <w:rFonts w:ascii="Times New Roman" w:hAnsi="Times New Roman"/>
          <w:sz w:val="28"/>
          <w:szCs w:val="28"/>
        </w:rPr>
        <w:t>иводит к сдерживанию социально-экономического развития, усугубляет проблемы в социальной сфере: несвоевременное оказание срочной и профилактической медицинской помощи, дополнительные потери времени и ограничения на поездки.</w:t>
      </w:r>
    </w:p>
    <w:p w:rsidR="00264F06" w:rsidRPr="00264F06" w:rsidRDefault="00264F06" w:rsidP="00264F0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64F06">
        <w:rPr>
          <w:rFonts w:ascii="Times New Roman" w:hAnsi="Times New Roman"/>
          <w:sz w:val="28"/>
          <w:szCs w:val="28"/>
        </w:rPr>
        <w:t xml:space="preserve">В результате недостаточного финансирования работ по содержанию и ремонту автомобильных дорого общего пользования местного значения и искусственных сооружений на них на территории Александровского сельсовета, их транспортно-эксплуатационные показатели не соответствуют </w:t>
      </w:r>
      <w:r w:rsidRPr="00264F06">
        <w:rPr>
          <w:rFonts w:ascii="Times New Roman" w:hAnsi="Times New Roman"/>
          <w:sz w:val="28"/>
          <w:szCs w:val="28"/>
        </w:rPr>
        <w:lastRenderedPageBreak/>
        <w:t xml:space="preserve">нормативным требованиям, что приводит к дополнительному увеличению затрат на автомобильные перевозки. </w:t>
      </w:r>
    </w:p>
    <w:p w:rsidR="00264F06" w:rsidRPr="00264F06" w:rsidRDefault="00264F06" w:rsidP="00264F0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64F06">
        <w:rPr>
          <w:rFonts w:ascii="Times New Roman" w:hAnsi="Times New Roman"/>
          <w:sz w:val="28"/>
          <w:szCs w:val="28"/>
        </w:rPr>
        <w:t xml:space="preserve">Проблема аварийности на автотранспорте в последнее десятилетие приобрела особую остроту, в связи с несоответствием дорожно-транспортной инфраструктуры,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транспортной дисциплиной участников дорожного движения. </w:t>
      </w:r>
    </w:p>
    <w:p w:rsidR="00264F06" w:rsidRPr="00264F06" w:rsidRDefault="00264F06" w:rsidP="00264F0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64F06">
        <w:rPr>
          <w:rFonts w:ascii="Times New Roman" w:hAnsi="Times New Roman"/>
          <w:sz w:val="28"/>
          <w:szCs w:val="28"/>
        </w:rPr>
        <w:t>За последнее время количество транспортных средств на территории Александровского сельсовета существенно увеличилось, причем рост автопарка происходит в основном за счет высокоскоростных легковых автомобилей. В тоже время эксплуатационное состояние улично-дорожной сети и технических средств регулирования дорожного движения значительно отстает от темпов роста автопарка. На протяжении нескольких лет уровень основных показателей аварийности на транспорте остается стабильно высоким.</w:t>
      </w:r>
    </w:p>
    <w:p w:rsidR="00264F06" w:rsidRPr="00264F06" w:rsidRDefault="00264F06" w:rsidP="00264F0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64F06">
        <w:rPr>
          <w:rFonts w:ascii="Times New Roman" w:hAnsi="Times New Roman"/>
          <w:sz w:val="28"/>
          <w:szCs w:val="28"/>
        </w:rPr>
        <w:t xml:space="preserve"> связи с возросшим транспортным потоком также отмечаются темпы роста скоростного режима. Отсутствие искусственных неровностей</w:t>
      </w:r>
      <w:r w:rsidR="008F3D95">
        <w:rPr>
          <w:rFonts w:ascii="Times New Roman" w:hAnsi="Times New Roman"/>
          <w:sz w:val="28"/>
          <w:szCs w:val="28"/>
        </w:rPr>
        <w:t xml:space="preserve"> в полном объеме</w:t>
      </w:r>
      <w:r w:rsidRPr="00264F06">
        <w:rPr>
          <w:rFonts w:ascii="Times New Roman" w:hAnsi="Times New Roman"/>
          <w:sz w:val="28"/>
          <w:szCs w:val="28"/>
        </w:rPr>
        <w:t xml:space="preserve"> вблизи социально значимых объектов, местах массового пребывания людей и образовательных учреждений</w:t>
      </w:r>
      <w:r w:rsidR="008F3D95">
        <w:rPr>
          <w:rFonts w:ascii="Times New Roman" w:hAnsi="Times New Roman"/>
          <w:sz w:val="28"/>
          <w:szCs w:val="28"/>
        </w:rPr>
        <w:t xml:space="preserve"> сохраняет опасность совершения</w:t>
      </w:r>
      <w:r w:rsidRPr="00264F06">
        <w:rPr>
          <w:rFonts w:ascii="Times New Roman" w:hAnsi="Times New Roman"/>
          <w:sz w:val="28"/>
          <w:szCs w:val="28"/>
        </w:rPr>
        <w:t xml:space="preserve"> ДТП с участием пешеходов, в том числе детей.</w:t>
      </w:r>
    </w:p>
    <w:p w:rsidR="00032198" w:rsidRPr="00264F06" w:rsidRDefault="00032198" w:rsidP="00264F0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15EF8">
        <w:rPr>
          <w:rFonts w:ascii="Times New Roman" w:hAnsi="Times New Roman"/>
          <w:sz w:val="28"/>
          <w:szCs w:val="28"/>
        </w:rPr>
        <w:t xml:space="preserve">По итогам 2015 года на территории </w:t>
      </w:r>
      <w:r w:rsidR="00264F06" w:rsidRPr="00C15EF8">
        <w:rPr>
          <w:rFonts w:ascii="Times New Roman" w:hAnsi="Times New Roman"/>
          <w:sz w:val="28"/>
          <w:szCs w:val="28"/>
        </w:rPr>
        <w:t>Александровского</w:t>
      </w:r>
      <w:r w:rsidR="00264F06" w:rsidRPr="00264F06">
        <w:rPr>
          <w:rFonts w:ascii="Times New Roman" w:hAnsi="Times New Roman"/>
          <w:sz w:val="28"/>
          <w:szCs w:val="28"/>
        </w:rPr>
        <w:t xml:space="preserve"> сельсовета</w:t>
      </w:r>
      <w:r w:rsidRPr="00264F06">
        <w:rPr>
          <w:rFonts w:ascii="Times New Roman" w:hAnsi="Times New Roman"/>
          <w:sz w:val="28"/>
          <w:szCs w:val="28"/>
        </w:rPr>
        <w:t xml:space="preserve"> зарегистрировано </w:t>
      </w:r>
      <w:r w:rsidR="00EC6F86">
        <w:rPr>
          <w:rFonts w:ascii="Times New Roman" w:hAnsi="Times New Roman"/>
          <w:sz w:val="28"/>
          <w:szCs w:val="28"/>
        </w:rPr>
        <w:t>227</w:t>
      </w:r>
      <w:r w:rsidRPr="00264F06">
        <w:rPr>
          <w:rFonts w:ascii="Times New Roman" w:hAnsi="Times New Roman"/>
          <w:sz w:val="28"/>
          <w:szCs w:val="28"/>
        </w:rPr>
        <w:t xml:space="preserve"> дорожно-транспортных происшестви</w:t>
      </w:r>
      <w:r w:rsidR="007A3303">
        <w:rPr>
          <w:rFonts w:ascii="Times New Roman" w:hAnsi="Times New Roman"/>
          <w:sz w:val="28"/>
          <w:szCs w:val="28"/>
        </w:rPr>
        <w:t xml:space="preserve">й, это на </w:t>
      </w:r>
      <w:r w:rsidR="00EC6F86">
        <w:rPr>
          <w:rFonts w:ascii="Times New Roman" w:hAnsi="Times New Roman"/>
          <w:sz w:val="28"/>
          <w:szCs w:val="28"/>
        </w:rPr>
        <w:t>119</w:t>
      </w:r>
      <w:r w:rsidRPr="00EC6F86">
        <w:rPr>
          <w:rFonts w:ascii="Times New Roman" w:hAnsi="Times New Roman"/>
          <w:sz w:val="28"/>
          <w:szCs w:val="28"/>
        </w:rPr>
        <w:t>%</w:t>
      </w:r>
      <w:r w:rsidRPr="00264F06">
        <w:rPr>
          <w:rFonts w:ascii="Times New Roman" w:hAnsi="Times New Roman"/>
          <w:sz w:val="28"/>
          <w:szCs w:val="28"/>
        </w:rPr>
        <w:t xml:space="preserve"> </w:t>
      </w:r>
      <w:r w:rsidR="007A3303">
        <w:rPr>
          <w:rFonts w:ascii="Times New Roman" w:hAnsi="Times New Roman"/>
          <w:sz w:val="28"/>
          <w:szCs w:val="28"/>
        </w:rPr>
        <w:t xml:space="preserve"> </w:t>
      </w:r>
      <w:r w:rsidR="007A3303" w:rsidRPr="00EC6F86">
        <w:rPr>
          <w:rFonts w:ascii="Times New Roman" w:hAnsi="Times New Roman"/>
          <w:sz w:val="28"/>
          <w:szCs w:val="28"/>
        </w:rPr>
        <w:t>больше</w:t>
      </w:r>
      <w:r w:rsidRPr="00EC6F86">
        <w:rPr>
          <w:rFonts w:ascii="Times New Roman" w:hAnsi="Times New Roman"/>
          <w:sz w:val="28"/>
          <w:szCs w:val="28"/>
        </w:rPr>
        <w:t>,</w:t>
      </w:r>
      <w:r w:rsidRPr="00264F06">
        <w:rPr>
          <w:rFonts w:ascii="Times New Roman" w:hAnsi="Times New Roman"/>
          <w:sz w:val="28"/>
          <w:szCs w:val="28"/>
        </w:rPr>
        <w:t xml:space="preserve"> чем за </w:t>
      </w:r>
      <w:r w:rsidR="007A3303">
        <w:rPr>
          <w:rFonts w:ascii="Times New Roman" w:hAnsi="Times New Roman"/>
          <w:sz w:val="28"/>
          <w:szCs w:val="28"/>
        </w:rPr>
        <w:t>аналогичный период 2014 года (</w:t>
      </w:r>
      <w:r w:rsidR="00EC6F86">
        <w:rPr>
          <w:rFonts w:ascii="Times New Roman" w:hAnsi="Times New Roman"/>
          <w:sz w:val="28"/>
          <w:szCs w:val="28"/>
        </w:rPr>
        <w:t>190</w:t>
      </w:r>
      <w:r w:rsidRPr="00264F06">
        <w:rPr>
          <w:rFonts w:ascii="Times New Roman" w:hAnsi="Times New Roman"/>
          <w:sz w:val="28"/>
          <w:szCs w:val="28"/>
        </w:rPr>
        <w:t xml:space="preserve"> ДТП), что на фоне ежегодного прироста транспорта в среднем на </w:t>
      </w:r>
      <w:r w:rsidR="007A3303">
        <w:rPr>
          <w:rFonts w:ascii="Times New Roman" w:hAnsi="Times New Roman"/>
          <w:sz w:val="28"/>
          <w:szCs w:val="28"/>
        </w:rPr>
        <w:t>487</w:t>
      </w:r>
      <w:r w:rsidRPr="00264F06">
        <w:rPr>
          <w:rFonts w:ascii="Times New Roman" w:hAnsi="Times New Roman"/>
          <w:sz w:val="28"/>
          <w:szCs w:val="28"/>
        </w:rPr>
        <w:t xml:space="preserve"> единиц, в целом </w:t>
      </w:r>
      <w:r w:rsidR="007A3303" w:rsidRPr="00EC6F86">
        <w:rPr>
          <w:rFonts w:ascii="Times New Roman" w:hAnsi="Times New Roman"/>
          <w:sz w:val="28"/>
          <w:szCs w:val="28"/>
        </w:rPr>
        <w:t>отрицательно</w:t>
      </w:r>
      <w:r w:rsidRPr="00264F06">
        <w:rPr>
          <w:rFonts w:ascii="Times New Roman" w:hAnsi="Times New Roman"/>
          <w:sz w:val="28"/>
          <w:szCs w:val="28"/>
        </w:rPr>
        <w:t xml:space="preserve"> характеризует ситуацию в области организации дорожного</w:t>
      </w:r>
      <w:r w:rsidR="00EC6F86">
        <w:rPr>
          <w:rFonts w:ascii="Times New Roman" w:hAnsi="Times New Roman"/>
          <w:sz w:val="28"/>
          <w:szCs w:val="28"/>
        </w:rPr>
        <w:t xml:space="preserve"> движения</w:t>
      </w:r>
      <w:r w:rsidR="00D30BDC">
        <w:rPr>
          <w:rFonts w:ascii="Times New Roman" w:hAnsi="Times New Roman"/>
          <w:sz w:val="28"/>
          <w:szCs w:val="28"/>
        </w:rPr>
        <w:t xml:space="preserve"> (Таблица 4</w:t>
      </w:r>
      <w:r w:rsidRPr="00264F06">
        <w:rPr>
          <w:rFonts w:ascii="Times New Roman" w:hAnsi="Times New Roman"/>
          <w:sz w:val="28"/>
          <w:szCs w:val="28"/>
        </w:rPr>
        <w:t>).</w:t>
      </w:r>
      <w:r w:rsidR="00CB6B34">
        <w:rPr>
          <w:rFonts w:ascii="Times New Roman" w:hAnsi="Times New Roman"/>
          <w:sz w:val="28"/>
          <w:szCs w:val="28"/>
        </w:rPr>
        <w:t xml:space="preserve"> Одновременно с ростом общего количества ДТП наблюдается снижение количества ДТП с участием пешеходов. </w:t>
      </w:r>
      <w:proofErr w:type="gramStart"/>
      <w:r w:rsidR="00CB6B34">
        <w:rPr>
          <w:rFonts w:ascii="Times New Roman" w:hAnsi="Times New Roman"/>
          <w:sz w:val="28"/>
          <w:szCs w:val="28"/>
        </w:rPr>
        <w:t xml:space="preserve">Это связано с применением горизонтальной дорожной разметки 1.14.1 «Пешеходный переход» на желтом фоне, дорожных знаков 5.19.1, 5.19.2 «Пешеходный переход», выполненных на щитах, покрытых флуоресцентной </w:t>
      </w:r>
      <w:proofErr w:type="spellStart"/>
      <w:r w:rsidR="00CB6B34">
        <w:rPr>
          <w:rFonts w:ascii="Times New Roman" w:hAnsi="Times New Roman"/>
          <w:sz w:val="28"/>
          <w:szCs w:val="28"/>
        </w:rPr>
        <w:t>световозвращающей</w:t>
      </w:r>
      <w:proofErr w:type="spellEnd"/>
      <w:r w:rsidR="00CB6B34">
        <w:rPr>
          <w:rFonts w:ascii="Times New Roman" w:hAnsi="Times New Roman"/>
          <w:sz w:val="28"/>
          <w:szCs w:val="28"/>
        </w:rPr>
        <w:t xml:space="preserve"> желто-зеленой пленкой, согласно изменениям в национальных стандартах, вступивших в силу 28.02.2014 г. Также в 2015 году было устроено 15 искусственных дорожных неровностей вблизи социальных и образовательных учреждений.</w:t>
      </w:r>
      <w:r w:rsidR="008F3D95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32198" w:rsidRPr="00264F06" w:rsidRDefault="00032198" w:rsidP="00264F0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64F06">
        <w:rPr>
          <w:rFonts w:ascii="Times New Roman" w:hAnsi="Times New Roman"/>
          <w:sz w:val="28"/>
          <w:szCs w:val="28"/>
        </w:rPr>
        <w:t>Для эффективного решения проблем, связанных с дорожно-транспортной аварийностью, непрерывно обеспечивать системный подход к реализации мероприятий по повышению безопасности дорожного движения.</w:t>
      </w:r>
    </w:p>
    <w:p w:rsidR="00032198" w:rsidRPr="00264F06" w:rsidRDefault="003438F2" w:rsidP="00264F0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 –</w:t>
      </w:r>
      <w:r w:rsidR="00032198" w:rsidRPr="00264F06">
        <w:rPr>
          <w:rFonts w:ascii="Times New Roman" w:hAnsi="Times New Roman"/>
          <w:sz w:val="28"/>
          <w:szCs w:val="28"/>
        </w:rPr>
        <w:t xml:space="preserve"> Оценка дорожной ситуации</w:t>
      </w:r>
    </w:p>
    <w:tbl>
      <w:tblPr>
        <w:tblStyle w:val="af4"/>
        <w:tblW w:w="9571" w:type="dxa"/>
        <w:tblLook w:val="04A0" w:firstRow="1" w:lastRow="0" w:firstColumn="1" w:lastColumn="0" w:noHBand="0" w:noVBand="1"/>
      </w:tblPr>
      <w:tblGrid>
        <w:gridCol w:w="541"/>
        <w:gridCol w:w="4118"/>
        <w:gridCol w:w="1119"/>
        <w:gridCol w:w="1134"/>
        <w:gridCol w:w="1134"/>
        <w:gridCol w:w="1525"/>
      </w:tblGrid>
      <w:tr w:rsidR="00EC6F86" w:rsidRPr="00264F06" w:rsidTr="001318BC">
        <w:tc>
          <w:tcPr>
            <w:tcW w:w="541" w:type="dxa"/>
            <w:vMerge w:val="restart"/>
          </w:tcPr>
          <w:p w:rsidR="00EC6F86" w:rsidRPr="00C82792" w:rsidRDefault="00EC6F86" w:rsidP="00360FF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79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82792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C82792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8" w:type="dxa"/>
            <w:vMerge w:val="restart"/>
          </w:tcPr>
          <w:p w:rsidR="00EC6F86" w:rsidRPr="00C82792" w:rsidRDefault="00EC6F86" w:rsidP="00360FFE">
            <w:pPr>
              <w:pStyle w:val="a7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792">
              <w:rPr>
                <w:rFonts w:ascii="Times New Roman" w:hAnsi="Times New Roman"/>
                <w:sz w:val="24"/>
                <w:szCs w:val="24"/>
                <w:lang w:eastAsia="en-US"/>
              </w:rPr>
              <w:t>Параметры</w:t>
            </w:r>
          </w:p>
        </w:tc>
        <w:tc>
          <w:tcPr>
            <w:tcW w:w="4912" w:type="dxa"/>
            <w:gridSpan w:val="4"/>
          </w:tcPr>
          <w:p w:rsidR="00EC6F86" w:rsidRPr="00C82792" w:rsidRDefault="00EC6F86" w:rsidP="00C82792">
            <w:pPr>
              <w:pStyle w:val="a7"/>
              <w:ind w:firstLine="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792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EC6F86" w:rsidRPr="00264F06" w:rsidTr="00EC6F86">
        <w:tc>
          <w:tcPr>
            <w:tcW w:w="541" w:type="dxa"/>
            <w:vMerge/>
          </w:tcPr>
          <w:p w:rsidR="00EC6F86" w:rsidRPr="00C82792" w:rsidRDefault="00EC6F86" w:rsidP="00360FFE">
            <w:pPr>
              <w:pStyle w:val="a7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8" w:type="dxa"/>
            <w:vMerge/>
          </w:tcPr>
          <w:p w:rsidR="00EC6F86" w:rsidRPr="00C82792" w:rsidRDefault="00EC6F86" w:rsidP="00264F06">
            <w:pPr>
              <w:pStyle w:val="a7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9" w:type="dxa"/>
          </w:tcPr>
          <w:p w:rsidR="00EC6F86" w:rsidRPr="00C82792" w:rsidRDefault="00EC6F86" w:rsidP="00264F0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792">
              <w:rPr>
                <w:rFonts w:ascii="Times New Roman" w:hAnsi="Times New Roman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134" w:type="dxa"/>
          </w:tcPr>
          <w:p w:rsidR="00EC6F86" w:rsidRPr="00C82792" w:rsidRDefault="00EC6F86" w:rsidP="00264F0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792">
              <w:rPr>
                <w:rFonts w:ascii="Times New Roman" w:hAnsi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134" w:type="dxa"/>
          </w:tcPr>
          <w:p w:rsidR="00EC6F86" w:rsidRPr="00C82792" w:rsidRDefault="00EC6F86" w:rsidP="00264F0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792">
              <w:rPr>
                <w:rFonts w:ascii="Times New Roman" w:hAnsi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525" w:type="dxa"/>
          </w:tcPr>
          <w:p w:rsidR="00EC6F86" w:rsidRPr="00C82792" w:rsidRDefault="00EC6F86" w:rsidP="00264F0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 мес. 2016</w:t>
            </w:r>
          </w:p>
        </w:tc>
      </w:tr>
      <w:tr w:rsidR="00EC6F86" w:rsidRPr="00264F06" w:rsidTr="00EC6F86">
        <w:trPr>
          <w:trHeight w:val="230"/>
        </w:trPr>
        <w:tc>
          <w:tcPr>
            <w:tcW w:w="541" w:type="dxa"/>
          </w:tcPr>
          <w:p w:rsidR="00EC6F86" w:rsidRPr="00C82792" w:rsidRDefault="00EC6F86" w:rsidP="0036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8" w:type="dxa"/>
          </w:tcPr>
          <w:p w:rsidR="00EC6F86" w:rsidRPr="00C82792" w:rsidRDefault="00EC6F86" w:rsidP="00C82792">
            <w:pPr>
              <w:pStyle w:val="a7"/>
              <w:ind w:left="-7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792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аварий в том числе:</w:t>
            </w:r>
          </w:p>
        </w:tc>
        <w:tc>
          <w:tcPr>
            <w:tcW w:w="1119" w:type="dxa"/>
          </w:tcPr>
          <w:p w:rsidR="00EC6F86" w:rsidRPr="00EC6F86" w:rsidRDefault="00EC6F86" w:rsidP="007A330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6F86">
              <w:rPr>
                <w:rFonts w:ascii="Times New Roman" w:hAnsi="Times New Roman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1134" w:type="dxa"/>
          </w:tcPr>
          <w:p w:rsidR="00EC6F86" w:rsidRPr="00EC6F86" w:rsidRDefault="00EC6F86" w:rsidP="007A3303">
            <w:pPr>
              <w:jc w:val="center"/>
              <w:rPr>
                <w:rFonts w:ascii="Times New Roman" w:hAnsi="Times New Roman"/>
                <w:sz w:val="24"/>
              </w:rPr>
            </w:pPr>
            <w:r w:rsidRPr="00EC6F86">
              <w:rPr>
                <w:rFonts w:ascii="Times New Roman" w:hAnsi="Times New Roman"/>
                <w:sz w:val="24"/>
              </w:rPr>
              <w:t>190</w:t>
            </w:r>
          </w:p>
        </w:tc>
        <w:tc>
          <w:tcPr>
            <w:tcW w:w="1134" w:type="dxa"/>
          </w:tcPr>
          <w:p w:rsidR="00EC6F86" w:rsidRPr="00EC6F86" w:rsidRDefault="00EC6F86" w:rsidP="007A3303">
            <w:pPr>
              <w:jc w:val="center"/>
              <w:rPr>
                <w:rFonts w:ascii="Times New Roman" w:hAnsi="Times New Roman"/>
                <w:sz w:val="24"/>
              </w:rPr>
            </w:pPr>
            <w:r w:rsidRPr="00EC6F86">
              <w:rPr>
                <w:rFonts w:ascii="Times New Roman" w:hAnsi="Times New Roman"/>
                <w:sz w:val="24"/>
              </w:rPr>
              <w:t>227</w:t>
            </w:r>
          </w:p>
        </w:tc>
        <w:tc>
          <w:tcPr>
            <w:tcW w:w="1525" w:type="dxa"/>
          </w:tcPr>
          <w:p w:rsidR="00EC6F86" w:rsidRPr="00EC6F86" w:rsidRDefault="00EC6F86" w:rsidP="007A330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  <w:tr w:rsidR="00EC6F86" w:rsidRPr="00264F06" w:rsidTr="00EC6F86">
        <w:trPr>
          <w:trHeight w:val="266"/>
        </w:trPr>
        <w:tc>
          <w:tcPr>
            <w:tcW w:w="541" w:type="dxa"/>
          </w:tcPr>
          <w:p w:rsidR="00EC6F86" w:rsidRPr="00C82792" w:rsidRDefault="00EC6F86" w:rsidP="0036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8" w:type="dxa"/>
          </w:tcPr>
          <w:p w:rsidR="00EC6F86" w:rsidRPr="00C82792" w:rsidRDefault="00EC6F86" w:rsidP="00C82792">
            <w:pPr>
              <w:pStyle w:val="a7"/>
              <w:ind w:left="-7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792">
              <w:rPr>
                <w:rFonts w:ascii="Times New Roman" w:hAnsi="Times New Roman"/>
                <w:sz w:val="24"/>
                <w:szCs w:val="24"/>
                <w:lang w:eastAsia="en-US"/>
              </w:rPr>
              <w:t>- с участием пешеходов</w:t>
            </w:r>
          </w:p>
        </w:tc>
        <w:tc>
          <w:tcPr>
            <w:tcW w:w="1119" w:type="dxa"/>
          </w:tcPr>
          <w:p w:rsidR="00EC6F86" w:rsidRPr="00EC6F86" w:rsidRDefault="00EC6F86" w:rsidP="007A330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6F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EC6F86" w:rsidRPr="00EC6F86" w:rsidRDefault="00EC6F86" w:rsidP="007A3303">
            <w:pPr>
              <w:ind w:left="-72"/>
              <w:jc w:val="center"/>
              <w:rPr>
                <w:rFonts w:ascii="Times New Roman" w:hAnsi="Times New Roman"/>
                <w:sz w:val="24"/>
              </w:rPr>
            </w:pPr>
            <w:r w:rsidRPr="00EC6F8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EC6F86" w:rsidRPr="00EC6F86" w:rsidRDefault="00EC6F86" w:rsidP="007A3303">
            <w:pPr>
              <w:jc w:val="center"/>
              <w:rPr>
                <w:rFonts w:ascii="Times New Roman" w:hAnsi="Times New Roman"/>
                <w:sz w:val="24"/>
              </w:rPr>
            </w:pPr>
            <w:r w:rsidRPr="00EC6F8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25" w:type="dxa"/>
          </w:tcPr>
          <w:p w:rsidR="00EC6F86" w:rsidRPr="00EC6F86" w:rsidRDefault="00EC6F86" w:rsidP="007A330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EC6F86" w:rsidRPr="00264F06" w:rsidTr="00EC6F86">
        <w:tc>
          <w:tcPr>
            <w:tcW w:w="541" w:type="dxa"/>
          </w:tcPr>
          <w:p w:rsidR="00EC6F86" w:rsidRPr="00C82792" w:rsidRDefault="00EC6F86" w:rsidP="0036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8" w:type="dxa"/>
          </w:tcPr>
          <w:p w:rsidR="00EC6F86" w:rsidRPr="00C82792" w:rsidRDefault="00EC6F86" w:rsidP="003438F2">
            <w:pPr>
              <w:pStyle w:val="a7"/>
              <w:ind w:left="-7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2792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зарегистрированных транспортных средств</w:t>
            </w:r>
          </w:p>
        </w:tc>
        <w:tc>
          <w:tcPr>
            <w:tcW w:w="1119" w:type="dxa"/>
          </w:tcPr>
          <w:p w:rsidR="00EC6F86" w:rsidRPr="00B72E29" w:rsidRDefault="00EC6F86" w:rsidP="003438F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4450</w:t>
            </w:r>
          </w:p>
        </w:tc>
        <w:tc>
          <w:tcPr>
            <w:tcW w:w="1134" w:type="dxa"/>
          </w:tcPr>
          <w:p w:rsidR="00EC6F86" w:rsidRPr="00B72E29" w:rsidRDefault="00EC6F86" w:rsidP="003438F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5449</w:t>
            </w:r>
          </w:p>
        </w:tc>
        <w:tc>
          <w:tcPr>
            <w:tcW w:w="1134" w:type="dxa"/>
          </w:tcPr>
          <w:p w:rsidR="00EC6F86" w:rsidRPr="00B72E29" w:rsidRDefault="00EC6F86" w:rsidP="003438F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72E29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5936</w:t>
            </w:r>
          </w:p>
        </w:tc>
        <w:tc>
          <w:tcPr>
            <w:tcW w:w="1525" w:type="dxa"/>
          </w:tcPr>
          <w:p w:rsidR="00EC6F86" w:rsidRPr="00B72E29" w:rsidRDefault="00EC6F86" w:rsidP="003438F2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</w:tr>
    </w:tbl>
    <w:p w:rsidR="00A250AF" w:rsidRDefault="00A250AF" w:rsidP="00373785">
      <w:pPr>
        <w:pStyle w:val="a7"/>
        <w:jc w:val="both"/>
        <w:rPr>
          <w:rFonts w:ascii="Times New Roman" w:hAnsi="Times New Roman"/>
          <w:sz w:val="28"/>
          <w:szCs w:val="28"/>
          <w:lang w:bidi="ru-RU"/>
        </w:rPr>
      </w:pPr>
      <w:bookmarkStart w:id="7" w:name="_Toc444611860"/>
    </w:p>
    <w:p w:rsidR="00032198" w:rsidRPr="00373785" w:rsidRDefault="00032198" w:rsidP="00373785">
      <w:pPr>
        <w:pStyle w:val="a7"/>
        <w:jc w:val="both"/>
        <w:rPr>
          <w:rFonts w:ascii="Times New Roman" w:hAnsi="Times New Roman"/>
          <w:b/>
          <w:sz w:val="28"/>
          <w:szCs w:val="28"/>
          <w:lang w:bidi="ru-RU"/>
        </w:rPr>
      </w:pPr>
      <w:r w:rsidRPr="00373785">
        <w:rPr>
          <w:rFonts w:ascii="Times New Roman" w:hAnsi="Times New Roman"/>
          <w:sz w:val="28"/>
          <w:szCs w:val="28"/>
          <w:lang w:bidi="ru-RU"/>
        </w:rPr>
        <w:lastRenderedPageBreak/>
        <w:t>2.10 Оценка уровня негативного воздействия транспортной инфраструктуры на окружающую среду, безопасность и здоровье населения</w:t>
      </w:r>
      <w:bookmarkEnd w:id="7"/>
      <w:r w:rsidR="00A250AF">
        <w:rPr>
          <w:rFonts w:ascii="Times New Roman" w:hAnsi="Times New Roman"/>
          <w:sz w:val="28"/>
          <w:szCs w:val="28"/>
          <w:lang w:bidi="ru-RU"/>
        </w:rPr>
        <w:t>.</w:t>
      </w:r>
    </w:p>
    <w:p w:rsidR="00373785" w:rsidRPr="00373785" w:rsidRDefault="00032198" w:rsidP="0049427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73785">
        <w:rPr>
          <w:rFonts w:ascii="Times New Roman" w:hAnsi="Times New Roman"/>
          <w:sz w:val="28"/>
          <w:szCs w:val="28"/>
        </w:rPr>
        <w:t xml:space="preserve">Количество автомобильного транспорта </w:t>
      </w:r>
      <w:r w:rsidR="00373785" w:rsidRPr="00373785">
        <w:rPr>
          <w:rFonts w:ascii="Times New Roman" w:hAnsi="Times New Roman"/>
          <w:sz w:val="28"/>
          <w:szCs w:val="28"/>
        </w:rPr>
        <w:t xml:space="preserve"> на территории Александровского сельсовета за период с 2013 по 20</w:t>
      </w:r>
      <w:r w:rsidR="0049427B">
        <w:rPr>
          <w:rFonts w:ascii="Times New Roman" w:hAnsi="Times New Roman"/>
          <w:sz w:val="28"/>
          <w:szCs w:val="28"/>
        </w:rPr>
        <w:t>15 г выросло с 4450 до 5936 ед.</w:t>
      </w:r>
      <w:r w:rsidR="0049427B" w:rsidRPr="0049427B">
        <w:rPr>
          <w:rFonts w:ascii="Times New Roman" w:hAnsi="Times New Roman"/>
          <w:sz w:val="28"/>
          <w:szCs w:val="28"/>
        </w:rPr>
        <w:t xml:space="preserve"> </w:t>
      </w:r>
      <w:r w:rsidR="00373785" w:rsidRPr="00373785">
        <w:rPr>
          <w:rFonts w:ascii="Times New Roman" w:hAnsi="Times New Roman"/>
          <w:sz w:val="28"/>
          <w:szCs w:val="28"/>
        </w:rPr>
        <w:t>Предполагается дальнейший рост числа транспортных средств.</w:t>
      </w:r>
    </w:p>
    <w:p w:rsidR="00373785" w:rsidRPr="000415B1" w:rsidRDefault="00373785" w:rsidP="0049427B">
      <w:pPr>
        <w:pStyle w:val="a7"/>
        <w:ind w:firstLine="709"/>
        <w:jc w:val="both"/>
        <w:rPr>
          <w:rFonts w:eastAsia="Times New Roman"/>
          <w:kern w:val="0"/>
          <w:lang w:eastAsia="ru-RU"/>
        </w:rPr>
      </w:pPr>
      <w:r w:rsidRPr="0037378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При работе двигателей мобильных источников, происходит сжигание </w:t>
      </w:r>
      <w:proofErr w:type="gramStart"/>
      <w:r w:rsidRPr="0037378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топлива</w:t>
      </w:r>
      <w:proofErr w:type="gramEnd"/>
      <w:r w:rsidRPr="0037378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выброс в атмосферу смеси газов, что ведет к загрязнению воздуха. На здоровье человека и окружающую среду отрицательное воздействие оказывают 4</w:t>
      </w:r>
      <w:r w:rsidR="00A250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составляющие выхлопных газов: у</w:t>
      </w:r>
      <w:r w:rsidRPr="0037378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гарный газ</w:t>
      </w:r>
      <w:r w:rsidR="00A250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у</w:t>
      </w:r>
      <w:r w:rsidRPr="0037378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глеводороды (недожжённое топливо)</w:t>
      </w:r>
      <w:r w:rsidR="00A250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Pr="0037378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A250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</w:t>
      </w:r>
      <w:r w:rsidRPr="0037378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ксиды азота</w:t>
      </w:r>
      <w:r w:rsidR="00A250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Pr="0037378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A250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</w:t>
      </w:r>
      <w:r w:rsidRPr="0037378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вердые частицы</w:t>
      </w:r>
      <w:bookmarkStart w:id="8" w:name="sub_1088"/>
      <w:bookmarkEnd w:id="8"/>
      <w:r w:rsidR="00A250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032198" w:rsidRPr="000415B1" w:rsidRDefault="00032198" w:rsidP="000415B1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0415B1">
        <w:rPr>
          <w:rFonts w:ascii="Times New Roman" w:hAnsi="Times New Roman"/>
          <w:sz w:val="28"/>
          <w:szCs w:val="28"/>
        </w:rPr>
        <w:t xml:space="preserve">Автомобильный транспорт, служит главным источником бытового шума. </w:t>
      </w:r>
    </w:p>
    <w:p w:rsidR="000415B1" w:rsidRDefault="000415B1" w:rsidP="000415B1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0415B1">
        <w:rPr>
          <w:rFonts w:ascii="Times New Roman" w:hAnsi="Times New Roman"/>
          <w:sz w:val="28"/>
          <w:szCs w:val="28"/>
        </w:rPr>
        <w:t>Учитывая сравнительно высокий уровень а</w:t>
      </w:r>
      <w:r w:rsidR="00C43FA5">
        <w:rPr>
          <w:rFonts w:ascii="Times New Roman" w:hAnsi="Times New Roman"/>
          <w:sz w:val="28"/>
          <w:szCs w:val="28"/>
        </w:rPr>
        <w:t>втомобилизации населения на территории Александровского сельсовета 2</w:t>
      </w:r>
      <w:r w:rsidR="008F3D95">
        <w:rPr>
          <w:rFonts w:ascii="Times New Roman" w:hAnsi="Times New Roman"/>
          <w:sz w:val="28"/>
          <w:szCs w:val="28"/>
        </w:rPr>
        <w:t>12</w:t>
      </w:r>
      <w:r w:rsidR="00C43FA5">
        <w:rPr>
          <w:rFonts w:ascii="Times New Roman" w:hAnsi="Times New Roman"/>
          <w:sz w:val="28"/>
          <w:szCs w:val="28"/>
        </w:rPr>
        <w:t xml:space="preserve"> </w:t>
      </w:r>
      <w:r w:rsidR="00C43FA5" w:rsidRPr="00C43FA5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ед./1000</w:t>
      </w:r>
      <w:r w:rsidR="00C43FA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0415B1">
        <w:rPr>
          <w:rFonts w:ascii="Times New Roman" w:hAnsi="Times New Roman"/>
          <w:sz w:val="28"/>
          <w:szCs w:val="28"/>
        </w:rPr>
        <w:t xml:space="preserve">человек, немаловажным является снижение уровня двигательной активности. </w:t>
      </w:r>
    </w:p>
    <w:p w:rsidR="00032198" w:rsidRPr="0088204D" w:rsidRDefault="00C43FA5" w:rsidP="0088204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8204D">
        <w:rPr>
          <w:rFonts w:ascii="Times New Roman" w:hAnsi="Times New Roman"/>
          <w:sz w:val="28"/>
          <w:szCs w:val="28"/>
        </w:rPr>
        <w:t xml:space="preserve">Наличие </w:t>
      </w:r>
      <w:r w:rsidR="0088204D" w:rsidRPr="0088204D">
        <w:rPr>
          <w:rFonts w:ascii="Times New Roman" w:hAnsi="Times New Roman"/>
          <w:sz w:val="28"/>
          <w:szCs w:val="28"/>
        </w:rPr>
        <w:t>запрета на д</w:t>
      </w:r>
      <w:r w:rsidRPr="0088204D">
        <w:rPr>
          <w:rFonts w:ascii="Times New Roman" w:hAnsi="Times New Roman"/>
          <w:sz w:val="28"/>
          <w:szCs w:val="28"/>
        </w:rPr>
        <w:t>вижение грузовых транспортных средств на большей части территории административного центра Александровского сель</w:t>
      </w:r>
      <w:r w:rsidR="0088204D" w:rsidRPr="0088204D"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 w:rsidR="0088204D" w:rsidRPr="0088204D">
        <w:rPr>
          <w:rFonts w:ascii="Times New Roman" w:hAnsi="Times New Roman"/>
          <w:sz w:val="28"/>
          <w:szCs w:val="28"/>
        </w:rPr>
        <w:t>–с</w:t>
      </w:r>
      <w:proofErr w:type="gramEnd"/>
      <w:r w:rsidR="0088204D" w:rsidRPr="0088204D">
        <w:rPr>
          <w:rFonts w:ascii="Times New Roman" w:hAnsi="Times New Roman"/>
          <w:sz w:val="28"/>
          <w:szCs w:val="28"/>
        </w:rPr>
        <w:t>. Александровского</w:t>
      </w:r>
      <w:r w:rsidR="005C6869" w:rsidRPr="005C6869">
        <w:rPr>
          <w:rFonts w:ascii="Times New Roman" w:hAnsi="Times New Roman"/>
          <w:sz w:val="28"/>
          <w:szCs w:val="28"/>
        </w:rPr>
        <w:t xml:space="preserve"> </w:t>
      </w:r>
      <w:r w:rsidR="005C6869">
        <w:rPr>
          <w:rFonts w:ascii="Times New Roman" w:hAnsi="Times New Roman"/>
          <w:sz w:val="28"/>
          <w:szCs w:val="28"/>
        </w:rPr>
        <w:t>позволяет</w:t>
      </w:r>
      <w:r w:rsidR="0088204D" w:rsidRPr="0088204D">
        <w:rPr>
          <w:rFonts w:ascii="Times New Roman" w:hAnsi="Times New Roman"/>
          <w:sz w:val="28"/>
          <w:szCs w:val="28"/>
        </w:rPr>
        <w:t xml:space="preserve"> </w:t>
      </w:r>
      <w:r w:rsidR="00032198" w:rsidRPr="0088204D">
        <w:rPr>
          <w:rFonts w:ascii="Times New Roman" w:hAnsi="Times New Roman"/>
          <w:sz w:val="28"/>
          <w:szCs w:val="28"/>
        </w:rPr>
        <w:t>в целом снизить загрязнённость воздуха. Повышение уровня загрязнения атмосферного воздуха возможно в зимний период, что связано с необходимостью прогрева транспорта</w:t>
      </w:r>
      <w:r w:rsidR="005C6869">
        <w:rPr>
          <w:rFonts w:ascii="Times New Roman" w:hAnsi="Times New Roman"/>
          <w:sz w:val="28"/>
          <w:szCs w:val="28"/>
        </w:rPr>
        <w:t>.</w:t>
      </w:r>
    </w:p>
    <w:p w:rsidR="00354C42" w:rsidRPr="00354C42" w:rsidRDefault="00354C42" w:rsidP="00354C42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4C42">
        <w:rPr>
          <w:rFonts w:ascii="Times New Roman" w:hAnsi="Times New Roman" w:cs="Times New Roman"/>
          <w:sz w:val="28"/>
          <w:szCs w:val="28"/>
        </w:rPr>
        <w:t xml:space="preserve">Учитывая сложившуюся планировочную структуру сельского поселения и характер </w:t>
      </w:r>
      <w:proofErr w:type="gramStart"/>
      <w:r w:rsidRPr="00354C42">
        <w:rPr>
          <w:rFonts w:ascii="Times New Roman" w:hAnsi="Times New Roman" w:cs="Times New Roman"/>
          <w:sz w:val="28"/>
          <w:szCs w:val="28"/>
        </w:rPr>
        <w:t>дорожно-транспортно</w:t>
      </w:r>
      <w:proofErr w:type="gramEnd"/>
      <w:r w:rsidRPr="00354C42">
        <w:rPr>
          <w:rFonts w:ascii="Times New Roman" w:hAnsi="Times New Roman" w:cs="Times New Roman"/>
          <w:sz w:val="28"/>
          <w:szCs w:val="28"/>
        </w:rPr>
        <w:t xml:space="preserve"> сети, отсутствие</w:t>
      </w:r>
      <w:r w:rsidR="00676683">
        <w:rPr>
          <w:rFonts w:ascii="Times New Roman" w:hAnsi="Times New Roman" w:cs="Times New Roman"/>
          <w:sz w:val="28"/>
          <w:szCs w:val="28"/>
        </w:rPr>
        <w:t xml:space="preserve"> автомобильных </w:t>
      </w:r>
      <w:r w:rsidRPr="00354C42">
        <w:rPr>
          <w:rFonts w:ascii="Times New Roman" w:hAnsi="Times New Roman" w:cs="Times New Roman"/>
          <w:sz w:val="28"/>
          <w:szCs w:val="28"/>
        </w:rPr>
        <w:t xml:space="preserve"> дорог с интенсивным движением в районах жилой застройки, можно сделать вывод  о сравнительно благополучной экологической ситуации в части воздействия транспортно инфраструктуры на окружающую среду, безопасность и здоровье человека.</w:t>
      </w:r>
    </w:p>
    <w:p w:rsidR="00032198" w:rsidRPr="007A0BA1" w:rsidRDefault="00032198" w:rsidP="007A0BA1">
      <w:pPr>
        <w:pStyle w:val="a7"/>
        <w:jc w:val="both"/>
        <w:rPr>
          <w:rFonts w:ascii="Times New Roman" w:hAnsi="Times New Roman"/>
          <w:sz w:val="10"/>
          <w:szCs w:val="10"/>
        </w:rPr>
      </w:pPr>
    </w:p>
    <w:p w:rsidR="00032198" w:rsidRPr="007A0BA1" w:rsidRDefault="00032198" w:rsidP="007A0BA1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  <w:lang w:bidi="ru-RU"/>
        </w:rPr>
      </w:pPr>
      <w:bookmarkStart w:id="9" w:name="_Toc444611861"/>
      <w:r w:rsidRPr="007A0BA1">
        <w:rPr>
          <w:rFonts w:ascii="Times New Roman" w:hAnsi="Times New Roman"/>
          <w:sz w:val="28"/>
          <w:szCs w:val="28"/>
          <w:lang w:bidi="ru-RU"/>
        </w:rPr>
        <w:t>2.11 Характеристика существующих условий и перспектив развития и размещения транспортной инфраструктуры поселения</w:t>
      </w:r>
      <w:bookmarkEnd w:id="9"/>
    </w:p>
    <w:p w:rsidR="00032198" w:rsidRPr="007A0BA1" w:rsidRDefault="00032198" w:rsidP="007A0BA1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A0BA1">
        <w:rPr>
          <w:rFonts w:ascii="Times New Roman" w:hAnsi="Times New Roman"/>
          <w:color w:val="000000"/>
          <w:spacing w:val="-4"/>
          <w:sz w:val="28"/>
          <w:szCs w:val="28"/>
        </w:rPr>
        <w:t>Анализ сложившегося положения дорожно – транспортной инфраструктуры позволяет сделать вывод о существовании на территории</w:t>
      </w:r>
      <w:r w:rsidR="007A0BA1">
        <w:rPr>
          <w:rFonts w:ascii="Times New Roman" w:hAnsi="Times New Roman"/>
          <w:color w:val="000000"/>
          <w:spacing w:val="-4"/>
          <w:sz w:val="28"/>
          <w:szCs w:val="28"/>
        </w:rPr>
        <w:t xml:space="preserve"> Александровского сельсовета </w:t>
      </w:r>
      <w:r w:rsidRPr="007A0BA1">
        <w:rPr>
          <w:rFonts w:ascii="Times New Roman" w:hAnsi="Times New Roman"/>
          <w:color w:val="000000"/>
          <w:spacing w:val="-4"/>
          <w:sz w:val="28"/>
          <w:szCs w:val="28"/>
        </w:rPr>
        <w:t>ряда проблем транспортного обеспечения:</w:t>
      </w:r>
    </w:p>
    <w:p w:rsidR="007A56D2" w:rsidRDefault="00032198" w:rsidP="007A56D2">
      <w:pPr>
        <w:pStyle w:val="a7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56D2">
        <w:rPr>
          <w:rFonts w:ascii="Times New Roman" w:hAnsi="Times New Roman"/>
          <w:sz w:val="28"/>
          <w:szCs w:val="28"/>
        </w:rPr>
        <w:t>Слабое развит</w:t>
      </w:r>
      <w:r w:rsidR="00146593" w:rsidRPr="007A56D2">
        <w:rPr>
          <w:rFonts w:ascii="Times New Roman" w:hAnsi="Times New Roman"/>
          <w:sz w:val="28"/>
          <w:szCs w:val="28"/>
        </w:rPr>
        <w:t>ие улично-дорожной сети на территории Александровского сельс</w:t>
      </w:r>
      <w:r w:rsidR="00A8008A">
        <w:rPr>
          <w:rFonts w:ascii="Times New Roman" w:hAnsi="Times New Roman"/>
          <w:sz w:val="28"/>
          <w:szCs w:val="28"/>
        </w:rPr>
        <w:t>овета, включающей в себя, как правило,</w:t>
      </w:r>
      <w:r w:rsidR="00146593" w:rsidRPr="007A56D2">
        <w:rPr>
          <w:rFonts w:ascii="Times New Roman" w:hAnsi="Times New Roman"/>
          <w:sz w:val="28"/>
          <w:szCs w:val="28"/>
        </w:rPr>
        <w:t xml:space="preserve"> автомобильны</w:t>
      </w:r>
      <w:r w:rsidR="00A8008A">
        <w:rPr>
          <w:rFonts w:ascii="Times New Roman" w:hAnsi="Times New Roman"/>
          <w:sz w:val="28"/>
          <w:szCs w:val="28"/>
        </w:rPr>
        <w:t>е дороги</w:t>
      </w:r>
      <w:r w:rsidR="00146593" w:rsidRPr="007A56D2">
        <w:rPr>
          <w:rFonts w:ascii="Times New Roman" w:hAnsi="Times New Roman"/>
          <w:sz w:val="28"/>
          <w:szCs w:val="28"/>
        </w:rPr>
        <w:t xml:space="preserve"> </w:t>
      </w:r>
      <w:r w:rsidR="00676683">
        <w:rPr>
          <w:rFonts w:ascii="Times New Roman" w:hAnsi="Times New Roman"/>
          <w:sz w:val="28"/>
          <w:szCs w:val="28"/>
        </w:rPr>
        <w:t xml:space="preserve">общего пользования местного значения </w:t>
      </w:r>
      <w:r w:rsidR="00146593" w:rsidRPr="007A56D2">
        <w:rPr>
          <w:rFonts w:ascii="Times New Roman" w:hAnsi="Times New Roman"/>
          <w:sz w:val="28"/>
          <w:szCs w:val="28"/>
          <w:lang w:val="en-US"/>
        </w:rPr>
        <w:t>V</w:t>
      </w:r>
      <w:r w:rsidR="00146593" w:rsidRPr="007A56D2">
        <w:rPr>
          <w:rFonts w:ascii="Times New Roman" w:hAnsi="Times New Roman"/>
          <w:sz w:val="28"/>
          <w:szCs w:val="28"/>
        </w:rPr>
        <w:t xml:space="preserve"> категории</w:t>
      </w:r>
      <w:r w:rsidR="00A8008A">
        <w:rPr>
          <w:rFonts w:ascii="Times New Roman" w:hAnsi="Times New Roman"/>
          <w:sz w:val="28"/>
          <w:szCs w:val="28"/>
        </w:rPr>
        <w:t>, имеющие</w:t>
      </w:r>
      <w:r w:rsidR="00146593" w:rsidRPr="007A56D2">
        <w:rPr>
          <w:rFonts w:ascii="Times New Roman" w:hAnsi="Times New Roman"/>
          <w:sz w:val="28"/>
          <w:szCs w:val="28"/>
        </w:rPr>
        <w:t xml:space="preserve"> щебеночное покрытие и одну полосу для движения</w:t>
      </w:r>
      <w:r w:rsidR="007A56D2">
        <w:rPr>
          <w:rFonts w:ascii="Times New Roman" w:hAnsi="Times New Roman"/>
          <w:sz w:val="28"/>
          <w:szCs w:val="28"/>
        </w:rPr>
        <w:t xml:space="preserve">. Из 127,66 км </w:t>
      </w:r>
      <w:r w:rsidR="00676683">
        <w:rPr>
          <w:rFonts w:ascii="Times New Roman" w:hAnsi="Times New Roman"/>
          <w:sz w:val="28"/>
          <w:szCs w:val="28"/>
        </w:rPr>
        <w:t xml:space="preserve">автомобильных </w:t>
      </w:r>
      <w:r w:rsidR="007A56D2">
        <w:rPr>
          <w:rFonts w:ascii="Times New Roman" w:hAnsi="Times New Roman"/>
          <w:sz w:val="28"/>
          <w:szCs w:val="28"/>
        </w:rPr>
        <w:t>дорог</w:t>
      </w:r>
      <w:r w:rsidR="00676683">
        <w:rPr>
          <w:rFonts w:ascii="Times New Roman" w:hAnsi="Times New Roman"/>
          <w:sz w:val="28"/>
          <w:szCs w:val="28"/>
        </w:rPr>
        <w:t xml:space="preserve"> общего пользования местного значения</w:t>
      </w:r>
      <w:r w:rsidR="007A56D2">
        <w:rPr>
          <w:rFonts w:ascii="Times New Roman" w:hAnsi="Times New Roman"/>
          <w:sz w:val="28"/>
          <w:szCs w:val="28"/>
        </w:rPr>
        <w:t>, находящихся в ведени</w:t>
      </w:r>
      <w:r w:rsidR="00A27F8B">
        <w:rPr>
          <w:rFonts w:ascii="Times New Roman" w:hAnsi="Times New Roman"/>
          <w:sz w:val="28"/>
          <w:szCs w:val="28"/>
        </w:rPr>
        <w:t>и Александровского сельсовета 77</w:t>
      </w:r>
      <w:r w:rsidR="007A56D2">
        <w:rPr>
          <w:rFonts w:ascii="Times New Roman" w:hAnsi="Times New Roman"/>
          <w:sz w:val="28"/>
          <w:szCs w:val="28"/>
        </w:rPr>
        <w:t>,</w:t>
      </w:r>
      <w:r w:rsidR="00A27F8B">
        <w:rPr>
          <w:rFonts w:ascii="Times New Roman" w:hAnsi="Times New Roman"/>
          <w:sz w:val="28"/>
          <w:szCs w:val="28"/>
        </w:rPr>
        <w:t>914</w:t>
      </w:r>
      <w:r w:rsidR="007A56D2">
        <w:rPr>
          <w:rFonts w:ascii="Times New Roman" w:hAnsi="Times New Roman"/>
          <w:sz w:val="28"/>
          <w:szCs w:val="28"/>
        </w:rPr>
        <w:t xml:space="preserve"> км имеют щебеночное покрытие.</w:t>
      </w:r>
    </w:p>
    <w:p w:rsidR="00032198" w:rsidRPr="007A56D2" w:rsidRDefault="00032198" w:rsidP="007A56D2">
      <w:pPr>
        <w:pStyle w:val="a7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56D2">
        <w:rPr>
          <w:rFonts w:ascii="Times New Roman" w:hAnsi="Times New Roman"/>
          <w:sz w:val="28"/>
          <w:szCs w:val="28"/>
        </w:rPr>
        <w:t xml:space="preserve">Низкий уровень обеспеченности </w:t>
      </w:r>
      <w:r w:rsidR="007A0BA1" w:rsidRPr="007A56D2">
        <w:rPr>
          <w:rFonts w:ascii="Times New Roman" w:hAnsi="Times New Roman"/>
          <w:sz w:val="28"/>
          <w:szCs w:val="28"/>
        </w:rPr>
        <w:t>парковочными местами.</w:t>
      </w:r>
    </w:p>
    <w:p w:rsidR="00C41887" w:rsidRDefault="0085328D" w:rsidP="0085328D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Для решения указанных проблем в перспективе планируется: </w:t>
      </w:r>
      <w:r w:rsidR="00032198" w:rsidRPr="007A0BA1">
        <w:rPr>
          <w:rFonts w:ascii="Times New Roman" w:hAnsi="Times New Roman"/>
          <w:color w:val="000000"/>
          <w:spacing w:val="-4"/>
          <w:sz w:val="28"/>
          <w:szCs w:val="28"/>
        </w:rPr>
        <w:t xml:space="preserve">произвести реконструкцию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улично-дорожной сети</w:t>
      </w:r>
      <w:r w:rsidR="005D65E3">
        <w:rPr>
          <w:rFonts w:ascii="Times New Roman" w:hAnsi="Times New Roman"/>
          <w:color w:val="000000"/>
          <w:spacing w:val="-4"/>
          <w:sz w:val="28"/>
          <w:szCs w:val="28"/>
        </w:rPr>
        <w:t xml:space="preserve"> с создание</w:t>
      </w:r>
      <w:r w:rsidR="00FF024A">
        <w:rPr>
          <w:rFonts w:ascii="Times New Roman" w:hAnsi="Times New Roman"/>
          <w:color w:val="000000"/>
          <w:spacing w:val="-4"/>
          <w:sz w:val="28"/>
          <w:szCs w:val="28"/>
        </w:rPr>
        <w:t>м</w:t>
      </w:r>
      <w:r w:rsidR="005D65E3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1B5955">
        <w:rPr>
          <w:rFonts w:ascii="Times New Roman" w:hAnsi="Times New Roman"/>
          <w:color w:val="000000"/>
          <w:spacing w:val="-4"/>
          <w:sz w:val="28"/>
          <w:szCs w:val="28"/>
        </w:rPr>
        <w:t>2</w:t>
      </w:r>
      <w:r w:rsidR="005D65E3">
        <w:rPr>
          <w:rFonts w:ascii="Times New Roman" w:hAnsi="Times New Roman"/>
          <w:color w:val="000000"/>
          <w:spacing w:val="-4"/>
          <w:sz w:val="28"/>
          <w:szCs w:val="28"/>
        </w:rPr>
        <w:t xml:space="preserve"> оборудованных</w:t>
      </w:r>
      <w:r w:rsidR="008724DE">
        <w:rPr>
          <w:rFonts w:ascii="Times New Roman" w:hAnsi="Times New Roman"/>
          <w:color w:val="000000"/>
          <w:spacing w:val="-4"/>
          <w:sz w:val="28"/>
          <w:szCs w:val="28"/>
        </w:rPr>
        <w:t xml:space="preserve"> бесплатных</w:t>
      </w:r>
      <w:r w:rsidR="005D65E3">
        <w:rPr>
          <w:rFonts w:ascii="Times New Roman" w:hAnsi="Times New Roman"/>
          <w:color w:val="000000"/>
          <w:spacing w:val="-4"/>
          <w:sz w:val="28"/>
          <w:szCs w:val="28"/>
        </w:rPr>
        <w:t xml:space="preserve"> парковок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032198" w:rsidRPr="007A0BA1" w:rsidRDefault="00032198" w:rsidP="00FF024A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A0BA1">
        <w:rPr>
          <w:rFonts w:ascii="Times New Roman" w:hAnsi="Times New Roman"/>
          <w:color w:val="000000"/>
          <w:spacing w:val="-4"/>
          <w:sz w:val="28"/>
          <w:szCs w:val="28"/>
        </w:rPr>
        <w:t>При реконструкции необходимо предусмотреть: ушире</w:t>
      </w:r>
      <w:r w:rsidR="00FF024A">
        <w:rPr>
          <w:rFonts w:ascii="Times New Roman" w:hAnsi="Times New Roman"/>
          <w:color w:val="000000"/>
          <w:spacing w:val="-4"/>
          <w:sz w:val="28"/>
          <w:szCs w:val="28"/>
        </w:rPr>
        <w:t xml:space="preserve">ние проезжих частей существующих автомобильных дорог, устройство асфальтобетонного </w:t>
      </w:r>
      <w:r w:rsidR="00FF024A"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>покрытия</w:t>
      </w:r>
      <w:r w:rsidR="008F3D95">
        <w:rPr>
          <w:rFonts w:ascii="Times New Roman" w:hAnsi="Times New Roman"/>
          <w:color w:val="000000"/>
          <w:spacing w:val="-4"/>
          <w:sz w:val="28"/>
          <w:szCs w:val="28"/>
        </w:rPr>
        <w:t>, уличное освещение,</w:t>
      </w:r>
      <w:r w:rsidRPr="007A0BA1">
        <w:rPr>
          <w:rFonts w:ascii="Times New Roman" w:hAnsi="Times New Roman"/>
          <w:color w:val="000000"/>
          <w:spacing w:val="-4"/>
          <w:sz w:val="28"/>
          <w:szCs w:val="28"/>
        </w:rPr>
        <w:t xml:space="preserve"> тротуары, средства организации дорожного движения (дорожные знаки, разметка, светофоры</w:t>
      </w:r>
      <w:r w:rsidR="001B5955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 w:rsidR="00FF024A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032198" w:rsidRPr="000650F2" w:rsidRDefault="00032198" w:rsidP="007A0BA1">
      <w:pPr>
        <w:pStyle w:val="a7"/>
        <w:tabs>
          <w:tab w:val="left" w:pos="1953"/>
        </w:tabs>
        <w:jc w:val="both"/>
        <w:rPr>
          <w:rFonts w:ascii="Times New Roman" w:hAnsi="Times New Roman"/>
          <w:sz w:val="10"/>
          <w:szCs w:val="10"/>
        </w:rPr>
      </w:pPr>
    </w:p>
    <w:p w:rsidR="00032198" w:rsidRPr="007A0BA1" w:rsidRDefault="00032198" w:rsidP="007A0BA1">
      <w:pPr>
        <w:pStyle w:val="a7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A0BA1">
        <w:rPr>
          <w:rFonts w:ascii="Times New Roman" w:hAnsi="Times New Roman"/>
          <w:color w:val="000000"/>
          <w:spacing w:val="-4"/>
          <w:sz w:val="28"/>
          <w:szCs w:val="28"/>
        </w:rPr>
        <w:t xml:space="preserve">Основные показатели </w:t>
      </w:r>
      <w:r w:rsidR="001B5955">
        <w:rPr>
          <w:rFonts w:ascii="Times New Roman" w:hAnsi="Times New Roman"/>
          <w:color w:val="000000"/>
          <w:spacing w:val="-4"/>
          <w:sz w:val="28"/>
          <w:szCs w:val="28"/>
        </w:rPr>
        <w:t>реконструкции</w:t>
      </w:r>
      <w:r w:rsidRPr="007A0BA1">
        <w:rPr>
          <w:rFonts w:ascii="Times New Roman" w:hAnsi="Times New Roman"/>
          <w:color w:val="000000"/>
          <w:spacing w:val="-4"/>
          <w:sz w:val="28"/>
          <w:szCs w:val="28"/>
        </w:rPr>
        <w:t xml:space="preserve"> улично – дорожной сети, представлены в таблице </w:t>
      </w:r>
      <w:r w:rsidR="001B5955">
        <w:rPr>
          <w:rFonts w:ascii="Times New Roman" w:hAnsi="Times New Roman"/>
          <w:color w:val="000000"/>
          <w:spacing w:val="-4"/>
          <w:sz w:val="28"/>
          <w:szCs w:val="28"/>
        </w:rPr>
        <w:t>5</w:t>
      </w:r>
    </w:p>
    <w:p w:rsidR="00032198" w:rsidRPr="007A0BA1" w:rsidRDefault="00AC380A" w:rsidP="007A0BA1">
      <w:pPr>
        <w:pStyle w:val="a7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Таблица 5</w:t>
      </w:r>
      <w:r w:rsidR="00032198" w:rsidRPr="007A0BA1">
        <w:rPr>
          <w:rFonts w:ascii="Times New Roman" w:hAnsi="Times New Roman"/>
          <w:color w:val="000000"/>
          <w:spacing w:val="-4"/>
          <w:sz w:val="28"/>
          <w:szCs w:val="28"/>
        </w:rPr>
        <w:t>. Основные показатели</w:t>
      </w:r>
      <w:r w:rsidR="001B5955">
        <w:rPr>
          <w:rFonts w:ascii="Times New Roman" w:hAnsi="Times New Roman"/>
          <w:color w:val="000000"/>
          <w:spacing w:val="-4"/>
          <w:sz w:val="28"/>
          <w:szCs w:val="28"/>
        </w:rPr>
        <w:t xml:space="preserve"> реконструкции</w:t>
      </w:r>
      <w:r w:rsidR="00032198" w:rsidRPr="007A0BA1">
        <w:rPr>
          <w:rFonts w:ascii="Times New Roman" w:hAnsi="Times New Roman"/>
          <w:color w:val="000000"/>
          <w:spacing w:val="-4"/>
          <w:sz w:val="28"/>
          <w:szCs w:val="28"/>
        </w:rPr>
        <w:t xml:space="preserve"> улично – дорожной сети.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4961"/>
        <w:gridCol w:w="1305"/>
        <w:gridCol w:w="2381"/>
      </w:tblGrid>
      <w:tr w:rsidR="00032198" w:rsidRPr="007A0BA1" w:rsidTr="00032198">
        <w:trPr>
          <w:trHeight w:val="20"/>
          <w:tblHeader/>
        </w:trPr>
        <w:tc>
          <w:tcPr>
            <w:tcW w:w="817" w:type="dxa"/>
            <w:vAlign w:val="center"/>
          </w:tcPr>
          <w:p w:rsidR="00032198" w:rsidRPr="00F5161D" w:rsidRDefault="00032198" w:rsidP="007A0BA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61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="00F5161D" w:rsidRPr="00F516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F5161D" w:rsidRPr="00F5161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032198" w:rsidRPr="00F5161D" w:rsidRDefault="00032198" w:rsidP="007A0BA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61D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305" w:type="dxa"/>
            <w:vAlign w:val="center"/>
          </w:tcPr>
          <w:p w:rsidR="00032198" w:rsidRPr="00F5161D" w:rsidRDefault="00032198" w:rsidP="007A0BA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61D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2381" w:type="dxa"/>
            <w:vAlign w:val="center"/>
          </w:tcPr>
          <w:p w:rsidR="00032198" w:rsidRPr="00F5161D" w:rsidRDefault="00032198" w:rsidP="007A0BA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61D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</w:tr>
      <w:tr w:rsidR="00032198" w:rsidRPr="007A0BA1" w:rsidTr="00032198">
        <w:trPr>
          <w:trHeight w:val="20"/>
        </w:trPr>
        <w:tc>
          <w:tcPr>
            <w:tcW w:w="817" w:type="dxa"/>
            <w:vAlign w:val="center"/>
          </w:tcPr>
          <w:p w:rsidR="00032198" w:rsidRPr="00F5161D" w:rsidRDefault="00032198" w:rsidP="00AC380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6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032198" w:rsidRPr="00F5161D" w:rsidRDefault="00032198" w:rsidP="007A0BA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61D">
              <w:rPr>
                <w:rFonts w:ascii="Times New Roman" w:hAnsi="Times New Roman"/>
                <w:sz w:val="24"/>
                <w:szCs w:val="24"/>
              </w:rPr>
              <w:t>Протяж</w:t>
            </w:r>
            <w:r w:rsidR="00A8008A" w:rsidRPr="00F5161D">
              <w:rPr>
                <w:rFonts w:ascii="Times New Roman" w:hAnsi="Times New Roman"/>
                <w:sz w:val="24"/>
                <w:szCs w:val="24"/>
              </w:rPr>
              <w:t>енность улично – дорожной сети, всего</w:t>
            </w:r>
          </w:p>
        </w:tc>
        <w:tc>
          <w:tcPr>
            <w:tcW w:w="1305" w:type="dxa"/>
            <w:vAlign w:val="center"/>
          </w:tcPr>
          <w:p w:rsidR="00032198" w:rsidRPr="00F5161D" w:rsidRDefault="008724DE" w:rsidP="008724D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61D">
              <w:rPr>
                <w:rFonts w:ascii="Times New Roman" w:hAnsi="Times New Roman"/>
                <w:sz w:val="24"/>
                <w:szCs w:val="24"/>
              </w:rPr>
              <w:t>к</w:t>
            </w:r>
            <w:r w:rsidR="00032198" w:rsidRPr="00F5161D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F516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vAlign w:val="center"/>
          </w:tcPr>
          <w:p w:rsidR="00032198" w:rsidRPr="00F5161D" w:rsidRDefault="00A8008A" w:rsidP="00A8008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161D">
              <w:rPr>
                <w:rFonts w:ascii="Times New Roman" w:hAnsi="Times New Roman"/>
                <w:sz w:val="24"/>
                <w:szCs w:val="24"/>
              </w:rPr>
              <w:t>127,66</w:t>
            </w:r>
          </w:p>
        </w:tc>
      </w:tr>
      <w:tr w:rsidR="00032198" w:rsidRPr="007A0BA1" w:rsidTr="00F5161D">
        <w:trPr>
          <w:trHeight w:val="625"/>
        </w:trPr>
        <w:tc>
          <w:tcPr>
            <w:tcW w:w="817" w:type="dxa"/>
            <w:vAlign w:val="center"/>
          </w:tcPr>
          <w:p w:rsidR="00032198" w:rsidRPr="00F5161D" w:rsidRDefault="00AC380A" w:rsidP="00AC380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161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61" w:type="dxa"/>
            <w:vAlign w:val="center"/>
          </w:tcPr>
          <w:p w:rsidR="00032198" w:rsidRPr="00F5161D" w:rsidRDefault="00A8008A" w:rsidP="00AC380A">
            <w:pPr>
              <w:pStyle w:val="a7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5161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 том числе требующ</w:t>
            </w:r>
            <w:r w:rsidR="00AC380A" w:rsidRPr="00F5161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ей</w:t>
            </w:r>
            <w:r w:rsidRPr="00F5161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реконструкции</w:t>
            </w:r>
          </w:p>
        </w:tc>
        <w:tc>
          <w:tcPr>
            <w:tcW w:w="1305" w:type="dxa"/>
            <w:vAlign w:val="center"/>
          </w:tcPr>
          <w:p w:rsidR="00032198" w:rsidRPr="00F5161D" w:rsidRDefault="008724DE" w:rsidP="008724D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5161D">
              <w:rPr>
                <w:rFonts w:ascii="Times New Roman" w:hAnsi="Times New Roman"/>
                <w:sz w:val="24"/>
                <w:szCs w:val="24"/>
              </w:rPr>
              <w:t>к</w:t>
            </w:r>
            <w:r w:rsidR="00A8008A" w:rsidRPr="00F5161D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F516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vAlign w:val="center"/>
          </w:tcPr>
          <w:p w:rsidR="00032198" w:rsidRPr="00F5161D" w:rsidRDefault="00AA460E" w:rsidP="00A27F8B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27F8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27F8B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</w:tr>
      <w:tr w:rsidR="00AC380A" w:rsidRPr="007A0BA1" w:rsidTr="00AC380A">
        <w:trPr>
          <w:trHeight w:val="163"/>
        </w:trPr>
        <w:tc>
          <w:tcPr>
            <w:tcW w:w="817" w:type="dxa"/>
            <w:vAlign w:val="center"/>
          </w:tcPr>
          <w:p w:rsidR="00AC380A" w:rsidRPr="00F5161D" w:rsidRDefault="00AC380A" w:rsidP="00AC380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161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61" w:type="dxa"/>
            <w:vAlign w:val="center"/>
          </w:tcPr>
          <w:p w:rsidR="00AC380A" w:rsidRPr="00F5161D" w:rsidRDefault="00AC380A" w:rsidP="00DC0E9E">
            <w:pPr>
              <w:pStyle w:val="a7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F5161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Количество</w:t>
            </w:r>
            <w:r w:rsidR="00BE7FC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gramStart"/>
            <w:r w:rsidR="00BE7FC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требующихся</w:t>
            </w:r>
            <w:proofErr w:type="gramEnd"/>
            <w:r w:rsidR="00BE7FC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8724DE" w:rsidRPr="00F5161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парковочных</w:t>
            </w:r>
            <w:r w:rsidR="008A2C3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8A2C3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машино</w:t>
            </w:r>
            <w:r w:rsidR="008724DE" w:rsidRPr="00F5161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мест</w:t>
            </w:r>
            <w:proofErr w:type="spellEnd"/>
            <w:r w:rsidR="008724DE" w:rsidRPr="00F5161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vAlign w:val="center"/>
          </w:tcPr>
          <w:p w:rsidR="00AC380A" w:rsidRPr="00F5161D" w:rsidRDefault="008724DE" w:rsidP="008724D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61D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81" w:type="dxa"/>
            <w:vAlign w:val="center"/>
          </w:tcPr>
          <w:p w:rsidR="00AC380A" w:rsidRPr="00F5161D" w:rsidRDefault="008F3D95" w:rsidP="00A8008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E7FC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</w:tbl>
    <w:p w:rsidR="00AC380A" w:rsidRPr="00AC380A" w:rsidRDefault="00AC380A" w:rsidP="006D40E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AC380A">
        <w:rPr>
          <w:rFonts w:ascii="Times New Roman" w:hAnsi="Times New Roman"/>
          <w:sz w:val="28"/>
          <w:szCs w:val="28"/>
        </w:rPr>
        <w:t>2.12. Оценка нормативно-правовой базы, необходимой для функционирования и развития транспортной системы поселения.</w:t>
      </w:r>
    </w:p>
    <w:p w:rsidR="00AC380A" w:rsidRPr="00AC380A" w:rsidRDefault="00AC380A" w:rsidP="006D40E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380A">
        <w:rPr>
          <w:rFonts w:ascii="Times New Roman" w:hAnsi="Times New Roman"/>
          <w:sz w:val="28"/>
          <w:szCs w:val="28"/>
        </w:rPr>
        <w:t>Основными документами, определяющими порядок функционирования и развития транспортной инфраструктуры являются</w:t>
      </w:r>
      <w:proofErr w:type="gramEnd"/>
      <w:r w:rsidRPr="00AC380A">
        <w:rPr>
          <w:rFonts w:ascii="Times New Roman" w:hAnsi="Times New Roman"/>
          <w:sz w:val="28"/>
          <w:szCs w:val="28"/>
        </w:rPr>
        <w:t>:</w:t>
      </w:r>
    </w:p>
    <w:p w:rsidR="00AC380A" w:rsidRPr="006D40E6" w:rsidRDefault="00AC380A" w:rsidP="006D40E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AC380A">
        <w:rPr>
          <w:rFonts w:ascii="Times New Roman" w:hAnsi="Times New Roman"/>
          <w:sz w:val="28"/>
          <w:szCs w:val="28"/>
        </w:rPr>
        <w:t>1. Градо</w:t>
      </w:r>
      <w:r w:rsidR="006D40E6">
        <w:rPr>
          <w:rFonts w:ascii="Times New Roman" w:hAnsi="Times New Roman"/>
          <w:sz w:val="28"/>
          <w:szCs w:val="28"/>
        </w:rPr>
        <w:t>строительный кодекс РФ</w:t>
      </w:r>
      <w:r w:rsidR="006D40E6" w:rsidRPr="006D40E6">
        <w:rPr>
          <w:rFonts w:ascii="Times New Roman" w:hAnsi="Times New Roman"/>
          <w:sz w:val="28"/>
          <w:szCs w:val="28"/>
        </w:rPr>
        <w:t xml:space="preserve">; </w:t>
      </w:r>
    </w:p>
    <w:p w:rsidR="00AC380A" w:rsidRPr="00AC380A" w:rsidRDefault="00AC380A" w:rsidP="006D40E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AC380A">
        <w:rPr>
          <w:rFonts w:ascii="Times New Roman" w:hAnsi="Times New Roman"/>
          <w:sz w:val="28"/>
          <w:szCs w:val="28"/>
        </w:rPr>
        <w:t xml:space="preserve">2. Федеральный </w:t>
      </w:r>
      <w:r w:rsidR="006D40E6">
        <w:rPr>
          <w:rFonts w:ascii="Times New Roman" w:hAnsi="Times New Roman"/>
          <w:sz w:val="28"/>
          <w:szCs w:val="28"/>
        </w:rPr>
        <w:t>закон от 08</w:t>
      </w:r>
      <w:r w:rsidR="006D40E6" w:rsidRPr="006D40E6">
        <w:rPr>
          <w:rFonts w:ascii="Times New Roman" w:hAnsi="Times New Roman"/>
          <w:sz w:val="28"/>
          <w:szCs w:val="28"/>
        </w:rPr>
        <w:t xml:space="preserve"> </w:t>
      </w:r>
      <w:r w:rsidR="006D40E6">
        <w:rPr>
          <w:rFonts w:ascii="Times New Roman" w:hAnsi="Times New Roman"/>
          <w:sz w:val="28"/>
          <w:szCs w:val="28"/>
        </w:rPr>
        <w:t>ноября 2007г. №257-ФЗ</w:t>
      </w:r>
      <w:r w:rsidRPr="00AC380A">
        <w:rPr>
          <w:rFonts w:ascii="Times New Roman" w:hAnsi="Times New Roman"/>
          <w:sz w:val="28"/>
          <w:szCs w:val="28"/>
        </w:rPr>
        <w:t xml:space="preserve">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AC380A" w:rsidRPr="00AC380A" w:rsidRDefault="006D40E6" w:rsidP="006D40E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Федеральный закон от 10 декабря </w:t>
      </w:r>
      <w:r w:rsidR="00AC380A" w:rsidRPr="00AC380A">
        <w:rPr>
          <w:rFonts w:ascii="Times New Roman" w:hAnsi="Times New Roman"/>
          <w:sz w:val="28"/>
          <w:szCs w:val="28"/>
        </w:rPr>
        <w:t>1995г</w:t>
      </w:r>
      <w:r>
        <w:rPr>
          <w:rFonts w:ascii="Times New Roman" w:hAnsi="Times New Roman"/>
          <w:sz w:val="28"/>
          <w:szCs w:val="28"/>
        </w:rPr>
        <w:t>. №196-ФЗ</w:t>
      </w:r>
      <w:r w:rsidR="00AC380A" w:rsidRPr="00AC380A">
        <w:rPr>
          <w:rFonts w:ascii="Times New Roman" w:hAnsi="Times New Roman"/>
          <w:sz w:val="28"/>
          <w:szCs w:val="28"/>
        </w:rPr>
        <w:t xml:space="preserve"> «О безопасности дорожного движения»;</w:t>
      </w:r>
    </w:p>
    <w:p w:rsidR="00AC380A" w:rsidRDefault="00AC380A" w:rsidP="006D40E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AC380A">
        <w:rPr>
          <w:rFonts w:ascii="Times New Roman" w:hAnsi="Times New Roman"/>
          <w:sz w:val="28"/>
          <w:szCs w:val="28"/>
        </w:rPr>
        <w:t>4. Постанов</w:t>
      </w:r>
      <w:r w:rsidR="006D40E6">
        <w:rPr>
          <w:rFonts w:ascii="Times New Roman" w:hAnsi="Times New Roman"/>
          <w:sz w:val="28"/>
          <w:szCs w:val="28"/>
        </w:rPr>
        <w:t xml:space="preserve">ление Правительства РФ от 25 декабря </w:t>
      </w:r>
      <w:r w:rsidRPr="00AC380A">
        <w:rPr>
          <w:rFonts w:ascii="Times New Roman" w:hAnsi="Times New Roman"/>
          <w:sz w:val="28"/>
          <w:szCs w:val="28"/>
        </w:rPr>
        <w:t>2015г. №1440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6D40E6" w:rsidRPr="006D40E6" w:rsidRDefault="00A629D0" w:rsidP="006D40E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D40E6" w:rsidRPr="006D40E6">
        <w:rPr>
          <w:rFonts w:ascii="Times New Roman" w:hAnsi="Times New Roman" w:cs="Times New Roman"/>
          <w:sz w:val="28"/>
          <w:szCs w:val="28"/>
        </w:rPr>
        <w:t>. Постанов</w:t>
      </w:r>
      <w:r w:rsidR="006D40E6">
        <w:rPr>
          <w:rFonts w:ascii="Times New Roman" w:hAnsi="Times New Roman" w:cs="Times New Roman"/>
          <w:sz w:val="28"/>
          <w:szCs w:val="28"/>
        </w:rPr>
        <w:t xml:space="preserve">ление Правительства РФ от 23 октября </w:t>
      </w:r>
      <w:r w:rsidR="006D40E6" w:rsidRPr="006D40E6">
        <w:rPr>
          <w:rFonts w:ascii="Times New Roman" w:hAnsi="Times New Roman" w:cs="Times New Roman"/>
          <w:sz w:val="28"/>
          <w:szCs w:val="28"/>
        </w:rPr>
        <w:t>19</w:t>
      </w:r>
      <w:r w:rsidR="006D40E6">
        <w:rPr>
          <w:rFonts w:ascii="Times New Roman" w:hAnsi="Times New Roman" w:cs="Times New Roman"/>
          <w:sz w:val="28"/>
          <w:szCs w:val="28"/>
        </w:rPr>
        <w:t>93г. №1090</w:t>
      </w:r>
      <w:r w:rsidR="006D40E6" w:rsidRPr="006D40E6">
        <w:rPr>
          <w:rFonts w:ascii="Times New Roman" w:hAnsi="Times New Roman" w:cs="Times New Roman"/>
          <w:sz w:val="28"/>
          <w:szCs w:val="28"/>
        </w:rPr>
        <w:t xml:space="preserve"> «О правилах дорожного движения»;</w:t>
      </w:r>
    </w:p>
    <w:p w:rsidR="006D40E6" w:rsidRPr="00011174" w:rsidRDefault="00A629D0" w:rsidP="006D40E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D40E6">
        <w:rPr>
          <w:rFonts w:ascii="Times New Roman" w:hAnsi="Times New Roman"/>
          <w:sz w:val="28"/>
          <w:szCs w:val="28"/>
        </w:rPr>
        <w:t>. Решение Совета Александровского муниципального района Ставропольского края от 15 мая 2015 г. №362/41 «</w:t>
      </w:r>
      <w:r w:rsidR="006D40E6" w:rsidRPr="00011174">
        <w:rPr>
          <w:rFonts w:ascii="Times New Roman" w:hAnsi="Times New Roman"/>
          <w:sz w:val="28"/>
          <w:szCs w:val="28"/>
        </w:rPr>
        <w:t xml:space="preserve">Об утверждении откорректированного генерального </w:t>
      </w:r>
      <w:proofErr w:type="gramStart"/>
      <w:r w:rsidR="006D40E6" w:rsidRPr="00011174">
        <w:rPr>
          <w:rFonts w:ascii="Times New Roman" w:hAnsi="Times New Roman"/>
          <w:sz w:val="28"/>
          <w:szCs w:val="28"/>
        </w:rPr>
        <w:t>плана села Александровского муниципального образования Александровского сельсовета Александровск</w:t>
      </w:r>
      <w:r w:rsidR="006D40E6">
        <w:rPr>
          <w:rFonts w:ascii="Times New Roman" w:hAnsi="Times New Roman"/>
          <w:sz w:val="28"/>
          <w:szCs w:val="28"/>
        </w:rPr>
        <w:t>ого района Ставропольского края</w:t>
      </w:r>
      <w:proofErr w:type="gramEnd"/>
      <w:r w:rsidR="006D40E6">
        <w:rPr>
          <w:rFonts w:ascii="Times New Roman" w:hAnsi="Times New Roman"/>
          <w:sz w:val="28"/>
          <w:szCs w:val="28"/>
        </w:rPr>
        <w:t>».</w:t>
      </w:r>
    </w:p>
    <w:p w:rsidR="00FF6BF5" w:rsidRDefault="00FF6BF5" w:rsidP="00FF6BF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анализа действующих нормативно правовых актов Российской Федерации видно, что</w:t>
      </w:r>
      <w:r w:rsidRPr="00FF6BF5">
        <w:rPr>
          <w:rFonts w:ascii="Times New Roman" w:hAnsi="Times New Roman"/>
          <w:sz w:val="28"/>
          <w:szCs w:val="28"/>
          <w:lang w:eastAsia="en-US"/>
        </w:rPr>
        <w:t xml:space="preserve"> на уровне нормативно-правовая база необходимая для функционирования и развития транспортной инфраструктуры сформирована.</w:t>
      </w:r>
    </w:p>
    <w:p w:rsidR="00FF6BF5" w:rsidRDefault="00FF6BF5" w:rsidP="00FF6BF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FF6BF5">
        <w:rPr>
          <w:rFonts w:ascii="Times New Roman" w:hAnsi="Times New Roman"/>
          <w:sz w:val="28"/>
          <w:szCs w:val="28"/>
          <w:lang w:eastAsia="en-US"/>
        </w:rPr>
        <w:t xml:space="preserve">В соответствии с частью 2 статьи 5 Федерального закона «О внесении изменений в градостроительный кодекс Российской Федерации и отдельные законодательные акты Российской Федерации» №456-ФЗ от 29 декабря 2014 года, необходимо разработать и утвердить программу комплексного развития транспортной инфраструктуры </w:t>
      </w:r>
      <w:r>
        <w:rPr>
          <w:rFonts w:ascii="Times New Roman" w:hAnsi="Times New Roman"/>
          <w:sz w:val="28"/>
          <w:szCs w:val="28"/>
          <w:lang w:eastAsia="en-US"/>
        </w:rPr>
        <w:t>поселения.</w:t>
      </w:r>
    </w:p>
    <w:p w:rsidR="00FF6BF5" w:rsidRDefault="00FF6BF5" w:rsidP="00FF6BF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6BF5">
        <w:rPr>
          <w:rFonts w:ascii="Times New Roman" w:hAnsi="Times New Roman"/>
          <w:sz w:val="28"/>
          <w:szCs w:val="28"/>
          <w:lang w:eastAsia="en-US"/>
        </w:rPr>
        <w:t xml:space="preserve">В соответствии с Федеральным законом «Об общих принципах местного самоуправления в Российской Федерации» №131-ФЗ от 6 октября 2003 года (в ред. от 15.02.2016 г.), а также п. 8 статьи 8 «Градостроительного кодекса Российской Федерации» №190-ФЗ от 29 декабря 2004 года (в ред. </w:t>
      </w:r>
      <w:r w:rsidRPr="00FF6BF5">
        <w:rPr>
          <w:rFonts w:ascii="Times New Roman" w:hAnsi="Times New Roman"/>
          <w:sz w:val="28"/>
          <w:szCs w:val="28"/>
          <w:lang w:eastAsia="en-US"/>
        </w:rPr>
        <w:lastRenderedPageBreak/>
        <w:t>30.12.2015 г.), разработка и утверждение программ комплексного развития транспортной инфраструктуры поселений, городских округов, требования к которым устанавливаются Правительством</w:t>
      </w:r>
      <w:proofErr w:type="gramEnd"/>
      <w:r w:rsidRPr="00FF6BF5">
        <w:rPr>
          <w:rFonts w:ascii="Times New Roman" w:hAnsi="Times New Roman"/>
          <w:sz w:val="28"/>
          <w:szCs w:val="28"/>
          <w:lang w:eastAsia="en-US"/>
        </w:rPr>
        <w:t xml:space="preserve"> Российской Федерации входит в состав полномочий органов местного самоуправления.</w:t>
      </w:r>
    </w:p>
    <w:p w:rsidR="00FF6BF5" w:rsidRDefault="00FF6BF5" w:rsidP="00FF6BF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6BF5">
        <w:rPr>
          <w:rFonts w:ascii="Times New Roman" w:hAnsi="Times New Roman"/>
          <w:sz w:val="28"/>
          <w:szCs w:val="28"/>
          <w:lang w:eastAsia="en-US"/>
        </w:rPr>
        <w:t>В соответствии с п. 27 статьи 1 «Градостроительного кодекса Российской Федерации» №190-ФЗ от 29 декабря 2004 года программы комплексного развития транспортной инфраструктуры поселения, городского округа - документы, устанавливающие перечни мероприятий по проектированию, строительству, реконструкции объектов транспортной инфраструктуры местного значения поселения, городского округа, которые предусмотрены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</w:t>
      </w:r>
      <w:proofErr w:type="gramEnd"/>
      <w:r w:rsidRPr="00FF6BF5">
        <w:rPr>
          <w:rFonts w:ascii="Times New Roman" w:hAnsi="Times New Roman"/>
          <w:sz w:val="28"/>
          <w:szCs w:val="28"/>
          <w:lang w:eastAsia="en-US"/>
        </w:rPr>
        <w:t xml:space="preserve"> развития муниципального образования (при наличии данных стратегии и плана), планом и программой комплексного социально-экономического развития муниципального образования, инвестиционными программами субъектов естественных монополий в области транспорта. </w:t>
      </w:r>
    </w:p>
    <w:p w:rsidR="00FF6BF5" w:rsidRPr="00FF6BF5" w:rsidRDefault="00FF6BF5" w:rsidP="00FF6BF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FF6BF5">
        <w:rPr>
          <w:rFonts w:ascii="Times New Roman" w:hAnsi="Times New Roman"/>
          <w:sz w:val="28"/>
          <w:szCs w:val="28"/>
          <w:lang w:eastAsia="en-US"/>
        </w:rPr>
        <w:t>Программы комплексного развития транспортной инфраструктуры поселения, городского округа должны обеспечивать сбалансированное, перспективное развитие транспортной инфраструктуры поселения, городского транспортной инфраструктуры местного значения</w:t>
      </w:r>
    </w:p>
    <w:p w:rsidR="00FF6BF5" w:rsidRPr="00FF6BF5" w:rsidRDefault="00FF6BF5" w:rsidP="0070359E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FF6BF5">
        <w:rPr>
          <w:rFonts w:ascii="Times New Roman" w:hAnsi="Times New Roman"/>
          <w:color w:val="000000"/>
          <w:spacing w:val="-4"/>
          <w:sz w:val="28"/>
          <w:szCs w:val="28"/>
        </w:rPr>
        <w:t>Программа позволит обеспечить:</w:t>
      </w:r>
    </w:p>
    <w:p w:rsidR="00FF6BF5" w:rsidRPr="00FF6BF5" w:rsidRDefault="00FF6BF5" w:rsidP="0070359E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FF6BF5">
        <w:rPr>
          <w:rFonts w:ascii="Times New Roman" w:hAnsi="Times New Roman"/>
          <w:color w:val="000000"/>
          <w:spacing w:val="-4"/>
          <w:sz w:val="28"/>
          <w:szCs w:val="28"/>
        </w:rPr>
        <w:t>а) безопасность, качество и эффективность транспортного обслуживания населения, а также юридических лиц и индивидуальных предпринимателей, осуществляющих экономическую деятельность;</w:t>
      </w:r>
    </w:p>
    <w:p w:rsidR="00FF6BF5" w:rsidRPr="00FF6BF5" w:rsidRDefault="00FF6BF5" w:rsidP="0070359E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FF6BF5">
        <w:rPr>
          <w:rFonts w:ascii="Times New Roman" w:hAnsi="Times New Roman"/>
          <w:color w:val="000000"/>
          <w:spacing w:val="-4"/>
          <w:sz w:val="28"/>
          <w:szCs w:val="28"/>
        </w:rPr>
        <w:t>б)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проектирования;</w:t>
      </w:r>
    </w:p>
    <w:p w:rsidR="00FF6BF5" w:rsidRPr="00FF6BF5" w:rsidRDefault="00FF6BF5" w:rsidP="0070359E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FF6BF5">
        <w:rPr>
          <w:rFonts w:ascii="Times New Roman" w:hAnsi="Times New Roman"/>
          <w:color w:val="000000"/>
          <w:spacing w:val="-4"/>
          <w:sz w:val="28"/>
          <w:szCs w:val="28"/>
        </w:rPr>
        <w:t>в) развитие транспортной инфраструктуры в соответствии с потребностями населения в передвижении, субъектов экономической деятельности - в перевозке пассажиров и грузов на территории поселка;</w:t>
      </w:r>
    </w:p>
    <w:p w:rsidR="00FF6BF5" w:rsidRPr="00FF6BF5" w:rsidRDefault="00FF6BF5" w:rsidP="0070359E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FF6BF5">
        <w:rPr>
          <w:rFonts w:ascii="Times New Roman" w:hAnsi="Times New Roman"/>
          <w:color w:val="000000"/>
          <w:spacing w:val="-4"/>
          <w:sz w:val="28"/>
          <w:szCs w:val="28"/>
        </w:rPr>
        <w:t>г) развитие транспортной инфраструктуры, сбалансированное с градостроительной деятельностью;</w:t>
      </w:r>
    </w:p>
    <w:p w:rsidR="00FF6BF5" w:rsidRPr="00FF6BF5" w:rsidRDefault="00FF6BF5" w:rsidP="0070359E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FF6BF5">
        <w:rPr>
          <w:rFonts w:ascii="Times New Roman" w:hAnsi="Times New Roman"/>
          <w:color w:val="000000"/>
          <w:spacing w:val="-4"/>
          <w:sz w:val="28"/>
          <w:szCs w:val="28"/>
        </w:rPr>
        <w:t>д) условия для управления транспортным спросом;</w:t>
      </w:r>
    </w:p>
    <w:p w:rsidR="00FF6BF5" w:rsidRPr="00FF6BF5" w:rsidRDefault="00FF6BF5" w:rsidP="0070359E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FF6BF5">
        <w:rPr>
          <w:rFonts w:ascii="Times New Roman" w:hAnsi="Times New Roman"/>
          <w:color w:val="000000"/>
          <w:spacing w:val="-4"/>
          <w:sz w:val="28"/>
          <w:szCs w:val="28"/>
        </w:rPr>
        <w:t>е)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деятельности;</w:t>
      </w:r>
    </w:p>
    <w:p w:rsidR="00FF6BF5" w:rsidRPr="00FF6BF5" w:rsidRDefault="00FF6BF5" w:rsidP="0070359E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FF6BF5">
        <w:rPr>
          <w:rFonts w:ascii="Times New Roman" w:hAnsi="Times New Roman"/>
          <w:color w:val="000000"/>
          <w:spacing w:val="-4"/>
          <w:sz w:val="28"/>
          <w:szCs w:val="28"/>
        </w:rPr>
        <w:t>ж) создание приоритетных условий движения транспортных средств общего пользования по отношению к иным транспортным средствам;</w:t>
      </w:r>
    </w:p>
    <w:p w:rsidR="00FF6BF5" w:rsidRPr="00FF6BF5" w:rsidRDefault="00FF6BF5" w:rsidP="0070359E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FF6BF5">
        <w:rPr>
          <w:rFonts w:ascii="Times New Roman" w:hAnsi="Times New Roman"/>
          <w:color w:val="000000"/>
          <w:spacing w:val="-4"/>
          <w:sz w:val="28"/>
          <w:szCs w:val="28"/>
        </w:rPr>
        <w:t>з) условия для пешеходного и велосипедного передвижения населения;</w:t>
      </w:r>
    </w:p>
    <w:p w:rsidR="00FF6BF5" w:rsidRDefault="00FF6BF5" w:rsidP="0070359E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FF6BF5">
        <w:rPr>
          <w:rFonts w:ascii="Times New Roman" w:hAnsi="Times New Roman"/>
          <w:color w:val="000000"/>
          <w:spacing w:val="-4"/>
          <w:sz w:val="28"/>
          <w:szCs w:val="28"/>
        </w:rPr>
        <w:t>и) эффективность функционирования действующей транспортной инфраструктуры.</w:t>
      </w:r>
    </w:p>
    <w:p w:rsidR="00AB5278" w:rsidRPr="000650F2" w:rsidRDefault="00AB5278" w:rsidP="0070359E">
      <w:pPr>
        <w:pStyle w:val="a7"/>
        <w:ind w:firstLine="709"/>
        <w:jc w:val="both"/>
        <w:rPr>
          <w:rFonts w:ascii="Times New Roman" w:hAnsi="Times New Roman"/>
          <w:color w:val="000000"/>
          <w:spacing w:val="-4"/>
          <w:sz w:val="10"/>
          <w:szCs w:val="10"/>
        </w:rPr>
      </w:pPr>
    </w:p>
    <w:p w:rsidR="00FF6BF5" w:rsidRPr="00CF1D14" w:rsidRDefault="00AB5278" w:rsidP="00CF1D1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F1D14">
        <w:rPr>
          <w:rFonts w:ascii="Times New Roman" w:hAnsi="Times New Roman"/>
          <w:sz w:val="28"/>
          <w:szCs w:val="28"/>
        </w:rPr>
        <w:t>2.13. Оценка финансирования транспортной инфраструктуры.</w:t>
      </w:r>
    </w:p>
    <w:p w:rsidR="00CF1D14" w:rsidRDefault="00CF1D14" w:rsidP="00CF1D1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F1D14">
        <w:rPr>
          <w:rFonts w:ascii="Times New Roman" w:hAnsi="Times New Roman"/>
          <w:sz w:val="28"/>
          <w:szCs w:val="28"/>
        </w:rPr>
        <w:lastRenderedPageBreak/>
        <w:t xml:space="preserve">Финансирование работ по содержанию, ремонту, капитальному ремонту и реконструкции улично – дорожной сети на территории Александровского сельсовета осуществляется из </w:t>
      </w:r>
      <w:r w:rsidR="0038156C">
        <w:rPr>
          <w:rFonts w:ascii="Times New Roman" w:hAnsi="Times New Roman"/>
          <w:sz w:val="28"/>
          <w:szCs w:val="28"/>
        </w:rPr>
        <w:t xml:space="preserve">бюджета </w:t>
      </w:r>
      <w:r w:rsidRPr="00CF1D14">
        <w:rPr>
          <w:rFonts w:ascii="Times New Roman" w:hAnsi="Times New Roman"/>
          <w:sz w:val="28"/>
          <w:szCs w:val="28"/>
        </w:rPr>
        <w:t>Александровского сельсовета</w:t>
      </w:r>
      <w:r w:rsidR="008F3D95">
        <w:rPr>
          <w:rFonts w:ascii="Times New Roman" w:hAnsi="Times New Roman"/>
          <w:sz w:val="28"/>
          <w:szCs w:val="28"/>
        </w:rPr>
        <w:t xml:space="preserve"> и дорожного Фонда Ставропольского края</w:t>
      </w:r>
      <w:r w:rsidRPr="00CF1D14">
        <w:rPr>
          <w:rFonts w:ascii="Times New Roman" w:hAnsi="Times New Roman"/>
          <w:sz w:val="28"/>
          <w:szCs w:val="28"/>
        </w:rPr>
        <w:t>.</w:t>
      </w:r>
      <w:r w:rsidR="0038156C">
        <w:rPr>
          <w:rFonts w:ascii="Times New Roman" w:hAnsi="Times New Roman"/>
          <w:sz w:val="28"/>
          <w:szCs w:val="28"/>
        </w:rPr>
        <w:t xml:space="preserve"> Основная часть доходов</w:t>
      </w:r>
      <w:r w:rsidR="00CE0680">
        <w:rPr>
          <w:rFonts w:ascii="Times New Roman" w:hAnsi="Times New Roman"/>
          <w:sz w:val="28"/>
          <w:szCs w:val="28"/>
        </w:rPr>
        <w:t>, предусмотренная на финансирование транспортной инфраструктуры</w:t>
      </w:r>
      <w:r w:rsidR="008F3D95">
        <w:rPr>
          <w:rFonts w:ascii="Times New Roman" w:hAnsi="Times New Roman"/>
          <w:sz w:val="28"/>
          <w:szCs w:val="28"/>
        </w:rPr>
        <w:t xml:space="preserve"> из местного бюджета</w:t>
      </w:r>
      <w:r w:rsidR="00CE0680">
        <w:rPr>
          <w:rFonts w:ascii="Times New Roman" w:hAnsi="Times New Roman"/>
          <w:sz w:val="28"/>
          <w:szCs w:val="28"/>
        </w:rPr>
        <w:t>, формируется из акцизов на топливо – 8</w:t>
      </w:r>
      <w:r w:rsidR="00A33DE1">
        <w:rPr>
          <w:rFonts w:ascii="Times New Roman" w:hAnsi="Times New Roman"/>
          <w:sz w:val="28"/>
          <w:szCs w:val="28"/>
        </w:rPr>
        <w:t>5</w:t>
      </w:r>
      <w:r w:rsidR="00CE0680">
        <w:rPr>
          <w:rFonts w:ascii="Times New Roman" w:hAnsi="Times New Roman"/>
          <w:sz w:val="28"/>
          <w:szCs w:val="28"/>
        </w:rPr>
        <w:t xml:space="preserve">%, собственных доходов – </w:t>
      </w:r>
      <w:r w:rsidR="00A33DE1">
        <w:rPr>
          <w:rFonts w:ascii="Times New Roman" w:hAnsi="Times New Roman"/>
          <w:sz w:val="28"/>
          <w:szCs w:val="28"/>
        </w:rPr>
        <w:t>15</w:t>
      </w:r>
      <w:r w:rsidR="00CE0680">
        <w:rPr>
          <w:rFonts w:ascii="Times New Roman" w:hAnsi="Times New Roman"/>
          <w:sz w:val="28"/>
          <w:szCs w:val="28"/>
        </w:rPr>
        <w:t>%.</w:t>
      </w:r>
    </w:p>
    <w:p w:rsidR="00240F17" w:rsidRPr="009942FE" w:rsidRDefault="00240F17" w:rsidP="00CF1D14">
      <w:pPr>
        <w:pStyle w:val="a7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240F17" w:rsidRPr="003D48F0" w:rsidRDefault="003D48F0" w:rsidP="003D48F0">
      <w:pPr>
        <w:pStyle w:val="a7"/>
        <w:jc w:val="both"/>
        <w:rPr>
          <w:rFonts w:ascii="Times New Roman" w:hAnsi="Times New Roman"/>
          <w:b/>
          <w:sz w:val="28"/>
          <w:szCs w:val="28"/>
          <w:lang w:bidi="ru-RU"/>
        </w:rPr>
      </w:pPr>
      <w:bookmarkStart w:id="10" w:name="_Toc444611864"/>
      <w:r w:rsidRPr="003D48F0">
        <w:rPr>
          <w:rFonts w:ascii="Times New Roman" w:hAnsi="Times New Roman"/>
          <w:b/>
          <w:sz w:val="28"/>
          <w:szCs w:val="28"/>
          <w:lang w:bidi="ru-RU"/>
        </w:rPr>
        <w:t>3.</w:t>
      </w:r>
      <w:r>
        <w:rPr>
          <w:rFonts w:ascii="Times New Roman" w:hAnsi="Times New Roman"/>
          <w:b/>
          <w:sz w:val="28"/>
          <w:szCs w:val="28"/>
          <w:lang w:bidi="ru-RU"/>
        </w:rPr>
        <w:t xml:space="preserve"> </w:t>
      </w:r>
      <w:r w:rsidR="00240F17" w:rsidRPr="003D48F0">
        <w:rPr>
          <w:rFonts w:ascii="Times New Roman" w:hAnsi="Times New Roman"/>
          <w:b/>
          <w:sz w:val="28"/>
          <w:szCs w:val="28"/>
          <w:lang w:bidi="ru-RU"/>
        </w:rPr>
        <w:t>Прогноз транспортного спроса, изменения объемов и характера передвижения населения и перевозок грузов на территории поселения</w:t>
      </w:r>
      <w:bookmarkEnd w:id="10"/>
    </w:p>
    <w:p w:rsidR="00240F17" w:rsidRPr="003D48F0" w:rsidRDefault="00240F17" w:rsidP="003D48F0">
      <w:pPr>
        <w:pStyle w:val="a7"/>
        <w:jc w:val="both"/>
        <w:rPr>
          <w:rFonts w:ascii="Times New Roman" w:hAnsi="Times New Roman"/>
          <w:sz w:val="28"/>
          <w:szCs w:val="28"/>
          <w:lang w:bidi="ru-RU"/>
        </w:rPr>
      </w:pPr>
      <w:bookmarkStart w:id="11" w:name="_Toc444611865"/>
      <w:r w:rsidRPr="003D48F0">
        <w:rPr>
          <w:rFonts w:ascii="Times New Roman" w:hAnsi="Times New Roman"/>
          <w:sz w:val="28"/>
          <w:szCs w:val="28"/>
          <w:lang w:bidi="ru-RU"/>
        </w:rPr>
        <w:t>3.1 Прогноз социально-экономического и градостроительного развития поселения</w:t>
      </w:r>
      <w:bookmarkEnd w:id="11"/>
    </w:p>
    <w:p w:rsidR="00902281" w:rsidRPr="003D48F0" w:rsidRDefault="00902281" w:rsidP="008C6C0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D48F0">
        <w:rPr>
          <w:rFonts w:ascii="Times New Roman" w:hAnsi="Times New Roman"/>
          <w:sz w:val="28"/>
          <w:szCs w:val="28"/>
        </w:rPr>
        <w:t xml:space="preserve">В период реализации программы прогнозируется </w:t>
      </w:r>
      <w:r w:rsidR="00F714EB">
        <w:rPr>
          <w:rFonts w:ascii="Times New Roman" w:hAnsi="Times New Roman"/>
          <w:sz w:val="28"/>
          <w:szCs w:val="28"/>
        </w:rPr>
        <w:t>небольшой рост</w:t>
      </w:r>
      <w:r w:rsidRPr="003D48F0">
        <w:rPr>
          <w:rFonts w:ascii="Times New Roman" w:hAnsi="Times New Roman"/>
          <w:sz w:val="28"/>
          <w:szCs w:val="28"/>
        </w:rPr>
        <w:t xml:space="preserve"> численности населения, обусловленная созданием комфортных социальных условий для проживания граждан, в том числе </w:t>
      </w:r>
      <w:r w:rsidR="003D48F0">
        <w:rPr>
          <w:rFonts w:ascii="Times New Roman" w:hAnsi="Times New Roman"/>
          <w:sz w:val="28"/>
          <w:szCs w:val="28"/>
        </w:rPr>
        <w:t>многоде</w:t>
      </w:r>
      <w:r w:rsidR="00F714EB">
        <w:rPr>
          <w:rFonts w:ascii="Times New Roman" w:hAnsi="Times New Roman"/>
          <w:sz w:val="28"/>
          <w:szCs w:val="28"/>
        </w:rPr>
        <w:t>тных</w:t>
      </w:r>
      <w:r w:rsidRPr="003D48F0">
        <w:rPr>
          <w:rFonts w:ascii="Times New Roman" w:hAnsi="Times New Roman"/>
          <w:sz w:val="28"/>
          <w:szCs w:val="28"/>
        </w:rPr>
        <w:t xml:space="preserve"> семей, что в свою очередь будет способствовать восстановлению процессов естественного прироста населения.</w:t>
      </w:r>
    </w:p>
    <w:p w:rsidR="00240F17" w:rsidRPr="00240F17" w:rsidRDefault="00240F17" w:rsidP="00240F17">
      <w:pPr>
        <w:pStyle w:val="a7"/>
        <w:jc w:val="both"/>
        <w:rPr>
          <w:rFonts w:ascii="Times New Roman" w:eastAsiaTheme="minorHAnsi" w:hAnsi="Times New Roman"/>
          <w:sz w:val="28"/>
          <w:szCs w:val="28"/>
          <w:highlight w:val="white"/>
          <w:lang w:eastAsia="en-US"/>
        </w:rPr>
      </w:pPr>
      <w:r w:rsidRPr="00240F17">
        <w:rPr>
          <w:rFonts w:ascii="Times New Roman" w:eastAsiaTheme="minorHAnsi" w:hAnsi="Times New Roman"/>
          <w:sz w:val="28"/>
          <w:szCs w:val="28"/>
          <w:highlight w:val="white"/>
          <w:lang w:eastAsia="en-US"/>
        </w:rPr>
        <w:t xml:space="preserve">Прогноз изменения численности населения </w:t>
      </w:r>
      <w:r w:rsidR="00F714EB">
        <w:rPr>
          <w:rFonts w:ascii="Times New Roman" w:eastAsiaTheme="minorHAnsi" w:hAnsi="Times New Roman"/>
          <w:sz w:val="28"/>
          <w:szCs w:val="28"/>
          <w:highlight w:val="white"/>
          <w:lang w:eastAsia="en-US"/>
        </w:rPr>
        <w:t>на территории Александровского сельсовета представлен в таблице 6.</w:t>
      </w:r>
    </w:p>
    <w:p w:rsidR="00F87D15" w:rsidRPr="001318BC" w:rsidRDefault="00F87D15" w:rsidP="00240F17">
      <w:pPr>
        <w:pStyle w:val="a7"/>
        <w:jc w:val="both"/>
        <w:rPr>
          <w:rFonts w:ascii="Times New Roman" w:eastAsiaTheme="minorHAnsi" w:hAnsi="Times New Roman"/>
          <w:sz w:val="28"/>
          <w:szCs w:val="28"/>
          <w:highlight w:val="white"/>
          <w:lang w:eastAsia="en-US"/>
        </w:rPr>
      </w:pPr>
    </w:p>
    <w:p w:rsidR="00240F17" w:rsidRPr="00240F17" w:rsidRDefault="008031C8" w:rsidP="00240F17">
      <w:pPr>
        <w:pStyle w:val="a7"/>
        <w:jc w:val="both"/>
        <w:rPr>
          <w:rFonts w:ascii="Times New Roman" w:eastAsiaTheme="minorHAnsi" w:hAnsi="Times New Roman"/>
          <w:sz w:val="28"/>
          <w:szCs w:val="28"/>
          <w:highlight w:val="white"/>
          <w:lang w:eastAsia="en-US"/>
        </w:rPr>
      </w:pPr>
      <w:r>
        <w:rPr>
          <w:rFonts w:ascii="Times New Roman" w:eastAsiaTheme="minorHAnsi" w:hAnsi="Times New Roman"/>
          <w:sz w:val="28"/>
          <w:szCs w:val="28"/>
          <w:highlight w:val="white"/>
          <w:lang w:eastAsia="en-US"/>
        </w:rPr>
        <w:t xml:space="preserve">Таблица 6 – </w:t>
      </w:r>
      <w:r w:rsidR="00240F17" w:rsidRPr="00240F17">
        <w:rPr>
          <w:rFonts w:ascii="Times New Roman" w:eastAsiaTheme="minorHAnsi" w:hAnsi="Times New Roman"/>
          <w:sz w:val="28"/>
          <w:szCs w:val="28"/>
          <w:highlight w:val="white"/>
          <w:lang w:eastAsia="en-US"/>
        </w:rPr>
        <w:t>Прогноз изменен</w:t>
      </w:r>
      <w:r w:rsidR="00F714EB">
        <w:rPr>
          <w:rFonts w:ascii="Times New Roman" w:eastAsiaTheme="minorHAnsi" w:hAnsi="Times New Roman"/>
          <w:sz w:val="28"/>
          <w:szCs w:val="28"/>
          <w:highlight w:val="white"/>
          <w:lang w:eastAsia="en-US"/>
        </w:rPr>
        <w:t>ия численности населения на территории Александровского сельсовета</w:t>
      </w:r>
    </w:p>
    <w:tbl>
      <w:tblPr>
        <w:tblW w:w="9489" w:type="dxa"/>
        <w:jc w:val="center"/>
        <w:tblLayout w:type="fixed"/>
        <w:tblLook w:val="0000" w:firstRow="0" w:lastRow="0" w:firstColumn="0" w:lastColumn="0" w:noHBand="0" w:noVBand="0"/>
      </w:tblPr>
      <w:tblGrid>
        <w:gridCol w:w="1890"/>
        <w:gridCol w:w="630"/>
        <w:gridCol w:w="708"/>
        <w:gridCol w:w="709"/>
        <w:gridCol w:w="669"/>
        <w:gridCol w:w="748"/>
        <w:gridCol w:w="709"/>
        <w:gridCol w:w="669"/>
        <w:gridCol w:w="709"/>
        <w:gridCol w:w="709"/>
        <w:gridCol w:w="708"/>
        <w:gridCol w:w="631"/>
      </w:tblGrid>
      <w:tr w:rsidR="00F714EB" w:rsidRPr="00240F17" w:rsidTr="00AA460E">
        <w:trPr>
          <w:cantSplit/>
          <w:trHeight w:val="270"/>
          <w:jc w:val="center"/>
        </w:trPr>
        <w:tc>
          <w:tcPr>
            <w:tcW w:w="189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240F17">
            <w:pPr>
              <w:pStyle w:val="a7"/>
              <w:jc w:val="both"/>
              <w:rPr>
                <w:rFonts w:ascii="Times New Roman" w:eastAsiaTheme="minorHAnsi" w:hAnsi="Times New Roman"/>
                <w:sz w:val="16"/>
                <w:szCs w:val="16"/>
                <w:lang w:val="en-US"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>Показател</w:t>
            </w: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lang w:eastAsia="en-US"/>
              </w:rPr>
              <w:t>ь</w:t>
            </w:r>
          </w:p>
        </w:tc>
        <w:tc>
          <w:tcPr>
            <w:tcW w:w="7599" w:type="dxa"/>
            <w:gridSpan w:val="11"/>
            <w:tcBorders>
              <w:top w:val="single" w:sz="3" w:space="0" w:color="000000"/>
              <w:left w:val="nil"/>
              <w:bottom w:val="single" w:sz="4" w:space="0" w:color="auto"/>
              <w:right w:val="single" w:sz="3" w:space="0" w:color="000000"/>
            </w:tcBorders>
            <w:vAlign w:val="center"/>
          </w:tcPr>
          <w:p w:rsidR="00F714EB" w:rsidRPr="008031C8" w:rsidRDefault="00F714EB" w:rsidP="00F714EB">
            <w:pPr>
              <w:pStyle w:val="a7"/>
              <w:jc w:val="center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Плановые показатели по годам </w:t>
            </w:r>
            <w:proofErr w:type="gramStart"/>
            <w:r w:rsidRPr="008031C8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( </w:t>
            </w:r>
            <w:proofErr w:type="gramEnd"/>
            <w:r w:rsidRPr="008031C8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2015 г. факт)</w:t>
            </w:r>
          </w:p>
        </w:tc>
      </w:tr>
      <w:tr w:rsidR="00F714EB" w:rsidRPr="00240F17" w:rsidTr="00AA460E">
        <w:trPr>
          <w:cantSplit/>
          <w:trHeight w:val="331"/>
          <w:jc w:val="center"/>
        </w:trPr>
        <w:tc>
          <w:tcPr>
            <w:tcW w:w="189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240F17">
            <w:pPr>
              <w:pStyle w:val="a7"/>
              <w:jc w:val="both"/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F714EB">
            <w:pPr>
              <w:pStyle w:val="a7"/>
              <w:jc w:val="both"/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 xml:space="preserve">2015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F714EB">
            <w:pPr>
              <w:pStyle w:val="a7"/>
              <w:jc w:val="both"/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 xml:space="preserve">2016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F714EB">
            <w:pPr>
              <w:pStyle w:val="a7"/>
              <w:jc w:val="both"/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 xml:space="preserve">2017 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F714EB">
            <w:pPr>
              <w:pStyle w:val="a7"/>
              <w:jc w:val="both"/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 xml:space="preserve">2018 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F714EB">
            <w:pPr>
              <w:pStyle w:val="a7"/>
              <w:jc w:val="both"/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 xml:space="preserve">2019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F714EB">
            <w:pPr>
              <w:pStyle w:val="a7"/>
              <w:jc w:val="both"/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 xml:space="preserve">2020 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F714EB">
            <w:pPr>
              <w:pStyle w:val="a7"/>
              <w:jc w:val="both"/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F714EB">
            <w:pPr>
              <w:pStyle w:val="a7"/>
              <w:jc w:val="both"/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val="en-US" w:eastAsia="en-US"/>
              </w:rPr>
              <w:t>202</w:t>
            </w: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>2</w:t>
            </w: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F714EB">
            <w:pPr>
              <w:pStyle w:val="a7"/>
              <w:jc w:val="both"/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val="en-US" w:eastAsia="en-US"/>
              </w:rPr>
              <w:t>202</w:t>
            </w: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>3</w:t>
            </w: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F714EB">
            <w:pPr>
              <w:pStyle w:val="a7"/>
              <w:jc w:val="both"/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val="en-US" w:eastAsia="en-US"/>
              </w:rPr>
              <w:t>202</w:t>
            </w: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>4</w:t>
            </w: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F714EB" w:rsidRPr="008031C8" w:rsidRDefault="00F714EB" w:rsidP="00F714EB">
            <w:pPr>
              <w:pStyle w:val="a7"/>
              <w:jc w:val="both"/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val="en-US" w:eastAsia="en-US"/>
              </w:rPr>
              <w:t>202</w:t>
            </w: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>5</w:t>
            </w: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</w:p>
        </w:tc>
      </w:tr>
      <w:tr w:rsidR="00D21FB5" w:rsidRPr="00240F17" w:rsidTr="00AA460E">
        <w:trPr>
          <w:trHeight w:val="20"/>
          <w:jc w:val="center"/>
        </w:trPr>
        <w:tc>
          <w:tcPr>
            <w:tcW w:w="1890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21FB5" w:rsidRPr="008031C8" w:rsidRDefault="00D21FB5" w:rsidP="00240F17">
            <w:pPr>
              <w:pStyle w:val="a7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highlight w:val="white"/>
                <w:lang w:eastAsia="en-US"/>
              </w:rPr>
              <w:t>Общая численность населения</w:t>
            </w:r>
            <w:r w:rsidRPr="008031C8">
              <w:rPr>
                <w:rFonts w:ascii="Times New Roman" w:eastAsiaTheme="minorHAnsi" w:hAnsi="Times New Roman"/>
                <w:bCs/>
                <w:color w:val="000000"/>
                <w:sz w:val="16"/>
                <w:szCs w:val="16"/>
                <w:lang w:eastAsia="en-US"/>
              </w:rPr>
              <w:t xml:space="preserve"> на территории Александровского сельсовета (чел.)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D21FB5" w:rsidRPr="00D21FB5" w:rsidRDefault="00D21FB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1FB5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27987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D21FB5" w:rsidRPr="00D21FB5" w:rsidRDefault="00D21FB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1FB5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28125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D21FB5" w:rsidRPr="00D21FB5" w:rsidRDefault="00D21FB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1FB5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28264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D21FB5" w:rsidRPr="00D21FB5" w:rsidRDefault="00D21FB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1FB5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28403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D21FB5" w:rsidRPr="00D21FB5" w:rsidRDefault="00D21FB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1FB5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28543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D21FB5" w:rsidRPr="00D21FB5" w:rsidRDefault="00D21FB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1FB5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28684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D21FB5" w:rsidRPr="00D21FB5" w:rsidRDefault="00D21FB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1FB5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28825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D21FB5" w:rsidRPr="00D21FB5" w:rsidRDefault="00D21FB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1FB5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28967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D21FB5" w:rsidRPr="00D21FB5" w:rsidRDefault="00D21FB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1FB5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29110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D21FB5" w:rsidRPr="00D21FB5" w:rsidRDefault="00D21FB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1FB5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29254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D21FB5" w:rsidRPr="00D21FB5" w:rsidRDefault="00D21FB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1FB5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29398</w:t>
            </w:r>
          </w:p>
        </w:tc>
      </w:tr>
    </w:tbl>
    <w:p w:rsidR="00D21FB5" w:rsidRDefault="00D21FB5" w:rsidP="008031C8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Градостроительным планом</w:t>
      </w:r>
      <w:r w:rsidR="008031C8">
        <w:rPr>
          <w:rFonts w:ascii="Times New Roman" w:hAnsi="Times New Roman"/>
          <w:sz w:val="28"/>
          <w:szCs w:val="28"/>
        </w:rPr>
        <w:t xml:space="preserve"> в 2017-2025 гг. </w:t>
      </w:r>
      <w:r w:rsidR="008031C8" w:rsidRPr="00BB742A">
        <w:rPr>
          <w:rFonts w:ascii="Times New Roman" w:hAnsi="Times New Roman"/>
          <w:sz w:val="28"/>
          <w:szCs w:val="28"/>
        </w:rPr>
        <w:t xml:space="preserve">предусмотрено строительство 11 индивидуальных жилых домов по ул. </w:t>
      </w:r>
      <w:proofErr w:type="gramStart"/>
      <w:r w:rsidR="008031C8" w:rsidRPr="00BB742A">
        <w:rPr>
          <w:rFonts w:ascii="Times New Roman" w:hAnsi="Times New Roman"/>
          <w:sz w:val="28"/>
          <w:szCs w:val="28"/>
        </w:rPr>
        <w:t>Пионерская</w:t>
      </w:r>
      <w:proofErr w:type="gramEnd"/>
      <w:r w:rsidR="008031C8" w:rsidRPr="00BB742A">
        <w:rPr>
          <w:rFonts w:ascii="Times New Roman" w:hAnsi="Times New Roman"/>
          <w:sz w:val="28"/>
          <w:szCs w:val="28"/>
        </w:rPr>
        <w:t xml:space="preserve"> от № дома 96 до пер. Элеваторный, а также строительство 55 индивидуальных жилых домов в юго-восточной части с. Александровского в районе ул. Апанасенко</w:t>
      </w:r>
      <w:r w:rsidR="008031C8">
        <w:rPr>
          <w:rFonts w:ascii="Times New Roman" w:hAnsi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/>
          <w:sz w:val="28"/>
          <w:szCs w:val="28"/>
        </w:rPr>
        <w:t xml:space="preserve">7920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D21FB5" w:rsidRDefault="00D21FB5" w:rsidP="00D21FB5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Строительство объектов, не относящихся к жилищной сфере за период 2016-2017 г. не предусмотрено. </w:t>
      </w:r>
    </w:p>
    <w:p w:rsidR="00240F17" w:rsidRPr="00D21FB5" w:rsidRDefault="00240F17" w:rsidP="00D21FB5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1FB5">
        <w:rPr>
          <w:rFonts w:ascii="Times New Roman" w:eastAsiaTheme="minorHAnsi" w:hAnsi="Times New Roman"/>
          <w:sz w:val="28"/>
          <w:szCs w:val="28"/>
          <w:highlight w:val="white"/>
          <w:lang w:eastAsia="en-US"/>
        </w:rPr>
        <w:t xml:space="preserve">Выбытие из эксплуатации существующих объектов социальной инфраструктуры </w:t>
      </w:r>
      <w:r w:rsidR="00D21FB5">
        <w:rPr>
          <w:rFonts w:ascii="Times New Roman" w:eastAsiaTheme="minorHAnsi" w:hAnsi="Times New Roman"/>
          <w:sz w:val="28"/>
          <w:szCs w:val="28"/>
          <w:lang w:eastAsia="en-US"/>
        </w:rPr>
        <w:t>на территории Александровского сельсовета не планируется.</w:t>
      </w:r>
    </w:p>
    <w:p w:rsidR="00240F17" w:rsidRPr="002E3D5A" w:rsidRDefault="00240F17" w:rsidP="00D21FB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bookmarkStart w:id="12" w:name="_Toc444611866"/>
      <w:r w:rsidRPr="002E3D5A">
        <w:rPr>
          <w:rFonts w:ascii="Times New Roman" w:hAnsi="Times New Roman"/>
          <w:sz w:val="28"/>
          <w:szCs w:val="28"/>
          <w:lang w:bidi="ru-RU"/>
        </w:rPr>
        <w:t>3.2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</w:t>
      </w:r>
      <w:bookmarkEnd w:id="12"/>
    </w:p>
    <w:p w:rsidR="00240F17" w:rsidRPr="002E3D5A" w:rsidRDefault="002E3D5A" w:rsidP="002E3D5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E3D5A">
        <w:rPr>
          <w:rFonts w:ascii="Times New Roman" w:hAnsi="Times New Roman"/>
          <w:sz w:val="28"/>
          <w:szCs w:val="28"/>
        </w:rPr>
        <w:t>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240F17" w:rsidRPr="0096033B" w:rsidRDefault="00240F17" w:rsidP="0096033B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bookmarkStart w:id="13" w:name="_Toc444611867"/>
      <w:r w:rsidRPr="0096033B">
        <w:rPr>
          <w:rFonts w:ascii="Times New Roman" w:hAnsi="Times New Roman"/>
          <w:sz w:val="28"/>
          <w:szCs w:val="28"/>
          <w:lang w:bidi="ru-RU"/>
        </w:rPr>
        <w:t>3.3 Прогноз развития транспортной инфраструктуры по видам транспорта</w:t>
      </w:r>
      <w:bookmarkEnd w:id="13"/>
    </w:p>
    <w:p w:rsidR="002E3D5A" w:rsidRPr="0096033B" w:rsidRDefault="002E3D5A" w:rsidP="002E3D5A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33B">
        <w:rPr>
          <w:rFonts w:ascii="Times New Roman" w:hAnsi="Times New Roman" w:cs="Times New Roman"/>
          <w:sz w:val="28"/>
          <w:szCs w:val="28"/>
        </w:rPr>
        <w:lastRenderedPageBreak/>
        <w:t>В период 2016-2025 гг. транспортная инфраструктура по в</w:t>
      </w:r>
      <w:r w:rsidR="008F3D95">
        <w:rPr>
          <w:rFonts w:ascii="Times New Roman" w:hAnsi="Times New Roman" w:cs="Times New Roman"/>
          <w:sz w:val="28"/>
          <w:szCs w:val="28"/>
        </w:rPr>
        <w:t>идам транспорта не п</w:t>
      </w:r>
      <w:r w:rsidRPr="0096033B">
        <w:rPr>
          <w:rFonts w:ascii="Times New Roman" w:hAnsi="Times New Roman" w:cs="Times New Roman"/>
          <w:sz w:val="28"/>
          <w:szCs w:val="28"/>
        </w:rPr>
        <w:t>ретерпит существенных изменений. Основным видом транспорта оста</w:t>
      </w:r>
      <w:r w:rsidR="0096033B" w:rsidRPr="0096033B">
        <w:rPr>
          <w:rFonts w:ascii="Times New Roman" w:hAnsi="Times New Roman" w:cs="Times New Roman"/>
          <w:sz w:val="28"/>
          <w:szCs w:val="28"/>
        </w:rPr>
        <w:t>н</w:t>
      </w:r>
      <w:r w:rsidRPr="0096033B">
        <w:rPr>
          <w:rFonts w:ascii="Times New Roman" w:hAnsi="Times New Roman" w:cs="Times New Roman"/>
          <w:sz w:val="28"/>
          <w:szCs w:val="28"/>
        </w:rPr>
        <w:t>ется автомобильный</w:t>
      </w:r>
      <w:r w:rsidR="0096033B" w:rsidRPr="0096033B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Pr="009603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0F17" w:rsidRPr="00A33DE1" w:rsidRDefault="00240F17" w:rsidP="00240F17">
      <w:pPr>
        <w:pStyle w:val="a7"/>
        <w:jc w:val="both"/>
        <w:rPr>
          <w:rFonts w:ascii="Times New Roman" w:hAnsi="Times New Roman"/>
          <w:sz w:val="10"/>
          <w:szCs w:val="10"/>
        </w:rPr>
      </w:pPr>
    </w:p>
    <w:p w:rsidR="00240F17" w:rsidRPr="00A33DE1" w:rsidRDefault="00240F17" w:rsidP="001F5721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bookmarkStart w:id="14" w:name="_Toc444611868"/>
      <w:r w:rsidRPr="00A33DE1">
        <w:rPr>
          <w:rFonts w:ascii="Times New Roman" w:hAnsi="Times New Roman"/>
          <w:sz w:val="28"/>
          <w:szCs w:val="28"/>
          <w:lang w:bidi="ru-RU"/>
        </w:rPr>
        <w:t>3.4 Прогноз развития дорожной сети поселения</w:t>
      </w:r>
      <w:bookmarkEnd w:id="14"/>
    </w:p>
    <w:p w:rsidR="001F5721" w:rsidRPr="00A33DE1" w:rsidRDefault="001F5721" w:rsidP="001F572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DE1">
        <w:rPr>
          <w:rFonts w:ascii="Times New Roman" w:hAnsi="Times New Roman" w:cs="Times New Roman"/>
          <w:sz w:val="28"/>
          <w:szCs w:val="28"/>
        </w:rPr>
        <w:t>Ос</w:t>
      </w:r>
      <w:r w:rsidR="00A33DE1">
        <w:rPr>
          <w:rFonts w:ascii="Times New Roman" w:hAnsi="Times New Roman" w:cs="Times New Roman"/>
          <w:sz w:val="28"/>
          <w:szCs w:val="28"/>
        </w:rPr>
        <w:t xml:space="preserve">новными направлениями развития </w:t>
      </w:r>
      <w:r w:rsidRPr="00A33DE1">
        <w:rPr>
          <w:rFonts w:ascii="Times New Roman" w:hAnsi="Times New Roman" w:cs="Times New Roman"/>
          <w:sz w:val="28"/>
          <w:szCs w:val="28"/>
        </w:rPr>
        <w:t>дорожной сети Александровского сельсовета за период 2016-2025 гг. будет</w:t>
      </w:r>
      <w:r w:rsidR="00A33DE1">
        <w:rPr>
          <w:rFonts w:ascii="Times New Roman" w:hAnsi="Times New Roman" w:cs="Times New Roman"/>
          <w:sz w:val="28"/>
          <w:szCs w:val="28"/>
        </w:rPr>
        <w:t xml:space="preserve"> капитальный ремонт (реконструкция) существующих автомобильных дорог </w:t>
      </w:r>
      <w:r w:rsidR="00676683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 w:rsidR="00A33DE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33DE1" w:rsidRPr="00A33DE1">
        <w:rPr>
          <w:rFonts w:ascii="Times New Roman" w:hAnsi="Times New Roman" w:cs="Times New Roman"/>
          <w:sz w:val="28"/>
          <w:szCs w:val="28"/>
        </w:rPr>
        <w:t xml:space="preserve"> </w:t>
      </w:r>
      <w:r w:rsidR="00A33DE1">
        <w:rPr>
          <w:rFonts w:ascii="Times New Roman" w:hAnsi="Times New Roman" w:cs="Times New Roman"/>
          <w:sz w:val="28"/>
          <w:szCs w:val="28"/>
        </w:rPr>
        <w:t>категории.</w:t>
      </w:r>
      <w:r w:rsidR="00767BDF">
        <w:rPr>
          <w:rFonts w:ascii="Times New Roman" w:hAnsi="Times New Roman" w:cs="Times New Roman"/>
          <w:sz w:val="28"/>
          <w:szCs w:val="28"/>
        </w:rPr>
        <w:t xml:space="preserve"> В ходе реализации Программы на территории Александровского сельсовета планируется произвести капитальный ремонт (реконструкцию)</w:t>
      </w:r>
      <w:r w:rsidR="00DC0E9E">
        <w:rPr>
          <w:rFonts w:ascii="Times New Roman" w:hAnsi="Times New Roman" w:cs="Times New Roman"/>
          <w:sz w:val="28"/>
          <w:szCs w:val="28"/>
        </w:rPr>
        <w:t xml:space="preserve"> </w:t>
      </w:r>
      <w:r w:rsidR="00767BDF">
        <w:rPr>
          <w:rFonts w:ascii="Times New Roman" w:hAnsi="Times New Roman" w:cs="Times New Roman"/>
          <w:sz w:val="28"/>
          <w:szCs w:val="28"/>
        </w:rPr>
        <w:t>1</w:t>
      </w:r>
      <w:r w:rsidR="00DC0E9E">
        <w:rPr>
          <w:rFonts w:ascii="Times New Roman" w:hAnsi="Times New Roman" w:cs="Times New Roman"/>
          <w:sz w:val="28"/>
          <w:szCs w:val="28"/>
        </w:rPr>
        <w:t>8</w:t>
      </w:r>
      <w:r w:rsidR="00767BDF">
        <w:rPr>
          <w:rFonts w:ascii="Times New Roman" w:hAnsi="Times New Roman" w:cs="Times New Roman"/>
          <w:sz w:val="28"/>
          <w:szCs w:val="28"/>
        </w:rPr>
        <w:t>, 8</w:t>
      </w:r>
      <w:r w:rsidR="00DC0E9E">
        <w:rPr>
          <w:rFonts w:ascii="Times New Roman" w:hAnsi="Times New Roman" w:cs="Times New Roman"/>
          <w:sz w:val="28"/>
          <w:szCs w:val="28"/>
        </w:rPr>
        <w:t>62</w:t>
      </w:r>
      <w:r w:rsidR="00767BDF">
        <w:rPr>
          <w:rFonts w:ascii="Times New Roman" w:hAnsi="Times New Roman" w:cs="Times New Roman"/>
          <w:sz w:val="28"/>
          <w:szCs w:val="28"/>
        </w:rPr>
        <w:t xml:space="preserve"> км</w:t>
      </w:r>
      <w:r w:rsidR="00676683">
        <w:rPr>
          <w:rFonts w:ascii="Times New Roman" w:hAnsi="Times New Roman" w:cs="Times New Roman"/>
          <w:sz w:val="28"/>
          <w:szCs w:val="28"/>
        </w:rPr>
        <w:t xml:space="preserve"> автомобильных</w:t>
      </w:r>
      <w:r w:rsidR="00767BDF">
        <w:rPr>
          <w:rFonts w:ascii="Times New Roman" w:hAnsi="Times New Roman" w:cs="Times New Roman"/>
          <w:sz w:val="28"/>
          <w:szCs w:val="28"/>
        </w:rPr>
        <w:t xml:space="preserve"> дорог </w:t>
      </w:r>
      <w:r w:rsidR="00676683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 w:rsidR="0067668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67BDF">
        <w:rPr>
          <w:rFonts w:ascii="Times New Roman" w:hAnsi="Times New Roman" w:cs="Times New Roman"/>
          <w:sz w:val="28"/>
          <w:szCs w:val="28"/>
        </w:rPr>
        <w:t xml:space="preserve"> категории.</w:t>
      </w:r>
    </w:p>
    <w:p w:rsidR="001F5721" w:rsidRPr="008E2E66" w:rsidRDefault="001F5721" w:rsidP="00240F17">
      <w:pPr>
        <w:pStyle w:val="a7"/>
        <w:jc w:val="both"/>
        <w:rPr>
          <w:rFonts w:ascii="Times New Roman" w:hAnsi="Times New Roman"/>
          <w:sz w:val="10"/>
          <w:szCs w:val="10"/>
          <w:lang w:bidi="ru-RU"/>
        </w:rPr>
      </w:pPr>
    </w:p>
    <w:p w:rsidR="00240F17" w:rsidRPr="008E2E66" w:rsidRDefault="00240F17" w:rsidP="008E2E66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bookmarkStart w:id="15" w:name="_Toc444611869"/>
      <w:r w:rsidRPr="008E2E66">
        <w:rPr>
          <w:rFonts w:ascii="Times New Roman" w:hAnsi="Times New Roman"/>
          <w:sz w:val="28"/>
          <w:szCs w:val="28"/>
          <w:lang w:bidi="ru-RU"/>
        </w:rPr>
        <w:t>3.5 Прогноз уровня автомобилизации, параметров дорожного движения</w:t>
      </w:r>
      <w:bookmarkEnd w:id="15"/>
    </w:p>
    <w:p w:rsidR="00240F17" w:rsidRDefault="00D21E64" w:rsidP="00D21E6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Планируется, что с 2016 г. </w:t>
      </w:r>
      <w:proofErr w:type="gramStart"/>
      <w:r>
        <w:rPr>
          <w:rFonts w:ascii="Times New Roman" w:hAnsi="Times New Roman"/>
          <w:sz w:val="28"/>
          <w:szCs w:val="28"/>
        </w:rPr>
        <w:t>наступит стабилизация уровня автомобилизации с незначительным увеличением уровня автомобилизации к 2025 году Прогноз уровня автомобилизации на территории Александровского сельсовета представлен</w:t>
      </w:r>
      <w:proofErr w:type="gramEnd"/>
      <w:r>
        <w:rPr>
          <w:rFonts w:ascii="Times New Roman" w:hAnsi="Times New Roman"/>
          <w:sz w:val="28"/>
          <w:szCs w:val="28"/>
        </w:rPr>
        <w:t xml:space="preserve"> в таблице 7.</w:t>
      </w:r>
    </w:p>
    <w:p w:rsidR="006E1D24" w:rsidRPr="001318BC" w:rsidRDefault="006E1D24" w:rsidP="00240F17">
      <w:pPr>
        <w:pStyle w:val="a7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D21E64" w:rsidRPr="00D21E64" w:rsidRDefault="00D21E64" w:rsidP="00240F1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D21E64">
        <w:rPr>
          <w:rFonts w:ascii="Times New Roman" w:hAnsi="Times New Roman"/>
          <w:sz w:val="28"/>
          <w:szCs w:val="28"/>
          <w:lang w:bidi="ru-RU"/>
        </w:rPr>
        <w:t>Таблица 7 - Прогноз изменения уровня автомобили</w:t>
      </w:r>
      <w:r>
        <w:rPr>
          <w:rFonts w:ascii="Times New Roman" w:hAnsi="Times New Roman"/>
          <w:sz w:val="28"/>
          <w:szCs w:val="28"/>
          <w:lang w:bidi="ru-RU"/>
        </w:rPr>
        <w:t>зации</w:t>
      </w:r>
      <w:r w:rsidRPr="00D21E64">
        <w:rPr>
          <w:rFonts w:ascii="Times New Roman" w:hAnsi="Times New Roman"/>
          <w:sz w:val="28"/>
          <w:szCs w:val="28"/>
          <w:lang w:bidi="ru-RU"/>
        </w:rPr>
        <w:t xml:space="preserve"> населения  </w:t>
      </w: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1740"/>
        <w:gridCol w:w="760"/>
        <w:gridCol w:w="780"/>
        <w:gridCol w:w="640"/>
        <w:gridCol w:w="620"/>
        <w:gridCol w:w="640"/>
        <w:gridCol w:w="720"/>
        <w:gridCol w:w="780"/>
        <w:gridCol w:w="780"/>
        <w:gridCol w:w="740"/>
        <w:gridCol w:w="800"/>
        <w:gridCol w:w="780"/>
      </w:tblGrid>
      <w:tr w:rsidR="00D21E64" w:rsidRPr="00D21E64" w:rsidTr="00D21E64">
        <w:trPr>
          <w:trHeight w:val="300"/>
        </w:trPr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Показатель</w:t>
            </w:r>
          </w:p>
        </w:tc>
        <w:tc>
          <w:tcPr>
            <w:tcW w:w="8040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C0E9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Плановые показатели по годам (2015 г. факт)</w:t>
            </w:r>
          </w:p>
        </w:tc>
      </w:tr>
      <w:tr w:rsidR="00D21E64" w:rsidRPr="00D21E64" w:rsidTr="00D21E64">
        <w:trPr>
          <w:trHeight w:val="300"/>
        </w:trPr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2022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2023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2024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2025</w:t>
            </w:r>
          </w:p>
        </w:tc>
      </w:tr>
      <w:tr w:rsidR="00D21E64" w:rsidRPr="00D21E64" w:rsidTr="00D21E64">
        <w:trPr>
          <w:trHeight w:val="1125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Общая численность населения на территории Александровского сельсовета (чел.)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27987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28125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28264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28403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28543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28684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28825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28967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29254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val="en-US" w:eastAsia="ru-RU"/>
              </w:rPr>
              <w:t>29398</w:t>
            </w:r>
          </w:p>
        </w:tc>
      </w:tr>
      <w:tr w:rsidR="00D21E64" w:rsidRPr="00D21E64" w:rsidTr="00D21E64">
        <w:trPr>
          <w:trHeight w:val="444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Количество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а</w:t>
            </w: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втомобилей у населения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, шт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18057A" w:rsidP="0018057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5936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18057A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6005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18057A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6110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3810C1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6200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3810C1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6261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3810C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6</w:t>
            </w:r>
            <w:r w:rsidR="003810C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3810C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6</w:t>
            </w:r>
            <w:r w:rsidR="003810C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3810C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6</w:t>
            </w:r>
            <w:r w:rsidR="003810C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3810C1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6534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3810C1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6606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4E70E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66</w:t>
            </w:r>
            <w:r w:rsidR="004E70EF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77</w:t>
            </w:r>
          </w:p>
        </w:tc>
      </w:tr>
      <w:tr w:rsidR="00D21E64" w:rsidRPr="00D21E64" w:rsidTr="00D21E64">
        <w:trPr>
          <w:trHeight w:val="752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D21E6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Уровень автомобилизации населения, ед./1000 чел.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18057A" w:rsidP="00D21E6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18057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</w:t>
            </w:r>
            <w:r w:rsidR="0018057A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18057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</w:t>
            </w:r>
            <w:r w:rsidR="0018057A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1</w:t>
            </w: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18057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</w:t>
            </w:r>
            <w:r w:rsidR="0018057A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1</w:t>
            </w: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18057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</w:t>
            </w:r>
            <w:r w:rsidR="0018057A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1</w:t>
            </w: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18057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</w:t>
            </w:r>
            <w:r w:rsidR="0018057A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18057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</w:t>
            </w:r>
            <w:r w:rsidR="0018057A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</w:t>
            </w: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18057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</w:t>
            </w:r>
            <w:r w:rsidR="0018057A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18057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</w:t>
            </w:r>
            <w:r w:rsidR="0018057A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18057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</w:t>
            </w:r>
            <w:r w:rsidR="0018057A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1E64" w:rsidRPr="00D21E64" w:rsidRDefault="00D21E64" w:rsidP="0018057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D21E64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22</w:t>
            </w:r>
            <w:r w:rsidR="0018057A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7</w:t>
            </w:r>
          </w:p>
        </w:tc>
      </w:tr>
    </w:tbl>
    <w:p w:rsidR="00D21E64" w:rsidRDefault="00240F17" w:rsidP="008E2E66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240F17">
        <w:rPr>
          <w:rFonts w:ascii="Times New Roman" w:hAnsi="Times New Roman"/>
          <w:sz w:val="28"/>
          <w:szCs w:val="28"/>
          <w:lang w:bidi="ru-RU"/>
        </w:rPr>
        <w:t xml:space="preserve">С учетом прогнозируемого </w:t>
      </w:r>
      <w:r w:rsidR="00D21E64">
        <w:rPr>
          <w:rFonts w:ascii="Times New Roman" w:hAnsi="Times New Roman"/>
          <w:sz w:val="28"/>
          <w:szCs w:val="28"/>
          <w:lang w:bidi="ru-RU"/>
        </w:rPr>
        <w:t xml:space="preserve">незначительного </w:t>
      </w:r>
      <w:r w:rsidRPr="00240F17">
        <w:rPr>
          <w:rFonts w:ascii="Times New Roman" w:hAnsi="Times New Roman"/>
          <w:sz w:val="28"/>
          <w:szCs w:val="28"/>
          <w:lang w:bidi="ru-RU"/>
        </w:rPr>
        <w:t>увеличения количества транспортных средств, без изменени</w:t>
      </w:r>
      <w:r w:rsidR="00D21E64">
        <w:rPr>
          <w:rFonts w:ascii="Times New Roman" w:hAnsi="Times New Roman"/>
          <w:sz w:val="28"/>
          <w:szCs w:val="28"/>
          <w:lang w:bidi="ru-RU"/>
        </w:rPr>
        <w:t>я пропускной способности дорог, интенсивность</w:t>
      </w:r>
      <w:r w:rsidRPr="00240F17">
        <w:rPr>
          <w:rFonts w:ascii="Times New Roman" w:hAnsi="Times New Roman"/>
          <w:sz w:val="28"/>
          <w:szCs w:val="28"/>
          <w:lang w:bidi="ru-RU"/>
        </w:rPr>
        <w:t xml:space="preserve"> движения на дорог</w:t>
      </w:r>
      <w:r w:rsidR="00D21E64">
        <w:rPr>
          <w:rFonts w:ascii="Times New Roman" w:hAnsi="Times New Roman"/>
          <w:sz w:val="28"/>
          <w:szCs w:val="28"/>
          <w:lang w:bidi="ru-RU"/>
        </w:rPr>
        <w:t>ах Александровского сельсовета практически не изменится.</w:t>
      </w:r>
    </w:p>
    <w:p w:rsidR="008E2E66" w:rsidRPr="00B83875" w:rsidRDefault="008E2E66" w:rsidP="008E2E66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B83875">
        <w:rPr>
          <w:rFonts w:ascii="Times New Roman" w:hAnsi="Times New Roman" w:cs="Times New Roman"/>
          <w:sz w:val="28"/>
          <w:szCs w:val="28"/>
        </w:rPr>
        <w:t xml:space="preserve">3.6. Прогноз показателей </w:t>
      </w:r>
      <w:r w:rsidR="00B83875">
        <w:rPr>
          <w:rFonts w:ascii="Times New Roman" w:hAnsi="Times New Roman" w:cs="Times New Roman"/>
          <w:sz w:val="28"/>
          <w:szCs w:val="28"/>
        </w:rPr>
        <w:t>безопасности дорожного движения</w:t>
      </w:r>
    </w:p>
    <w:p w:rsidR="00B83875" w:rsidRDefault="008E2E66" w:rsidP="008E2E66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8E2E66">
        <w:rPr>
          <w:rFonts w:ascii="Times New Roman" w:hAnsi="Times New Roman" w:cs="Times New Roman"/>
          <w:sz w:val="28"/>
          <w:szCs w:val="28"/>
        </w:rPr>
        <w:t>Предполагается</w:t>
      </w:r>
      <w:r w:rsidR="00B83875">
        <w:rPr>
          <w:rFonts w:ascii="Times New Roman" w:hAnsi="Times New Roman" w:cs="Times New Roman"/>
          <w:sz w:val="28"/>
          <w:szCs w:val="28"/>
        </w:rPr>
        <w:t xml:space="preserve"> за период 2016-2025 гг.</w:t>
      </w:r>
      <w:r w:rsidRPr="008E2E66">
        <w:rPr>
          <w:rFonts w:ascii="Times New Roman" w:hAnsi="Times New Roman" w:cs="Times New Roman"/>
          <w:sz w:val="28"/>
          <w:szCs w:val="28"/>
        </w:rPr>
        <w:t xml:space="preserve"> </w:t>
      </w:r>
      <w:r w:rsidR="00B83875">
        <w:rPr>
          <w:rFonts w:ascii="Times New Roman" w:hAnsi="Times New Roman" w:cs="Times New Roman"/>
          <w:sz w:val="28"/>
          <w:szCs w:val="28"/>
        </w:rPr>
        <w:t>снижение</w:t>
      </w:r>
      <w:r w:rsidRPr="008E2E66">
        <w:rPr>
          <w:rFonts w:ascii="Times New Roman" w:hAnsi="Times New Roman" w:cs="Times New Roman"/>
          <w:sz w:val="28"/>
          <w:szCs w:val="28"/>
        </w:rPr>
        <w:t xml:space="preserve"> аварийности</w:t>
      </w:r>
      <w:r w:rsidR="00B83875">
        <w:rPr>
          <w:rFonts w:ascii="Times New Roman" w:hAnsi="Times New Roman" w:cs="Times New Roman"/>
          <w:sz w:val="28"/>
          <w:szCs w:val="28"/>
        </w:rPr>
        <w:t xml:space="preserve"> на территории Александровского сельсовета</w:t>
      </w:r>
      <w:r w:rsidRPr="008E2E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2E66" w:rsidRPr="008E2E66" w:rsidRDefault="008E2E66" w:rsidP="00B83875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E66">
        <w:rPr>
          <w:rFonts w:ascii="Times New Roman" w:hAnsi="Times New Roman" w:cs="Times New Roman"/>
          <w:sz w:val="28"/>
          <w:szCs w:val="28"/>
        </w:rPr>
        <w:t>Факторами, влияющими на снижение аварийности станут</w:t>
      </w:r>
      <w:r w:rsidR="00B83875">
        <w:rPr>
          <w:rFonts w:ascii="Times New Roman" w:hAnsi="Times New Roman" w:cs="Times New Roman"/>
          <w:sz w:val="28"/>
          <w:szCs w:val="28"/>
        </w:rPr>
        <w:t xml:space="preserve"> мероприятия по реализации программ повышения безопасности дорожного движения на территории Александровского сельсовета,</w:t>
      </w:r>
      <w:r w:rsidRPr="008E2E66">
        <w:rPr>
          <w:rFonts w:ascii="Times New Roman" w:hAnsi="Times New Roman" w:cs="Times New Roman"/>
          <w:sz w:val="28"/>
          <w:szCs w:val="28"/>
        </w:rPr>
        <w:t xml:space="preserve">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8E2E6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8E2E66">
        <w:rPr>
          <w:rFonts w:ascii="Times New Roman" w:hAnsi="Times New Roman" w:cs="Times New Roman"/>
          <w:sz w:val="28"/>
          <w:szCs w:val="28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</w:t>
      </w:r>
      <w:proofErr w:type="gramEnd"/>
      <w:r w:rsidRPr="008E2E66">
        <w:rPr>
          <w:rFonts w:ascii="Times New Roman" w:hAnsi="Times New Roman" w:cs="Times New Roman"/>
          <w:sz w:val="28"/>
          <w:szCs w:val="28"/>
        </w:rPr>
        <w:t xml:space="preserve"> движения с использованием СМИ.</w:t>
      </w:r>
    </w:p>
    <w:p w:rsidR="008E2E66" w:rsidRPr="00B83875" w:rsidRDefault="008E2E66" w:rsidP="00B838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875">
        <w:rPr>
          <w:rFonts w:ascii="Times New Roman" w:hAnsi="Times New Roman" w:cs="Times New Roman"/>
          <w:sz w:val="28"/>
          <w:szCs w:val="28"/>
        </w:rPr>
        <w:lastRenderedPageBreak/>
        <w:t>3.7. Прогноз негативного воздействия транспортной инфраструктуры на окружающую среду и здоровье человека.</w:t>
      </w:r>
    </w:p>
    <w:p w:rsidR="008E2E66" w:rsidRPr="008E2E66" w:rsidRDefault="00BD5E54" w:rsidP="008E2E6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2016-2025 гг. не планируется значительного увеличения </w:t>
      </w:r>
      <w:r w:rsidR="008E2E66" w:rsidRPr="008E2E66">
        <w:rPr>
          <w:rFonts w:ascii="Times New Roman" w:hAnsi="Times New Roman" w:cs="Times New Roman"/>
          <w:sz w:val="28"/>
          <w:szCs w:val="28"/>
        </w:rPr>
        <w:t>негативного воздействия на окружающую среду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460E" w:rsidRPr="007E2293" w:rsidRDefault="00AA460E" w:rsidP="00AA460E">
      <w:pPr>
        <w:pStyle w:val="ConsPlusNormal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AA460E" w:rsidRPr="000E3130" w:rsidRDefault="00AA460E" w:rsidP="007E2293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30">
        <w:rPr>
          <w:rFonts w:ascii="Times New Roman" w:hAnsi="Times New Roman" w:cs="Times New Roman"/>
          <w:b/>
          <w:sz w:val="28"/>
          <w:szCs w:val="28"/>
        </w:rPr>
        <w:t>4. Укрупненная оценка принципиальных вариантов развития транспортной инфраструктуры и выбор предлагаемого к реализации варианта</w:t>
      </w:r>
    </w:p>
    <w:p w:rsidR="007E2293" w:rsidRPr="007E2293" w:rsidRDefault="007E2293" w:rsidP="00BE7FC9">
      <w:pPr>
        <w:pStyle w:val="a7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E2293">
        <w:rPr>
          <w:rFonts w:ascii="Times New Roman" w:eastAsiaTheme="minorHAnsi" w:hAnsi="Times New Roman"/>
          <w:sz w:val="28"/>
          <w:szCs w:val="28"/>
          <w:lang w:eastAsia="en-US"/>
        </w:rPr>
        <w:t xml:space="preserve">Анализируя сложившуюся ситуацию можно выделить три принципиальных варианта развития транспортной инфраструктуры: </w:t>
      </w:r>
    </w:p>
    <w:p w:rsidR="007E2293" w:rsidRPr="007E2293" w:rsidRDefault="00BE7FC9" w:rsidP="00BE7FC9">
      <w:pPr>
        <w:pStyle w:val="a7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1)</w:t>
      </w:r>
      <w:r w:rsidR="007E2293" w:rsidRPr="007E2293">
        <w:rPr>
          <w:rFonts w:ascii="Times New Roman" w:eastAsiaTheme="minorHAnsi" w:hAnsi="Times New Roman"/>
          <w:sz w:val="28"/>
          <w:szCs w:val="28"/>
          <w:lang w:eastAsia="en-US"/>
        </w:rPr>
        <w:t xml:space="preserve"> оптимистичный –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E2293" w:rsidRPr="007E2293">
        <w:rPr>
          <w:rFonts w:ascii="Times New Roman" w:eastAsiaTheme="minorHAnsi" w:hAnsi="Times New Roman"/>
          <w:sz w:val="28"/>
          <w:szCs w:val="28"/>
          <w:lang w:eastAsia="en-US"/>
        </w:rPr>
        <w:t>реализаци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7E2293" w:rsidRPr="007E2293">
        <w:rPr>
          <w:rFonts w:ascii="Times New Roman" w:eastAsiaTheme="minorHAnsi" w:hAnsi="Times New Roman"/>
          <w:sz w:val="28"/>
          <w:szCs w:val="28"/>
          <w:lang w:eastAsia="en-US"/>
        </w:rPr>
        <w:t xml:space="preserve"> всех предложений по </w:t>
      </w:r>
      <w:r w:rsidR="007E2293">
        <w:rPr>
          <w:rFonts w:ascii="Times New Roman" w:eastAsiaTheme="minorHAnsi" w:hAnsi="Times New Roman"/>
          <w:sz w:val="28"/>
          <w:szCs w:val="28"/>
          <w:lang w:eastAsia="en-US"/>
        </w:rPr>
        <w:t>капитальному ремонту</w:t>
      </w:r>
      <w:r w:rsidR="007E2293" w:rsidRPr="007E229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E2293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r w:rsidR="007E2293" w:rsidRPr="007E2293">
        <w:rPr>
          <w:rFonts w:ascii="Times New Roman" w:eastAsiaTheme="minorHAnsi" w:hAnsi="Times New Roman"/>
          <w:sz w:val="28"/>
          <w:szCs w:val="28"/>
          <w:lang w:eastAsia="en-US"/>
        </w:rPr>
        <w:t>реконструкции</w:t>
      </w:r>
      <w:proofErr w:type="gramStart"/>
      <w:r w:rsidR="007E2293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676683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proofErr w:type="gramEnd"/>
      <w:r w:rsidR="00676683">
        <w:rPr>
          <w:rFonts w:ascii="Times New Roman" w:eastAsiaTheme="minorHAnsi" w:hAnsi="Times New Roman"/>
          <w:sz w:val="28"/>
          <w:szCs w:val="28"/>
          <w:lang w:eastAsia="en-US"/>
        </w:rPr>
        <w:t>втомобильных</w:t>
      </w:r>
      <w:r w:rsidR="0062688A">
        <w:rPr>
          <w:rFonts w:ascii="Times New Roman" w:eastAsiaTheme="minorHAnsi" w:hAnsi="Times New Roman"/>
          <w:sz w:val="28"/>
          <w:szCs w:val="28"/>
          <w:lang w:eastAsia="en-US"/>
        </w:rPr>
        <w:t xml:space="preserve"> дорог</w:t>
      </w:r>
      <w:r w:rsidR="00676683">
        <w:rPr>
          <w:rFonts w:ascii="Times New Roman" w:eastAsiaTheme="minorHAnsi" w:hAnsi="Times New Roman"/>
          <w:sz w:val="28"/>
          <w:szCs w:val="28"/>
          <w:lang w:eastAsia="en-US"/>
        </w:rPr>
        <w:t xml:space="preserve"> общего пользования местного значения</w:t>
      </w:r>
      <w:r w:rsidR="0062688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2688A">
        <w:rPr>
          <w:rFonts w:ascii="Times New Roman" w:eastAsiaTheme="minorHAnsi" w:hAnsi="Times New Roman"/>
          <w:sz w:val="28"/>
          <w:szCs w:val="28"/>
          <w:lang w:val="en-US" w:eastAsia="en-US"/>
        </w:rPr>
        <w:t>V</w:t>
      </w:r>
      <w:r w:rsidR="0062688A" w:rsidRPr="0062688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3477">
        <w:rPr>
          <w:rFonts w:ascii="Times New Roman" w:eastAsiaTheme="minorHAnsi" w:hAnsi="Times New Roman"/>
          <w:sz w:val="28"/>
          <w:szCs w:val="28"/>
          <w:lang w:eastAsia="en-US"/>
        </w:rPr>
        <w:t>категории,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 xml:space="preserve"> общей протяженностью 7</w:t>
      </w:r>
      <w:r w:rsidR="00501599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501599">
        <w:rPr>
          <w:rFonts w:ascii="Times New Roman" w:eastAsiaTheme="minorHAnsi" w:hAnsi="Times New Roman"/>
          <w:sz w:val="28"/>
          <w:szCs w:val="28"/>
          <w:lang w:eastAsia="en-US"/>
        </w:rPr>
        <w:t>914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 xml:space="preserve"> км.,</w:t>
      </w:r>
      <w:r w:rsidR="0090347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>а также обустройство</w:t>
      </w:r>
      <w:r w:rsidR="004E70EF">
        <w:rPr>
          <w:rFonts w:ascii="Times New Roman" w:eastAsiaTheme="minorHAnsi" w:hAnsi="Times New Roman"/>
          <w:sz w:val="28"/>
          <w:szCs w:val="28"/>
          <w:lang w:eastAsia="en-US"/>
        </w:rPr>
        <w:t xml:space="preserve"> 1</w:t>
      </w:r>
      <w:r w:rsidR="00903477">
        <w:rPr>
          <w:rFonts w:ascii="Times New Roman" w:eastAsiaTheme="minorHAnsi" w:hAnsi="Times New Roman"/>
          <w:sz w:val="28"/>
          <w:szCs w:val="28"/>
          <w:lang w:eastAsia="en-US"/>
        </w:rPr>
        <w:t xml:space="preserve">50 оборудованных парковочных </w:t>
      </w:r>
      <w:proofErr w:type="spellStart"/>
      <w:r w:rsidR="008A2C31">
        <w:rPr>
          <w:rFonts w:ascii="Times New Roman" w:eastAsiaTheme="minorHAnsi" w:hAnsi="Times New Roman"/>
          <w:sz w:val="28"/>
          <w:szCs w:val="28"/>
          <w:lang w:eastAsia="en-US"/>
        </w:rPr>
        <w:t>машино</w:t>
      </w:r>
      <w:r w:rsidR="00903477">
        <w:rPr>
          <w:rFonts w:ascii="Times New Roman" w:eastAsiaTheme="minorHAnsi" w:hAnsi="Times New Roman"/>
          <w:sz w:val="28"/>
          <w:szCs w:val="28"/>
          <w:lang w:eastAsia="en-US"/>
        </w:rPr>
        <w:t>мест</w:t>
      </w:r>
      <w:proofErr w:type="spellEnd"/>
      <w:r w:rsidR="007E2293" w:rsidRPr="007E2293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FB5028" w:rsidRPr="007E2293" w:rsidRDefault="00903477" w:rsidP="00FB5028">
      <w:pPr>
        <w:pStyle w:val="a7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2) </w:t>
      </w:r>
      <w:r w:rsidR="007E2293" w:rsidRPr="007E2293">
        <w:rPr>
          <w:rFonts w:ascii="Times New Roman" w:eastAsiaTheme="minorHAnsi" w:hAnsi="Times New Roman"/>
          <w:sz w:val="28"/>
          <w:szCs w:val="28"/>
          <w:lang w:eastAsia="en-US"/>
        </w:rPr>
        <w:t>реалистичный –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реализаци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предложений по капитальному ремонту</w:t>
      </w:r>
      <w:r w:rsidRPr="007E229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r w:rsidRPr="007E2293">
        <w:rPr>
          <w:rFonts w:ascii="Times New Roman" w:eastAsiaTheme="minorHAnsi" w:hAnsi="Times New Roman"/>
          <w:sz w:val="28"/>
          <w:szCs w:val="28"/>
          <w:lang w:eastAsia="en-US"/>
        </w:rPr>
        <w:t>реконструкции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676683">
        <w:rPr>
          <w:rFonts w:ascii="Times New Roman" w:eastAsiaTheme="minorHAnsi" w:hAnsi="Times New Roman"/>
          <w:sz w:val="28"/>
          <w:szCs w:val="28"/>
          <w:lang w:eastAsia="en-US"/>
        </w:rPr>
        <w:t xml:space="preserve"> автомобильных дорог </w:t>
      </w:r>
      <w:proofErr w:type="spellStart"/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дорог</w:t>
      </w:r>
      <w:proofErr w:type="spellEnd"/>
      <w:proofErr w:type="gramEnd"/>
      <w:r w:rsidR="00676683">
        <w:rPr>
          <w:rFonts w:ascii="Times New Roman" w:eastAsiaTheme="minorHAnsi" w:hAnsi="Times New Roman"/>
          <w:sz w:val="28"/>
          <w:szCs w:val="28"/>
          <w:lang w:eastAsia="en-US"/>
        </w:rPr>
        <w:t xml:space="preserve"> общего пользования местного значения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en-US" w:eastAsia="en-US"/>
        </w:rPr>
        <w:t>V</w:t>
      </w:r>
      <w:r w:rsidRPr="0062688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категории с наиболее интенсивным 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 xml:space="preserve">движением </w:t>
      </w:r>
      <w:r w:rsidR="004A60AC">
        <w:rPr>
          <w:rFonts w:ascii="Times New Roman" w:eastAsiaTheme="minorHAnsi" w:hAnsi="Times New Roman"/>
          <w:sz w:val="28"/>
          <w:szCs w:val="28"/>
          <w:lang w:eastAsia="en-US"/>
        </w:rPr>
        <w:t>общей протяженностью 1</w:t>
      </w:r>
      <w:r w:rsidR="00DC0E9E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4A60AC">
        <w:rPr>
          <w:rFonts w:ascii="Times New Roman" w:eastAsiaTheme="minorHAnsi" w:hAnsi="Times New Roman"/>
          <w:sz w:val="28"/>
          <w:szCs w:val="28"/>
          <w:lang w:eastAsia="en-US"/>
        </w:rPr>
        <w:t>,86</w:t>
      </w:r>
      <w:r w:rsidR="00DC0E9E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 xml:space="preserve"> км., а также</w:t>
      </w:r>
      <w:r w:rsidR="00FB5028" w:rsidRPr="00FB502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 xml:space="preserve"> обустройство </w:t>
      </w:r>
      <w:r w:rsidR="004E70EF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>50 оборудованных парковочных мест</w:t>
      </w:r>
      <w:r w:rsidR="00FB5028" w:rsidRPr="007E2293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FF51A6" w:rsidRDefault="00903477" w:rsidP="00FF51A6">
      <w:pPr>
        <w:pStyle w:val="a7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3)</w:t>
      </w:r>
      <w:r w:rsidR="00FB502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E2293" w:rsidRPr="00FB5028">
        <w:rPr>
          <w:rFonts w:ascii="Times New Roman" w:eastAsiaTheme="minorHAnsi" w:hAnsi="Times New Roman"/>
          <w:sz w:val="28"/>
          <w:szCs w:val="28"/>
          <w:lang w:eastAsia="en-US"/>
        </w:rPr>
        <w:t>пессимистичный</w:t>
      </w:r>
      <w:r w:rsidR="007E2293" w:rsidRPr="007E2293">
        <w:rPr>
          <w:rFonts w:ascii="Times New Roman" w:eastAsiaTheme="minorHAnsi" w:hAnsi="Times New Roman"/>
          <w:sz w:val="28"/>
          <w:szCs w:val="28"/>
          <w:lang w:eastAsia="en-US"/>
        </w:rPr>
        <w:t xml:space="preserve"> – обеспечение безопасности передвижения на уровне выполнения локальных </w:t>
      </w:r>
      <w:proofErr w:type="gramStart"/>
      <w:r w:rsidR="007E2293" w:rsidRPr="007E2293">
        <w:rPr>
          <w:rFonts w:ascii="Times New Roman" w:eastAsiaTheme="minorHAnsi" w:hAnsi="Times New Roman"/>
          <w:sz w:val="28"/>
          <w:szCs w:val="28"/>
          <w:lang w:eastAsia="en-US"/>
        </w:rPr>
        <w:t>ремонтно – восстановительных</w:t>
      </w:r>
      <w:proofErr w:type="gramEnd"/>
      <w:r w:rsidR="007E2293" w:rsidRPr="007E2293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работ.</w:t>
      </w:r>
    </w:p>
    <w:p w:rsidR="00FF51A6" w:rsidRDefault="00FF51A6" w:rsidP="00FF51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факторы наполняемости бюджета Александровского сельсовета, а также параметры дорожного движения </w:t>
      </w:r>
      <w:r w:rsidR="00FB5028">
        <w:rPr>
          <w:rFonts w:ascii="Times New Roman" w:hAnsi="Times New Roman"/>
          <w:sz w:val="28"/>
          <w:szCs w:val="28"/>
        </w:rPr>
        <w:t>наиболее приемлемым являе</w:t>
      </w:r>
      <w:r>
        <w:rPr>
          <w:rFonts w:ascii="Times New Roman" w:hAnsi="Times New Roman"/>
          <w:sz w:val="28"/>
          <w:szCs w:val="28"/>
        </w:rPr>
        <w:t>тся реалистичный вариант развития транспортной инфраструктуры.</w:t>
      </w:r>
    </w:p>
    <w:p w:rsidR="000E3130" w:rsidRDefault="000E3130" w:rsidP="00FF51A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1D14" w:rsidRPr="007C68C3" w:rsidRDefault="000E3130" w:rsidP="007C68C3">
      <w:pPr>
        <w:pStyle w:val="a7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C68C3">
        <w:rPr>
          <w:rFonts w:ascii="Times New Roman" w:hAnsi="Times New Roman"/>
          <w:b/>
          <w:sz w:val="28"/>
          <w:szCs w:val="28"/>
        </w:rPr>
        <w:t>5. Перечень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</w:p>
    <w:p w:rsidR="007C68C3" w:rsidRPr="006E1D24" w:rsidRDefault="007C68C3" w:rsidP="007C68C3">
      <w:pPr>
        <w:pStyle w:val="a7"/>
        <w:ind w:firstLine="709"/>
        <w:jc w:val="both"/>
        <w:rPr>
          <w:rFonts w:ascii="Times New Roman" w:hAnsi="Times New Roman"/>
          <w:sz w:val="10"/>
          <w:szCs w:val="10"/>
          <w:lang w:bidi="ru-RU"/>
        </w:rPr>
      </w:pPr>
      <w:bookmarkStart w:id="16" w:name="_Toc444611874"/>
    </w:p>
    <w:p w:rsidR="007C68C3" w:rsidRPr="007C68C3" w:rsidRDefault="007C68C3" w:rsidP="007C68C3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C68C3">
        <w:rPr>
          <w:rFonts w:ascii="Times New Roman" w:hAnsi="Times New Roman"/>
          <w:sz w:val="28"/>
          <w:szCs w:val="28"/>
          <w:lang w:bidi="ru-RU"/>
        </w:rPr>
        <w:t>5.1 Мероприятия по развитию транспортной инфраструктуры по видам транспорта</w:t>
      </w:r>
      <w:bookmarkEnd w:id="16"/>
    </w:p>
    <w:p w:rsidR="007C68C3" w:rsidRPr="007C68C3" w:rsidRDefault="007C68C3" w:rsidP="007C68C3">
      <w:pPr>
        <w:pStyle w:val="a7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8C3">
        <w:rPr>
          <w:rFonts w:ascii="Times New Roman" w:eastAsiaTheme="minorHAnsi" w:hAnsi="Times New Roman"/>
          <w:sz w:val="28"/>
          <w:szCs w:val="28"/>
          <w:lang w:eastAsia="en-US"/>
        </w:rPr>
        <w:t xml:space="preserve">Мероприятия по развитию транспортной инфраструктуры по видам транспорта в период реализации Программы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на территории Александровского сельсовета</w:t>
      </w:r>
      <w:r w:rsidRPr="007C68C3">
        <w:rPr>
          <w:rFonts w:ascii="Times New Roman" w:eastAsiaTheme="minorHAnsi" w:hAnsi="Times New Roman"/>
          <w:sz w:val="28"/>
          <w:szCs w:val="28"/>
          <w:lang w:eastAsia="en-US"/>
        </w:rPr>
        <w:t xml:space="preserve"> не предусматриваются.</w:t>
      </w:r>
    </w:p>
    <w:p w:rsidR="007C68C3" w:rsidRPr="007C68C3" w:rsidRDefault="007C68C3" w:rsidP="007C68C3">
      <w:pPr>
        <w:pStyle w:val="a7"/>
        <w:ind w:firstLine="709"/>
        <w:jc w:val="both"/>
        <w:rPr>
          <w:rFonts w:ascii="Times New Roman" w:eastAsiaTheme="minorHAnsi" w:hAnsi="Times New Roman"/>
          <w:sz w:val="10"/>
          <w:szCs w:val="10"/>
          <w:lang w:eastAsia="en-US"/>
        </w:rPr>
      </w:pPr>
    </w:p>
    <w:p w:rsidR="007C68C3" w:rsidRPr="007C68C3" w:rsidRDefault="007C68C3" w:rsidP="007C68C3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bookmarkStart w:id="17" w:name="_Toc444611875"/>
      <w:r w:rsidRPr="007C68C3">
        <w:rPr>
          <w:rFonts w:ascii="Times New Roman" w:hAnsi="Times New Roman"/>
          <w:sz w:val="28"/>
          <w:szCs w:val="28"/>
          <w:lang w:bidi="ru-RU"/>
        </w:rPr>
        <w:t>5.2 Мероприятия по развитию транспорта общего пользования, созданию транспортно-пересадочных узлов</w:t>
      </w:r>
      <w:bookmarkEnd w:id="17"/>
    </w:p>
    <w:p w:rsidR="007C68C3" w:rsidRPr="007C68C3" w:rsidRDefault="007C68C3" w:rsidP="007C68C3">
      <w:pPr>
        <w:pStyle w:val="a7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8C3">
        <w:rPr>
          <w:rFonts w:ascii="Times New Roman" w:eastAsiaTheme="minorHAnsi" w:hAnsi="Times New Roman"/>
          <w:sz w:val="28"/>
          <w:szCs w:val="28"/>
          <w:lang w:eastAsia="en-US"/>
        </w:rPr>
        <w:t>Мероприятия по развитию транспорта общего пользования, созданию транспортно – пересадочных узлов в период реализации 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территории Александровского сельсовета</w:t>
      </w:r>
      <w:r w:rsidRPr="007C68C3">
        <w:rPr>
          <w:rFonts w:ascii="Times New Roman" w:eastAsiaTheme="minorHAnsi" w:hAnsi="Times New Roman"/>
          <w:sz w:val="28"/>
          <w:szCs w:val="28"/>
          <w:lang w:eastAsia="en-US"/>
        </w:rPr>
        <w:t xml:space="preserve"> не предусматриваются.</w:t>
      </w:r>
    </w:p>
    <w:p w:rsidR="007C68C3" w:rsidRPr="007C68C3" w:rsidRDefault="007C68C3" w:rsidP="007C68C3">
      <w:pPr>
        <w:pStyle w:val="a7"/>
        <w:ind w:firstLine="709"/>
        <w:jc w:val="both"/>
        <w:rPr>
          <w:rFonts w:ascii="Times New Roman" w:eastAsiaTheme="minorHAnsi" w:hAnsi="Times New Roman"/>
          <w:sz w:val="10"/>
          <w:szCs w:val="10"/>
          <w:lang w:eastAsia="en-US"/>
        </w:rPr>
      </w:pPr>
    </w:p>
    <w:p w:rsidR="007C68C3" w:rsidRDefault="007C68C3" w:rsidP="007C68C3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bookmarkStart w:id="18" w:name="_Toc444611876"/>
      <w:r w:rsidRPr="007C68C3">
        <w:rPr>
          <w:rFonts w:ascii="Times New Roman" w:hAnsi="Times New Roman"/>
          <w:sz w:val="28"/>
          <w:szCs w:val="28"/>
          <w:lang w:bidi="ru-RU"/>
        </w:rPr>
        <w:t>5.3 М</w:t>
      </w:r>
      <w:r>
        <w:rPr>
          <w:rFonts w:ascii="Times New Roman" w:hAnsi="Times New Roman"/>
          <w:sz w:val="28"/>
          <w:szCs w:val="28"/>
          <w:lang w:bidi="ru-RU"/>
        </w:rPr>
        <w:t>ероприятия</w:t>
      </w:r>
      <w:r w:rsidRPr="007C68C3">
        <w:rPr>
          <w:rFonts w:ascii="Times New Roman" w:hAnsi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>по</w:t>
      </w:r>
      <w:r w:rsidRPr="007C68C3">
        <w:rPr>
          <w:rFonts w:ascii="Times New Roman" w:hAnsi="Times New Roman"/>
          <w:sz w:val="28"/>
          <w:szCs w:val="28"/>
          <w:lang w:bidi="ru-RU"/>
        </w:rPr>
        <w:t xml:space="preserve"> развитию инфраструктуры для легкового</w:t>
      </w:r>
      <w:r w:rsidRPr="007C68C3">
        <w:rPr>
          <w:rFonts w:ascii="Times New Roman" w:hAnsi="Times New Roman"/>
          <w:sz w:val="28"/>
          <w:szCs w:val="28"/>
        </w:rPr>
        <w:t xml:space="preserve"> </w:t>
      </w:r>
      <w:r w:rsidRPr="007C68C3">
        <w:rPr>
          <w:rFonts w:ascii="Times New Roman" w:hAnsi="Times New Roman"/>
          <w:sz w:val="28"/>
          <w:szCs w:val="28"/>
          <w:lang w:bidi="ru-RU"/>
        </w:rPr>
        <w:t>автомобильного транспорта, включая развитие единого парковочного пространства</w:t>
      </w:r>
      <w:bookmarkEnd w:id="18"/>
    </w:p>
    <w:p w:rsidR="00C519D1" w:rsidRDefault="00C60F77" w:rsidP="00C519D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Александровского сельсовета </w:t>
      </w:r>
      <w:r w:rsidR="009F010B">
        <w:rPr>
          <w:rFonts w:ascii="Times New Roman" w:hAnsi="Times New Roman"/>
          <w:sz w:val="28"/>
          <w:szCs w:val="28"/>
        </w:rPr>
        <w:t>в</w:t>
      </w:r>
      <w:r w:rsidR="00C519D1">
        <w:rPr>
          <w:rFonts w:ascii="Times New Roman" w:hAnsi="Times New Roman"/>
          <w:sz w:val="28"/>
          <w:szCs w:val="28"/>
        </w:rPr>
        <w:t xml:space="preserve"> местах социальной сферы планируется создание 2 парковок </w:t>
      </w:r>
      <w:proofErr w:type="gramStart"/>
      <w:r w:rsidR="00C519D1">
        <w:rPr>
          <w:rFonts w:ascii="Times New Roman" w:hAnsi="Times New Roman"/>
          <w:sz w:val="28"/>
          <w:szCs w:val="28"/>
        </w:rPr>
        <w:t>согласно таблицы</w:t>
      </w:r>
      <w:proofErr w:type="gramEnd"/>
      <w:r w:rsidR="00C519D1">
        <w:rPr>
          <w:rFonts w:ascii="Times New Roman" w:hAnsi="Times New Roman"/>
          <w:sz w:val="28"/>
          <w:szCs w:val="28"/>
        </w:rPr>
        <w:t xml:space="preserve"> 8.</w:t>
      </w:r>
    </w:p>
    <w:p w:rsidR="00F87D15" w:rsidRPr="001318BC" w:rsidRDefault="00F87D15" w:rsidP="00C519D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19D1" w:rsidRPr="00C519D1" w:rsidRDefault="00C519D1" w:rsidP="00C519D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519D1">
        <w:rPr>
          <w:rFonts w:ascii="Times New Roman" w:hAnsi="Times New Roman"/>
          <w:sz w:val="28"/>
          <w:szCs w:val="28"/>
        </w:rPr>
        <w:t xml:space="preserve">Таблица 8 – Перечень программных мероприятий </w:t>
      </w:r>
      <w:r>
        <w:rPr>
          <w:rFonts w:ascii="Times New Roman" w:hAnsi="Times New Roman"/>
          <w:sz w:val="28"/>
          <w:szCs w:val="28"/>
        </w:rPr>
        <w:t>по созданию парковок на территории Александровского сельсовета</w:t>
      </w:r>
    </w:p>
    <w:p w:rsidR="00C519D1" w:rsidRDefault="00C519D1" w:rsidP="007C68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5"/>
      </w:tblGrid>
      <w:tr w:rsidR="00C519D1" w:rsidTr="00C519D1">
        <w:tc>
          <w:tcPr>
            <w:tcW w:w="817" w:type="dxa"/>
          </w:tcPr>
          <w:p w:rsidR="00C519D1" w:rsidRPr="00D34B99" w:rsidRDefault="00C519D1" w:rsidP="007C68C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9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D34B9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D34B99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011" w:type="dxa"/>
          </w:tcPr>
          <w:p w:rsidR="00C519D1" w:rsidRPr="00D34B99" w:rsidRDefault="004F14EA" w:rsidP="007C68C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99">
              <w:rPr>
                <w:rFonts w:ascii="Times New Roman" w:hAnsi="Times New Roman"/>
                <w:sz w:val="20"/>
                <w:szCs w:val="20"/>
              </w:rPr>
              <w:t>Планируемое мероприятие</w:t>
            </w:r>
          </w:p>
        </w:tc>
        <w:tc>
          <w:tcPr>
            <w:tcW w:w="1914" w:type="dxa"/>
          </w:tcPr>
          <w:p w:rsidR="00C519D1" w:rsidRPr="00D34B99" w:rsidRDefault="004F14EA" w:rsidP="007C68C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99">
              <w:rPr>
                <w:rFonts w:ascii="Times New Roman" w:hAnsi="Times New Roman"/>
                <w:sz w:val="20"/>
                <w:szCs w:val="20"/>
              </w:rPr>
              <w:t>Срок выполнения</w:t>
            </w:r>
          </w:p>
        </w:tc>
        <w:tc>
          <w:tcPr>
            <w:tcW w:w="1914" w:type="dxa"/>
          </w:tcPr>
          <w:p w:rsidR="00C519D1" w:rsidRPr="00D34B99" w:rsidRDefault="004F14EA" w:rsidP="007C68C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99">
              <w:rPr>
                <w:rFonts w:ascii="Times New Roman" w:hAnsi="Times New Roman"/>
                <w:sz w:val="20"/>
                <w:szCs w:val="20"/>
              </w:rPr>
              <w:t>Объем денежных средств тыс.</w:t>
            </w:r>
            <w:r w:rsidR="008A0F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4B99">
              <w:rPr>
                <w:rFonts w:ascii="Times New Roman" w:hAnsi="Times New Roman"/>
                <w:sz w:val="20"/>
                <w:szCs w:val="20"/>
              </w:rPr>
              <w:t>руб</w:t>
            </w:r>
            <w:r w:rsidR="00DC0E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15" w:type="dxa"/>
          </w:tcPr>
          <w:p w:rsidR="00C519D1" w:rsidRPr="00D34B99" w:rsidRDefault="001462DC" w:rsidP="007C68C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99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="00D34B99" w:rsidRPr="00D34B99">
              <w:rPr>
                <w:rFonts w:ascii="Times New Roman" w:hAnsi="Times New Roman"/>
                <w:sz w:val="20"/>
                <w:szCs w:val="20"/>
              </w:rPr>
              <w:t xml:space="preserve"> исполнитель</w:t>
            </w:r>
          </w:p>
        </w:tc>
      </w:tr>
      <w:tr w:rsidR="00C519D1" w:rsidTr="008A2C31">
        <w:trPr>
          <w:trHeight w:val="781"/>
        </w:trPr>
        <w:tc>
          <w:tcPr>
            <w:tcW w:w="817" w:type="dxa"/>
          </w:tcPr>
          <w:p w:rsidR="00C519D1" w:rsidRPr="008A0F1A" w:rsidRDefault="008A0F1A" w:rsidP="007C68C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011" w:type="dxa"/>
          </w:tcPr>
          <w:p w:rsidR="00C519D1" w:rsidRPr="008A2C31" w:rsidRDefault="004F14EA" w:rsidP="00CE5D6F">
            <w:pPr>
              <w:pStyle w:val="1"/>
              <w:jc w:val="left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2C31">
              <w:rPr>
                <w:rFonts w:ascii="Times New Roman" w:hAnsi="Times New Roman" w:cs="Times New Roman"/>
                <w:b w:val="0"/>
                <w:sz w:val="20"/>
                <w:szCs w:val="20"/>
              </w:rPr>
              <w:t>Создание</w:t>
            </w:r>
            <w:r w:rsidR="008A0F1A" w:rsidRPr="008A2C3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бесплатной</w:t>
            </w:r>
            <w:r w:rsidRPr="008A2C3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парковки в районе </w:t>
            </w:r>
            <w:r w:rsidR="008A0F1A" w:rsidRPr="008A2C3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ГБУЗ СК «Александровская ЦРБ» на 50 </w:t>
            </w:r>
            <w:proofErr w:type="spellStart"/>
            <w:r w:rsidR="008A0F1A" w:rsidRPr="008A2C31">
              <w:rPr>
                <w:rFonts w:ascii="Times New Roman" w:hAnsi="Times New Roman" w:cs="Times New Roman"/>
                <w:b w:val="0"/>
                <w:sz w:val="20"/>
                <w:szCs w:val="20"/>
              </w:rPr>
              <w:t>машиномест</w:t>
            </w:r>
            <w:proofErr w:type="spellEnd"/>
          </w:p>
        </w:tc>
        <w:tc>
          <w:tcPr>
            <w:tcW w:w="1914" w:type="dxa"/>
            <w:vAlign w:val="center"/>
          </w:tcPr>
          <w:p w:rsidR="00C519D1" w:rsidRPr="00D34B99" w:rsidRDefault="00CE5D6F" w:rsidP="00CE5D6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914" w:type="dxa"/>
            <w:vAlign w:val="center"/>
          </w:tcPr>
          <w:p w:rsidR="00C519D1" w:rsidRPr="00D34B99" w:rsidRDefault="008A0F1A" w:rsidP="00CE5D6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915" w:type="dxa"/>
          </w:tcPr>
          <w:p w:rsidR="00C519D1" w:rsidRPr="00D34B99" w:rsidRDefault="00D34B99" w:rsidP="00D34B99">
            <w:pPr>
              <w:pStyle w:val="a7"/>
              <w:ind w:hang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99">
              <w:rPr>
                <w:rFonts w:ascii="Times New Roman" w:hAnsi="Times New Roman"/>
                <w:sz w:val="20"/>
                <w:szCs w:val="20"/>
              </w:rPr>
              <w:t>Администрация Александровского сельсовета</w:t>
            </w:r>
          </w:p>
        </w:tc>
      </w:tr>
      <w:tr w:rsidR="00C519D1" w:rsidTr="00CE5D6F">
        <w:tc>
          <w:tcPr>
            <w:tcW w:w="817" w:type="dxa"/>
          </w:tcPr>
          <w:p w:rsidR="00C519D1" w:rsidRPr="008A0F1A" w:rsidRDefault="008A0F1A" w:rsidP="007C68C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011" w:type="dxa"/>
          </w:tcPr>
          <w:p w:rsidR="008A0F1A" w:rsidRPr="008A2C31" w:rsidRDefault="008A0F1A" w:rsidP="00CE5D6F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2C31">
              <w:rPr>
                <w:rFonts w:ascii="Times New Roman" w:hAnsi="Times New Roman"/>
                <w:sz w:val="20"/>
                <w:szCs w:val="20"/>
              </w:rPr>
              <w:t>Создание парковки в районе</w:t>
            </w:r>
            <w:r w:rsidR="00CE5D6F" w:rsidRPr="008A2C31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 w:rsidR="00DC0E9E">
              <w:rPr>
                <w:rFonts w:ascii="Times New Roman" w:hAnsi="Times New Roman"/>
                <w:sz w:val="20"/>
                <w:szCs w:val="20"/>
              </w:rPr>
              <w:t>МР СК</w:t>
            </w:r>
            <w:r w:rsidR="00CE5D6F" w:rsidRPr="008A2C31">
              <w:rPr>
                <w:rFonts w:ascii="Times New Roman" w:hAnsi="Times New Roman"/>
                <w:sz w:val="20"/>
                <w:szCs w:val="20"/>
              </w:rPr>
              <w:t xml:space="preserve"> «Александровский Рынок»</w:t>
            </w:r>
          </w:p>
          <w:p w:rsidR="00C519D1" w:rsidRPr="008A2C31" w:rsidRDefault="008A0F1A" w:rsidP="00CE5D6F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2C31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4E70EF">
              <w:rPr>
                <w:rFonts w:ascii="Times New Roman" w:hAnsi="Times New Roman"/>
                <w:sz w:val="20"/>
                <w:szCs w:val="20"/>
              </w:rPr>
              <w:t>1</w:t>
            </w:r>
            <w:r w:rsidR="00CE5D6F" w:rsidRPr="008A2C31">
              <w:rPr>
                <w:rFonts w:ascii="Times New Roman" w:hAnsi="Times New Roman"/>
                <w:sz w:val="20"/>
                <w:szCs w:val="20"/>
              </w:rPr>
              <w:t>00</w:t>
            </w:r>
            <w:r w:rsidRPr="008A2C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2C31">
              <w:rPr>
                <w:rFonts w:ascii="Times New Roman" w:hAnsi="Times New Roman"/>
                <w:sz w:val="20"/>
                <w:szCs w:val="20"/>
              </w:rPr>
              <w:t>машиномест</w:t>
            </w:r>
            <w:proofErr w:type="spellEnd"/>
          </w:p>
        </w:tc>
        <w:tc>
          <w:tcPr>
            <w:tcW w:w="1914" w:type="dxa"/>
            <w:vAlign w:val="center"/>
          </w:tcPr>
          <w:p w:rsidR="00C519D1" w:rsidRPr="00D34B99" w:rsidRDefault="00CE5D6F" w:rsidP="00CE5D6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914" w:type="dxa"/>
            <w:vAlign w:val="center"/>
          </w:tcPr>
          <w:p w:rsidR="00C519D1" w:rsidRPr="00D34B99" w:rsidRDefault="00D34B99" w:rsidP="00CE5D6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B99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915" w:type="dxa"/>
          </w:tcPr>
          <w:p w:rsidR="00C519D1" w:rsidRPr="00D34B99" w:rsidRDefault="00D34B99" w:rsidP="007C68C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4B99">
              <w:rPr>
                <w:rFonts w:ascii="Times New Roman" w:hAnsi="Times New Roman"/>
                <w:sz w:val="20"/>
                <w:szCs w:val="20"/>
              </w:rPr>
              <w:t>Администрация Александровского сельсовета</w:t>
            </w:r>
          </w:p>
        </w:tc>
      </w:tr>
    </w:tbl>
    <w:p w:rsidR="007C68C3" w:rsidRPr="007C68C3" w:rsidRDefault="007C68C3" w:rsidP="007C68C3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bookmarkStart w:id="19" w:name="_Toc444611877"/>
      <w:r w:rsidRPr="007C68C3">
        <w:rPr>
          <w:rFonts w:ascii="Times New Roman" w:hAnsi="Times New Roman"/>
          <w:sz w:val="28"/>
          <w:szCs w:val="28"/>
          <w:lang w:bidi="ru-RU"/>
        </w:rPr>
        <w:t>5.4 Мероприятия по развитию инфраструктуры пешеходного и велосипедного передвижения</w:t>
      </w:r>
      <w:bookmarkEnd w:id="19"/>
    </w:p>
    <w:p w:rsidR="007C68C3" w:rsidRPr="007C68C3" w:rsidRDefault="007C68C3" w:rsidP="007C68C3">
      <w:pPr>
        <w:pStyle w:val="a7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8C3">
        <w:rPr>
          <w:rFonts w:ascii="Times New Roman" w:eastAsiaTheme="minorHAnsi" w:hAnsi="Times New Roman"/>
          <w:sz w:val="28"/>
          <w:szCs w:val="28"/>
          <w:lang w:eastAsia="en-US"/>
        </w:rPr>
        <w:t>Мероприятия по созданию и развитию инфраструктуры пешеходного и велосипедного передвижения в период реализации 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территории Александровского сельсовета</w:t>
      </w:r>
      <w:r w:rsidRPr="007C68C3">
        <w:rPr>
          <w:rFonts w:ascii="Times New Roman" w:eastAsiaTheme="minorHAnsi" w:hAnsi="Times New Roman"/>
          <w:sz w:val="28"/>
          <w:szCs w:val="28"/>
          <w:lang w:eastAsia="en-US"/>
        </w:rPr>
        <w:t xml:space="preserve"> не предусматриваются.</w:t>
      </w:r>
    </w:p>
    <w:p w:rsidR="007C68C3" w:rsidRPr="007C68C3" w:rsidRDefault="007C68C3" w:rsidP="007C68C3">
      <w:pPr>
        <w:pStyle w:val="a7"/>
        <w:ind w:firstLine="709"/>
        <w:jc w:val="both"/>
        <w:rPr>
          <w:rFonts w:ascii="Times New Roman" w:eastAsiaTheme="minorHAnsi" w:hAnsi="Times New Roman"/>
          <w:sz w:val="10"/>
          <w:szCs w:val="10"/>
          <w:lang w:eastAsia="en-US"/>
        </w:rPr>
      </w:pPr>
    </w:p>
    <w:p w:rsidR="007C68C3" w:rsidRPr="007C68C3" w:rsidRDefault="007C68C3" w:rsidP="007C68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_Toc444611878"/>
      <w:r w:rsidRPr="007C68C3">
        <w:rPr>
          <w:rFonts w:ascii="Times New Roman" w:hAnsi="Times New Roman"/>
          <w:sz w:val="28"/>
          <w:szCs w:val="28"/>
          <w:lang w:bidi="ru-RU"/>
        </w:rPr>
        <w:t>5.5 М</w:t>
      </w:r>
      <w:r>
        <w:rPr>
          <w:rFonts w:ascii="Times New Roman" w:hAnsi="Times New Roman"/>
          <w:sz w:val="28"/>
          <w:szCs w:val="28"/>
          <w:lang w:bidi="ru-RU"/>
        </w:rPr>
        <w:t>ероприятия</w:t>
      </w:r>
      <w:r w:rsidRPr="007C68C3">
        <w:rPr>
          <w:rFonts w:ascii="Times New Roman" w:hAnsi="Times New Roman"/>
          <w:sz w:val="28"/>
          <w:szCs w:val="28"/>
          <w:lang w:bidi="ru-RU"/>
        </w:rPr>
        <w:t xml:space="preserve">   </w:t>
      </w:r>
      <w:r>
        <w:rPr>
          <w:rFonts w:ascii="Times New Roman" w:hAnsi="Times New Roman"/>
          <w:sz w:val="28"/>
          <w:szCs w:val="28"/>
          <w:lang w:bidi="ru-RU"/>
        </w:rPr>
        <w:t>по</w:t>
      </w:r>
      <w:r w:rsidRPr="007C68C3">
        <w:rPr>
          <w:rFonts w:ascii="Times New Roman" w:hAnsi="Times New Roman"/>
          <w:sz w:val="28"/>
          <w:szCs w:val="28"/>
          <w:lang w:bidi="ru-RU"/>
        </w:rPr>
        <w:t xml:space="preserve">   </w:t>
      </w:r>
      <w:r>
        <w:rPr>
          <w:rFonts w:ascii="Times New Roman" w:hAnsi="Times New Roman"/>
          <w:sz w:val="28"/>
          <w:szCs w:val="28"/>
          <w:lang w:bidi="ru-RU"/>
        </w:rPr>
        <w:t>развитию</w:t>
      </w:r>
      <w:r w:rsidRPr="007C68C3">
        <w:rPr>
          <w:rFonts w:ascii="Times New Roman" w:hAnsi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>инфраструктуры</w:t>
      </w:r>
      <w:r w:rsidRPr="007C68C3">
        <w:rPr>
          <w:rFonts w:ascii="Times New Roman" w:hAnsi="Times New Roman"/>
          <w:sz w:val="28"/>
          <w:szCs w:val="28"/>
          <w:lang w:bidi="ru-RU"/>
        </w:rPr>
        <w:t xml:space="preserve">    </w:t>
      </w:r>
      <w:r>
        <w:rPr>
          <w:rFonts w:ascii="Times New Roman" w:hAnsi="Times New Roman"/>
          <w:sz w:val="28"/>
          <w:szCs w:val="28"/>
          <w:lang w:bidi="ru-RU"/>
        </w:rPr>
        <w:t>для</w:t>
      </w:r>
      <w:r w:rsidRPr="007C68C3">
        <w:rPr>
          <w:rFonts w:ascii="Times New Roman" w:hAnsi="Times New Roman"/>
          <w:sz w:val="28"/>
          <w:szCs w:val="28"/>
          <w:lang w:bidi="ru-RU"/>
        </w:rPr>
        <w:t xml:space="preserve">   грузового</w:t>
      </w:r>
      <w:r w:rsidRPr="007C68C3">
        <w:rPr>
          <w:rFonts w:ascii="Times New Roman" w:hAnsi="Times New Roman"/>
          <w:sz w:val="28"/>
          <w:szCs w:val="28"/>
        </w:rPr>
        <w:t xml:space="preserve"> </w:t>
      </w:r>
      <w:r w:rsidRPr="007C68C3">
        <w:rPr>
          <w:rFonts w:ascii="Times New Roman" w:hAnsi="Times New Roman"/>
          <w:sz w:val="28"/>
          <w:szCs w:val="28"/>
          <w:lang w:bidi="ru-RU"/>
        </w:rPr>
        <w:t>транспорта, транспортных средств коммунальных и дорожных служб</w:t>
      </w:r>
      <w:bookmarkEnd w:id="20"/>
    </w:p>
    <w:p w:rsidR="007C68C3" w:rsidRPr="007C68C3" w:rsidRDefault="007C68C3" w:rsidP="007C68C3">
      <w:pPr>
        <w:pStyle w:val="a7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8C3">
        <w:rPr>
          <w:rFonts w:ascii="Times New Roman" w:eastAsiaTheme="minorHAnsi" w:hAnsi="Times New Roman"/>
          <w:sz w:val="28"/>
          <w:szCs w:val="28"/>
          <w:lang w:eastAsia="en-US"/>
        </w:rPr>
        <w:t>Мероприятия по созданию и развитию инфраструктуры для грузового транспорта, транспортных средств коммунальных и дорожных служб в период реализации 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территории Александровского сельсовета</w:t>
      </w:r>
      <w:r w:rsidRPr="007C68C3">
        <w:rPr>
          <w:rFonts w:ascii="Times New Roman" w:eastAsiaTheme="minorHAnsi" w:hAnsi="Times New Roman"/>
          <w:sz w:val="28"/>
          <w:szCs w:val="28"/>
          <w:lang w:eastAsia="en-US"/>
        </w:rPr>
        <w:t xml:space="preserve"> не предусматриваются.</w:t>
      </w:r>
    </w:p>
    <w:p w:rsidR="007C68C3" w:rsidRPr="009F010B" w:rsidRDefault="007C68C3" w:rsidP="007C68C3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bookmarkStart w:id="21" w:name="_Toc444611879"/>
      <w:r w:rsidRPr="007C68C3">
        <w:rPr>
          <w:rFonts w:ascii="Times New Roman" w:hAnsi="Times New Roman"/>
          <w:sz w:val="28"/>
          <w:szCs w:val="28"/>
          <w:lang w:bidi="ru-RU"/>
        </w:rPr>
        <w:t xml:space="preserve">5.6 Мероприятия по развитию сети </w:t>
      </w:r>
      <w:r w:rsidR="00676683">
        <w:rPr>
          <w:rFonts w:ascii="Times New Roman" w:hAnsi="Times New Roman"/>
          <w:sz w:val="28"/>
          <w:szCs w:val="28"/>
          <w:lang w:bidi="ru-RU"/>
        </w:rPr>
        <w:t xml:space="preserve">автомобильных </w:t>
      </w:r>
      <w:r w:rsidRPr="007C68C3">
        <w:rPr>
          <w:rFonts w:ascii="Times New Roman" w:hAnsi="Times New Roman"/>
          <w:sz w:val="28"/>
          <w:szCs w:val="28"/>
          <w:lang w:bidi="ru-RU"/>
        </w:rPr>
        <w:t>дорог</w:t>
      </w:r>
      <w:bookmarkEnd w:id="21"/>
      <w:r w:rsidR="00676683">
        <w:rPr>
          <w:rFonts w:ascii="Times New Roman" w:hAnsi="Times New Roman"/>
          <w:sz w:val="28"/>
          <w:szCs w:val="28"/>
          <w:lang w:bidi="ru-RU"/>
        </w:rPr>
        <w:t xml:space="preserve"> общего пользования местного значения</w:t>
      </w:r>
    </w:p>
    <w:p w:rsidR="009F010B" w:rsidRPr="007E2293" w:rsidRDefault="009F010B" w:rsidP="009F010B">
      <w:pPr>
        <w:pStyle w:val="a7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7C68C3" w:rsidRPr="007C68C3">
        <w:rPr>
          <w:rFonts w:ascii="Times New Roman" w:eastAsiaTheme="minorHAnsi" w:hAnsi="Times New Roman"/>
          <w:sz w:val="28"/>
          <w:szCs w:val="28"/>
          <w:lang w:eastAsia="en-US"/>
        </w:rPr>
        <w:t xml:space="preserve"> период действия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7C68C3" w:rsidRPr="007C68C3">
        <w:rPr>
          <w:rFonts w:ascii="Times New Roman" w:eastAsiaTheme="minorHAnsi" w:hAnsi="Times New Roman"/>
          <w:sz w:val="28"/>
          <w:szCs w:val="28"/>
          <w:lang w:eastAsia="en-US"/>
        </w:rPr>
        <w:t xml:space="preserve">рограммы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планируется </w:t>
      </w:r>
      <w:r w:rsidR="007C68C3" w:rsidRPr="007C68C3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реализовать следующий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перечень</w:t>
      </w:r>
      <w:r w:rsidR="007C68C3" w:rsidRPr="007C68C3">
        <w:rPr>
          <w:rFonts w:ascii="Times New Roman" w:eastAsiaTheme="minorHAnsi" w:hAnsi="Times New Roman"/>
          <w:sz w:val="28"/>
          <w:szCs w:val="28"/>
          <w:lang w:eastAsia="en-US"/>
        </w:rPr>
        <w:t xml:space="preserve"> мероприятий по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капитальному ремонту</w:t>
      </w:r>
      <w:r w:rsidR="007C68C3" w:rsidRPr="007C68C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r w:rsidR="007C68C3" w:rsidRPr="007C68C3">
        <w:rPr>
          <w:rFonts w:ascii="Times New Roman" w:eastAsiaTheme="minorHAnsi" w:hAnsi="Times New Roman"/>
          <w:sz w:val="28"/>
          <w:szCs w:val="28"/>
          <w:lang w:eastAsia="en-US"/>
        </w:rPr>
        <w:t>реконструкции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676683">
        <w:rPr>
          <w:rFonts w:ascii="Times New Roman" w:eastAsiaTheme="minorHAnsi" w:hAnsi="Times New Roman"/>
          <w:sz w:val="28"/>
          <w:szCs w:val="28"/>
          <w:lang w:eastAsia="en-US"/>
        </w:rPr>
        <w:t xml:space="preserve">автомобильных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дорог</w:t>
      </w:r>
      <w:r w:rsidR="007C68C3" w:rsidRPr="007C68C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76683">
        <w:rPr>
          <w:rFonts w:ascii="Times New Roman" w:eastAsiaTheme="minorHAnsi" w:hAnsi="Times New Roman"/>
          <w:sz w:val="28"/>
          <w:szCs w:val="28"/>
          <w:lang w:eastAsia="en-US"/>
        </w:rPr>
        <w:t xml:space="preserve">общего пользования местного значения </w:t>
      </w:r>
      <w:r>
        <w:rPr>
          <w:rFonts w:ascii="Times New Roman" w:eastAsiaTheme="minorHAnsi" w:hAnsi="Times New Roman"/>
          <w:sz w:val="28"/>
          <w:szCs w:val="28"/>
          <w:lang w:val="en-US" w:eastAsia="en-US"/>
        </w:rPr>
        <w:t>V</w:t>
      </w:r>
      <w:r w:rsidRPr="0062688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категории с наиболее интенсивным движением общей протяженностью </w:t>
      </w:r>
      <w:r w:rsidR="004A60AC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DC0E9E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4A60AC">
        <w:rPr>
          <w:rFonts w:ascii="Times New Roman" w:eastAsiaTheme="minorHAnsi" w:hAnsi="Times New Roman"/>
          <w:sz w:val="28"/>
          <w:szCs w:val="28"/>
          <w:lang w:eastAsia="en-US"/>
        </w:rPr>
        <w:t>,86</w:t>
      </w:r>
      <w:r w:rsidR="00DC0E9E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км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., 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>согласно таблицы 9.</w:t>
      </w:r>
    </w:p>
    <w:p w:rsidR="009942FE" w:rsidRDefault="009942FE" w:rsidP="001462DC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1462DC" w:rsidRPr="001462DC" w:rsidRDefault="001462DC" w:rsidP="001462DC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1462DC">
        <w:rPr>
          <w:rFonts w:ascii="Times New Roman" w:hAnsi="Times New Roman"/>
          <w:sz w:val="28"/>
          <w:szCs w:val="28"/>
        </w:rPr>
        <w:t xml:space="preserve">Таблица </w:t>
      </w:r>
      <w:r w:rsidR="00951974">
        <w:rPr>
          <w:rFonts w:ascii="Times New Roman" w:hAnsi="Times New Roman"/>
          <w:sz w:val="28"/>
          <w:szCs w:val="28"/>
        </w:rPr>
        <w:t>9</w:t>
      </w:r>
      <w:r w:rsidR="00062833">
        <w:rPr>
          <w:rFonts w:ascii="Times New Roman" w:hAnsi="Times New Roman"/>
          <w:sz w:val="28"/>
          <w:szCs w:val="28"/>
        </w:rPr>
        <w:t xml:space="preserve"> – </w:t>
      </w:r>
      <w:r w:rsidRPr="001462DC">
        <w:rPr>
          <w:rFonts w:ascii="Times New Roman" w:hAnsi="Times New Roman"/>
          <w:sz w:val="28"/>
          <w:szCs w:val="28"/>
        </w:rPr>
        <w:t>Перечень программных мероприятий по капитальному ремонту (реконструкции</w:t>
      </w:r>
      <w:proofErr w:type="gramStart"/>
      <w:r w:rsidRPr="001462DC">
        <w:rPr>
          <w:rFonts w:ascii="Times New Roman" w:hAnsi="Times New Roman"/>
          <w:sz w:val="28"/>
          <w:szCs w:val="28"/>
        </w:rPr>
        <w:t>)</w:t>
      </w:r>
      <w:r w:rsidR="00676683">
        <w:rPr>
          <w:rFonts w:ascii="Times New Roman" w:hAnsi="Times New Roman"/>
          <w:sz w:val="28"/>
          <w:szCs w:val="28"/>
        </w:rPr>
        <w:t>а</w:t>
      </w:r>
      <w:proofErr w:type="gramEnd"/>
      <w:r w:rsidR="00676683">
        <w:rPr>
          <w:rFonts w:ascii="Times New Roman" w:hAnsi="Times New Roman"/>
          <w:sz w:val="28"/>
          <w:szCs w:val="28"/>
        </w:rPr>
        <w:t>втомобильных</w:t>
      </w:r>
      <w:r w:rsidRPr="001462DC">
        <w:rPr>
          <w:rFonts w:ascii="Times New Roman" w:hAnsi="Times New Roman"/>
          <w:sz w:val="28"/>
          <w:szCs w:val="28"/>
        </w:rPr>
        <w:t xml:space="preserve"> дорог</w:t>
      </w:r>
      <w:r w:rsidR="00676683">
        <w:rPr>
          <w:rFonts w:ascii="Times New Roman" w:hAnsi="Times New Roman"/>
          <w:sz w:val="28"/>
          <w:szCs w:val="28"/>
        </w:rPr>
        <w:t xml:space="preserve"> общего пользования местного значения</w:t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7"/>
        <w:gridCol w:w="5194"/>
        <w:gridCol w:w="850"/>
        <w:gridCol w:w="1134"/>
        <w:gridCol w:w="1134"/>
      </w:tblGrid>
      <w:tr w:rsidR="00540529" w:rsidRPr="00540529" w:rsidTr="00F87D15">
        <w:trPr>
          <w:trHeight w:val="134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п</w:t>
            </w:r>
            <w:proofErr w:type="gram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Планируемое мероприятие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Срок реализации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Объем денежных средств тыс. руб</w:t>
            </w:r>
            <w:r w:rsidR="004E70EF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Ответственный исполнитель</w:t>
            </w:r>
          </w:p>
        </w:tc>
      </w:tr>
      <w:tr w:rsidR="00540529" w:rsidRPr="00540529" w:rsidTr="00F87D15">
        <w:trPr>
          <w:trHeight w:val="559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26282F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26282F"/>
                <w:kern w:val="0"/>
                <w:sz w:val="20"/>
                <w:szCs w:val="20"/>
                <w:lang w:eastAsia="ru-RU"/>
              </w:rPr>
              <w:t>Капитальный ремонт (реконструкция) участка автодороги от начала ул. Красноармейская до пер. Элеваторный протяженностью 0,826 км.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15938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Администрация Александровского сельсовета</w:t>
            </w:r>
          </w:p>
        </w:tc>
      </w:tr>
      <w:tr w:rsidR="00540529" w:rsidRPr="00540529" w:rsidTr="00F87D15">
        <w:trPr>
          <w:trHeight w:val="143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Капитальный ремонт (реконструкция) участка автодороги по ул</w:t>
            </w:r>
            <w:r w:rsidR="0050159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Московская, протяженностью 0, 4 км.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40529" w:rsidRPr="00540529" w:rsidTr="00F87D15">
        <w:trPr>
          <w:trHeight w:val="235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Капитальный ремонт (реконструкция) участка автодороги по ул</w:t>
            </w:r>
            <w:r w:rsidR="0050159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Карбышева</w:t>
            </w:r>
            <w:proofErr w:type="spell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, протяженностью 1,6  км.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20800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40529" w:rsidRPr="00540529" w:rsidTr="00F87D15">
        <w:trPr>
          <w:trHeight w:val="20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Капитальный ремонт (реконструкция) участка автодороги по ул</w:t>
            </w:r>
            <w:r w:rsidR="0050159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Макаренко, протяженностью 1,3  км.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16900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40529" w:rsidRPr="00540529" w:rsidTr="00F87D15">
        <w:trPr>
          <w:trHeight w:val="15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5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Капитальный ремонт (реконструкция) автодороги по ул</w:t>
            </w:r>
            <w:r w:rsidR="0050159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Больничная, протяженностью 4,5  км.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73450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40529" w:rsidRPr="00540529" w:rsidTr="00F87D15">
        <w:trPr>
          <w:trHeight w:val="6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Капитальный ремонт (реконструкция) участка автодороги по ул</w:t>
            </w:r>
            <w:r w:rsidR="0050159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Дубовая, протяженностью 1,15  км.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40529" w:rsidRPr="00540529" w:rsidTr="00F87D15">
        <w:trPr>
          <w:trHeight w:val="191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Капитальный ремонт (реконструкция)  автодороги по ул</w:t>
            </w:r>
            <w:r w:rsidR="0050159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Виноградная, протя</w:t>
            </w:r>
            <w:r w:rsidR="0050159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женностью 2,036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 км.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2021-2025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130650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40529" w:rsidRPr="00540529" w:rsidTr="00F87D15">
        <w:trPr>
          <w:trHeight w:val="283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Капитальный ремонт (реконструкция)  автодороги по </w:t>
            </w:r>
            <w:proofErr w:type="spellStart"/>
            <w:proofErr w:type="gram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Октябрьская, протяженностью 2  км.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40529" w:rsidRPr="00540529" w:rsidTr="00540529">
        <w:trPr>
          <w:trHeight w:val="106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Капитальный ремонт (реконструкция) участка автодороги по </w:t>
            </w:r>
            <w:proofErr w:type="spellStart"/>
            <w:proofErr w:type="gram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Первомайская, протяженностью 0,8  км.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40529" w:rsidRPr="00540529" w:rsidTr="00540529">
        <w:trPr>
          <w:trHeight w:val="198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Капитальный ремонт (реконструкция)  автодороги по </w:t>
            </w:r>
            <w:proofErr w:type="spellStart"/>
            <w:proofErr w:type="gram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Р.Люксембург</w:t>
            </w:r>
            <w:proofErr w:type="spell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, протяженностью 2,5  км.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40529" w:rsidRPr="00540529" w:rsidTr="00540529">
        <w:trPr>
          <w:trHeight w:val="6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Капитальный ремонт (реконструкция) участка автодороги по </w:t>
            </w:r>
            <w:proofErr w:type="spellStart"/>
            <w:proofErr w:type="gram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Электронная, протяженностью 1,3  км.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40529" w:rsidRPr="00540529" w:rsidTr="00540529">
        <w:trPr>
          <w:trHeight w:val="6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Капитальный ремонт (реконструкция) участка автодороги </w:t>
            </w:r>
            <w:proofErr w:type="gram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по пер</w:t>
            </w:r>
            <w:proofErr w:type="gram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 xml:space="preserve"> Речной, протяженностью 0,1  км.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40529" w:rsidRPr="00540529" w:rsidTr="00540529">
        <w:trPr>
          <w:trHeight w:val="75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Капитальный ремонт (реконструкция)  автодороги по пер. Садовый, протяженностью 0,35  км.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540529" w:rsidRPr="00540529" w:rsidTr="00540529">
        <w:trPr>
          <w:trHeight w:val="300"/>
        </w:trPr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257738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29" w:rsidRPr="00540529" w:rsidRDefault="00540529" w:rsidP="0054052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4E70EF" w:rsidRPr="00F87D15" w:rsidRDefault="004E70EF" w:rsidP="00F87D15">
      <w:pPr>
        <w:pStyle w:val="a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53E9" w:rsidRDefault="00A619EB" w:rsidP="009942F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A619EB">
        <w:rPr>
          <w:rFonts w:ascii="Times New Roman" w:hAnsi="Times New Roman"/>
          <w:sz w:val="28"/>
          <w:szCs w:val="28"/>
        </w:rPr>
        <w:t>График выполнения мероприятий по строительству и реконструкции объектов транспортной инфраструктуры предлагаемого к реализации варианта развития транспортной инфраструктуры</w:t>
      </w:r>
      <w:r>
        <w:rPr>
          <w:rFonts w:ascii="Times New Roman" w:hAnsi="Times New Roman"/>
          <w:sz w:val="28"/>
          <w:szCs w:val="28"/>
        </w:rPr>
        <w:t xml:space="preserve"> на территории Александровского сельсовета представлен</w:t>
      </w:r>
      <w:r w:rsidR="0011108F">
        <w:rPr>
          <w:rFonts w:ascii="Times New Roman" w:hAnsi="Times New Roman"/>
          <w:sz w:val="28"/>
          <w:szCs w:val="28"/>
        </w:rPr>
        <w:t xml:space="preserve"> таблице 1</w:t>
      </w:r>
      <w:r w:rsidR="00951974">
        <w:rPr>
          <w:rFonts w:ascii="Times New Roman" w:hAnsi="Times New Roman"/>
          <w:sz w:val="28"/>
          <w:szCs w:val="28"/>
        </w:rPr>
        <w:t>0</w:t>
      </w:r>
      <w:r w:rsidR="009942FE">
        <w:rPr>
          <w:rFonts w:ascii="Times New Roman" w:hAnsi="Times New Roman"/>
          <w:sz w:val="28"/>
          <w:szCs w:val="28"/>
        </w:rPr>
        <w:t>.</w:t>
      </w:r>
    </w:p>
    <w:p w:rsidR="00A619EB" w:rsidRDefault="00A619EB" w:rsidP="00A619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 w:rsidR="008A2C31">
        <w:rPr>
          <w:rFonts w:ascii="Times New Roman" w:hAnsi="Times New Roman"/>
          <w:sz w:val="28"/>
          <w:szCs w:val="28"/>
        </w:rPr>
        <w:t xml:space="preserve"> 1</w:t>
      </w:r>
      <w:r w:rsidR="00951974">
        <w:rPr>
          <w:rFonts w:ascii="Times New Roman" w:hAnsi="Times New Roman"/>
          <w:sz w:val="28"/>
          <w:szCs w:val="28"/>
        </w:rPr>
        <w:t>0</w:t>
      </w:r>
      <w:r w:rsidR="008A2C31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="008A2C31" w:rsidRPr="00A619EB">
        <w:rPr>
          <w:rFonts w:ascii="Times New Roman" w:hAnsi="Times New Roman"/>
          <w:sz w:val="28"/>
          <w:szCs w:val="28"/>
        </w:rPr>
        <w:t>График выполнения мероприятий по строительству и реконструкции объектов транспортной инфраструктуры предлагаемого к реализации варианта развития транспортной инфраструктуры</w:t>
      </w:r>
      <w:r w:rsidR="008A2C31">
        <w:rPr>
          <w:rFonts w:ascii="Times New Roman" w:hAnsi="Times New Roman"/>
          <w:sz w:val="28"/>
          <w:szCs w:val="28"/>
        </w:rPr>
        <w:t xml:space="preserve"> на территории Александровского сельсовета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8"/>
        <w:gridCol w:w="567"/>
        <w:gridCol w:w="425"/>
        <w:gridCol w:w="425"/>
        <w:gridCol w:w="567"/>
        <w:gridCol w:w="425"/>
        <w:gridCol w:w="583"/>
        <w:gridCol w:w="835"/>
        <w:gridCol w:w="850"/>
      </w:tblGrid>
      <w:tr w:rsidR="0042775B" w:rsidRPr="0042775B" w:rsidTr="00F453E9">
        <w:trPr>
          <w:trHeight w:val="295"/>
        </w:trPr>
        <w:tc>
          <w:tcPr>
            <w:tcW w:w="534" w:type="dxa"/>
            <w:vMerge w:val="restart"/>
            <w:vAlign w:val="center"/>
          </w:tcPr>
          <w:p w:rsidR="0042775B" w:rsidRPr="00F453E9" w:rsidRDefault="0042775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F453E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F453E9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678" w:type="dxa"/>
            <w:vMerge w:val="restart"/>
            <w:vAlign w:val="center"/>
          </w:tcPr>
          <w:p w:rsidR="0042775B" w:rsidRPr="00F453E9" w:rsidRDefault="0042775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992" w:type="dxa"/>
            <w:gridSpan w:val="6"/>
            <w:vAlign w:val="center"/>
          </w:tcPr>
          <w:p w:rsidR="0042775B" w:rsidRPr="00F453E9" w:rsidRDefault="0042775B" w:rsidP="0042775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 xml:space="preserve">График реализации мероприятий </w:t>
            </w:r>
          </w:p>
        </w:tc>
        <w:tc>
          <w:tcPr>
            <w:tcW w:w="835" w:type="dxa"/>
            <w:vMerge w:val="restart"/>
            <w:vAlign w:val="center"/>
          </w:tcPr>
          <w:p w:rsidR="0042775B" w:rsidRPr="00F453E9" w:rsidRDefault="0042775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Ответственные исполнители</w:t>
            </w:r>
          </w:p>
        </w:tc>
        <w:tc>
          <w:tcPr>
            <w:tcW w:w="850" w:type="dxa"/>
            <w:vMerge w:val="restart"/>
            <w:vAlign w:val="center"/>
          </w:tcPr>
          <w:p w:rsidR="0042775B" w:rsidRPr="00F453E9" w:rsidRDefault="0042775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Выполнение целевых показателей</w:t>
            </w:r>
          </w:p>
        </w:tc>
      </w:tr>
      <w:tr w:rsidR="0042775B" w:rsidRPr="0042775B" w:rsidTr="00F453E9">
        <w:trPr>
          <w:cantSplit/>
          <w:trHeight w:val="972"/>
        </w:trPr>
        <w:tc>
          <w:tcPr>
            <w:tcW w:w="534" w:type="dxa"/>
            <w:vMerge/>
            <w:vAlign w:val="center"/>
          </w:tcPr>
          <w:p w:rsidR="0042775B" w:rsidRPr="00F453E9" w:rsidRDefault="0042775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8" w:type="dxa"/>
            <w:vMerge/>
            <w:vAlign w:val="center"/>
          </w:tcPr>
          <w:p w:rsidR="0042775B" w:rsidRPr="00F453E9" w:rsidRDefault="0042775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42775B" w:rsidRPr="00F453E9" w:rsidRDefault="0042775B" w:rsidP="0069422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425" w:type="dxa"/>
            <w:textDirection w:val="btLr"/>
            <w:vAlign w:val="center"/>
          </w:tcPr>
          <w:p w:rsidR="0042775B" w:rsidRPr="00F453E9" w:rsidRDefault="0042775B" w:rsidP="0069422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425" w:type="dxa"/>
            <w:textDirection w:val="btLr"/>
            <w:vAlign w:val="center"/>
          </w:tcPr>
          <w:p w:rsidR="0042775B" w:rsidRPr="00F453E9" w:rsidRDefault="0042775B" w:rsidP="0069422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567" w:type="dxa"/>
            <w:textDirection w:val="btLr"/>
            <w:vAlign w:val="center"/>
          </w:tcPr>
          <w:p w:rsidR="0042775B" w:rsidRPr="00F453E9" w:rsidRDefault="0042775B" w:rsidP="0069422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425" w:type="dxa"/>
            <w:textDirection w:val="btLr"/>
            <w:vAlign w:val="center"/>
          </w:tcPr>
          <w:p w:rsidR="0042775B" w:rsidRPr="00F453E9" w:rsidRDefault="0042775B" w:rsidP="0069422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583" w:type="dxa"/>
            <w:textDirection w:val="btLr"/>
            <w:vAlign w:val="center"/>
          </w:tcPr>
          <w:p w:rsidR="0042775B" w:rsidRPr="00F453E9" w:rsidRDefault="0042775B" w:rsidP="0069422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2021-2025</w:t>
            </w:r>
          </w:p>
        </w:tc>
        <w:tc>
          <w:tcPr>
            <w:tcW w:w="835" w:type="dxa"/>
            <w:vMerge/>
            <w:vAlign w:val="center"/>
          </w:tcPr>
          <w:p w:rsidR="0042775B" w:rsidRPr="00F453E9" w:rsidRDefault="0042775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2775B" w:rsidRPr="00F453E9" w:rsidRDefault="0042775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rPr>
          <w:trHeight w:val="478"/>
        </w:trPr>
        <w:tc>
          <w:tcPr>
            <w:tcW w:w="534" w:type="dxa"/>
          </w:tcPr>
          <w:p w:rsidR="00675338" w:rsidRPr="00F453E9" w:rsidRDefault="00675338" w:rsidP="0042775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453E9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4678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 xml:space="preserve">Создание бесплатной парковки в районе ГБУЗ СК «Александровская ЦРБ» на 50 </w:t>
            </w:r>
            <w:proofErr w:type="spellStart"/>
            <w:r w:rsidRPr="00F453E9">
              <w:rPr>
                <w:rFonts w:ascii="Times New Roman" w:hAnsi="Times New Roman"/>
                <w:sz w:val="16"/>
                <w:szCs w:val="16"/>
              </w:rPr>
              <w:t>машиномест</w:t>
            </w:r>
            <w:proofErr w:type="spellEnd"/>
          </w:p>
        </w:tc>
        <w:tc>
          <w:tcPr>
            <w:tcW w:w="567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 w:val="restart"/>
            <w:vAlign w:val="center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Администрация Александровского сельсовета</w:t>
            </w: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rPr>
          <w:trHeight w:val="445"/>
        </w:trPr>
        <w:tc>
          <w:tcPr>
            <w:tcW w:w="534" w:type="dxa"/>
          </w:tcPr>
          <w:p w:rsidR="00675338" w:rsidRPr="00F453E9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453E9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678" w:type="dxa"/>
          </w:tcPr>
          <w:p w:rsidR="00675338" w:rsidRPr="00F453E9" w:rsidRDefault="00675338" w:rsidP="004E70EF">
            <w:pPr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Создание парковки в районе А</w:t>
            </w:r>
            <w:r w:rsidR="004E70EF">
              <w:rPr>
                <w:rFonts w:ascii="Times New Roman" w:hAnsi="Times New Roman"/>
                <w:sz w:val="16"/>
                <w:szCs w:val="16"/>
              </w:rPr>
              <w:t>МР СК</w:t>
            </w:r>
            <w:r w:rsidRPr="00F453E9">
              <w:rPr>
                <w:rFonts w:ascii="Times New Roman" w:hAnsi="Times New Roman"/>
                <w:sz w:val="16"/>
                <w:szCs w:val="16"/>
              </w:rPr>
              <w:t xml:space="preserve"> «Александровский Рынок»</w:t>
            </w:r>
            <w:r w:rsidR="00DC0E9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E70EF">
              <w:rPr>
                <w:rFonts w:ascii="Times New Roman" w:hAnsi="Times New Roman"/>
                <w:sz w:val="16"/>
                <w:szCs w:val="16"/>
              </w:rPr>
              <w:t>на 1</w:t>
            </w:r>
            <w:r w:rsidRPr="00F453E9">
              <w:rPr>
                <w:rFonts w:ascii="Times New Roman" w:hAnsi="Times New Roman"/>
                <w:sz w:val="16"/>
                <w:szCs w:val="16"/>
              </w:rPr>
              <w:t xml:space="preserve">00 </w:t>
            </w:r>
            <w:proofErr w:type="spellStart"/>
            <w:r w:rsidRPr="00F453E9">
              <w:rPr>
                <w:rFonts w:ascii="Times New Roman" w:hAnsi="Times New Roman"/>
                <w:sz w:val="16"/>
                <w:szCs w:val="16"/>
              </w:rPr>
              <w:t>машиномест</w:t>
            </w:r>
            <w:proofErr w:type="spellEnd"/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rPr>
          <w:trHeight w:val="173"/>
        </w:trPr>
        <w:tc>
          <w:tcPr>
            <w:tcW w:w="534" w:type="dxa"/>
          </w:tcPr>
          <w:p w:rsidR="00675338" w:rsidRPr="00F453E9" w:rsidRDefault="00675338" w:rsidP="00F453E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453E9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678" w:type="dxa"/>
            <w:vAlign w:val="center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от начала ул. Красноармейская до пер. Элеваторный протяженностью 0,826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c>
          <w:tcPr>
            <w:tcW w:w="534" w:type="dxa"/>
          </w:tcPr>
          <w:p w:rsidR="00675338" w:rsidRPr="00F453E9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453E9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4678" w:type="dxa"/>
            <w:vAlign w:val="center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ул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Московская, протяженностью 0, 4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c>
          <w:tcPr>
            <w:tcW w:w="534" w:type="dxa"/>
          </w:tcPr>
          <w:p w:rsidR="00675338" w:rsidRPr="00DC0E9E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E9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678" w:type="dxa"/>
            <w:vAlign w:val="bottom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ул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Карбышева</w:t>
            </w:r>
            <w:proofErr w:type="spell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, протяженностью 1,6 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c>
          <w:tcPr>
            <w:tcW w:w="534" w:type="dxa"/>
          </w:tcPr>
          <w:p w:rsidR="00675338" w:rsidRPr="00DC0E9E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E9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678" w:type="dxa"/>
            <w:vAlign w:val="bottom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ул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Макаренко, протяженностью 1,3 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rPr>
          <w:trHeight w:val="275"/>
        </w:trPr>
        <w:tc>
          <w:tcPr>
            <w:tcW w:w="534" w:type="dxa"/>
          </w:tcPr>
          <w:p w:rsidR="00675338" w:rsidRPr="00DC0E9E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E9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678" w:type="dxa"/>
            <w:vAlign w:val="bottom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автодороги по ул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Больничная, протяженностью 4,5 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rPr>
          <w:trHeight w:val="170"/>
        </w:trPr>
        <w:tc>
          <w:tcPr>
            <w:tcW w:w="534" w:type="dxa"/>
          </w:tcPr>
          <w:p w:rsidR="00675338" w:rsidRPr="00DC0E9E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E9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678" w:type="dxa"/>
            <w:vAlign w:val="bottom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ул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Дубовая, протяженностью 1,15 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  <w:tcBorders>
              <w:bottom w:val="single" w:sz="4" w:space="0" w:color="auto"/>
            </w:tcBorders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rPr>
          <w:trHeight w:val="262"/>
        </w:trPr>
        <w:tc>
          <w:tcPr>
            <w:tcW w:w="534" w:type="dxa"/>
          </w:tcPr>
          <w:p w:rsidR="00675338" w:rsidRPr="00DC0E9E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E9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78" w:type="dxa"/>
            <w:vAlign w:val="bottom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Капитальный ремонт (реконструкция)  автодороги по 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ул. Виноградная, протяженностью 2,036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rPr>
          <w:trHeight w:val="350"/>
        </w:trPr>
        <w:tc>
          <w:tcPr>
            <w:tcW w:w="534" w:type="dxa"/>
          </w:tcPr>
          <w:p w:rsidR="00675338" w:rsidRPr="00DC0E9E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E9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678" w:type="dxa"/>
            <w:vAlign w:val="bottom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 автодороги по ул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Октябрьская, протяженностью 2 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rPr>
          <w:trHeight w:val="263"/>
        </w:trPr>
        <w:tc>
          <w:tcPr>
            <w:tcW w:w="534" w:type="dxa"/>
          </w:tcPr>
          <w:p w:rsidR="00675338" w:rsidRPr="00DC0E9E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E9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678" w:type="dxa"/>
            <w:vAlign w:val="bottom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ул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Первомайская, протяженностью 0,8 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rPr>
          <w:trHeight w:val="313"/>
        </w:trPr>
        <w:tc>
          <w:tcPr>
            <w:tcW w:w="534" w:type="dxa"/>
          </w:tcPr>
          <w:p w:rsidR="00675338" w:rsidRPr="00DC0E9E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E9E">
              <w:rPr>
                <w:rFonts w:ascii="Times New Roman" w:hAnsi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4678" w:type="dxa"/>
            <w:vAlign w:val="bottom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 автодороги по ул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Р.Люксембург</w:t>
            </w:r>
            <w:proofErr w:type="spell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, протяженностью 2,5 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rPr>
          <w:trHeight w:val="313"/>
        </w:trPr>
        <w:tc>
          <w:tcPr>
            <w:tcW w:w="534" w:type="dxa"/>
          </w:tcPr>
          <w:p w:rsidR="00675338" w:rsidRPr="00DC0E9E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E9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678" w:type="dxa"/>
            <w:vAlign w:val="bottom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ул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Электронная, протяженностью 1,3 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rPr>
          <w:trHeight w:val="337"/>
        </w:trPr>
        <w:tc>
          <w:tcPr>
            <w:tcW w:w="534" w:type="dxa"/>
          </w:tcPr>
          <w:p w:rsidR="00675338" w:rsidRPr="00DC0E9E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E9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678" w:type="dxa"/>
            <w:vAlign w:val="bottom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пер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Речной, протяженностью 0,1 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5338" w:rsidRPr="0042775B" w:rsidTr="00F453E9">
        <w:trPr>
          <w:trHeight w:val="254"/>
        </w:trPr>
        <w:tc>
          <w:tcPr>
            <w:tcW w:w="534" w:type="dxa"/>
          </w:tcPr>
          <w:p w:rsidR="00675338" w:rsidRPr="00DC0E9E" w:rsidRDefault="00675338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0E9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78" w:type="dxa"/>
            <w:vAlign w:val="bottom"/>
          </w:tcPr>
          <w:p w:rsidR="00675338" w:rsidRPr="00540529" w:rsidRDefault="00675338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 автодороги по пер. Садовый, протяженностью 0,35  км.</w:t>
            </w: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dxa"/>
            <w:shd w:val="solid" w:color="auto" w:fill="auto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5" w:type="dxa"/>
            <w:vMerge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75338" w:rsidRPr="00F453E9" w:rsidRDefault="00675338" w:rsidP="0042775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F453E9" w:rsidRPr="00F453E9" w:rsidRDefault="00F453E9" w:rsidP="00951974">
      <w:pPr>
        <w:pStyle w:val="a7"/>
        <w:ind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A619EB" w:rsidRDefault="00951974" w:rsidP="00951974">
      <w:pPr>
        <w:pStyle w:val="a7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951974">
        <w:rPr>
          <w:rFonts w:ascii="Times New Roman" w:hAnsi="Times New Roman"/>
          <w:b/>
          <w:sz w:val="28"/>
          <w:szCs w:val="28"/>
        </w:rPr>
        <w:t xml:space="preserve">6. Оценка объемов и источников финансирования мероприятий по </w:t>
      </w:r>
      <w:r>
        <w:rPr>
          <w:rFonts w:ascii="Times New Roman" w:hAnsi="Times New Roman"/>
          <w:b/>
          <w:sz w:val="28"/>
          <w:szCs w:val="28"/>
        </w:rPr>
        <w:t>строительству</w:t>
      </w:r>
      <w:r w:rsidRPr="0095197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</w:t>
      </w:r>
      <w:r w:rsidRPr="00951974">
        <w:rPr>
          <w:rFonts w:ascii="Times New Roman" w:hAnsi="Times New Roman"/>
          <w:b/>
          <w:sz w:val="28"/>
          <w:szCs w:val="28"/>
        </w:rPr>
        <w:t xml:space="preserve"> реконструкции объектов транспортной инфраструктуры предлагаемого к реализации варианта развития транспортной инфраструктуры</w:t>
      </w:r>
    </w:p>
    <w:p w:rsidR="00690DE9" w:rsidRPr="00690DE9" w:rsidRDefault="00690DE9" w:rsidP="00690DE9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FF578C">
        <w:rPr>
          <w:rFonts w:ascii="Times New Roman" w:eastAsia="Times New Roman" w:hAnsi="Times New Roman"/>
          <w:sz w:val="28"/>
          <w:szCs w:val="28"/>
        </w:rPr>
        <w:t xml:space="preserve">Общий объем финансирования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FF578C">
        <w:rPr>
          <w:rFonts w:ascii="Times New Roman" w:eastAsia="Times New Roman" w:hAnsi="Times New Roman"/>
          <w:sz w:val="28"/>
          <w:szCs w:val="28"/>
        </w:rPr>
        <w:t>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260238</w:t>
      </w:r>
      <w:r w:rsidRPr="00FF578C">
        <w:rPr>
          <w:rFonts w:ascii="Times New Roman" w:eastAsia="Times New Roman" w:hAnsi="Times New Roman"/>
          <w:sz w:val="28"/>
          <w:szCs w:val="28"/>
        </w:rPr>
        <w:t xml:space="preserve"> – тыс. руб., в том числе по годам:2016 г. </w:t>
      </w:r>
      <w:r>
        <w:rPr>
          <w:rFonts w:ascii="Times New Roman" w:eastAsia="Times New Roman" w:hAnsi="Times New Roman"/>
          <w:sz w:val="28"/>
          <w:szCs w:val="28"/>
        </w:rPr>
        <w:t>–</w:t>
      </w:r>
      <w:r w:rsidRPr="00FF578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500 тыс. руб.,</w:t>
      </w:r>
      <w:r w:rsidRPr="00FF578C">
        <w:rPr>
          <w:rFonts w:ascii="Times New Roman" w:eastAsia="Times New Roman" w:hAnsi="Times New Roman"/>
          <w:sz w:val="28"/>
          <w:szCs w:val="28"/>
        </w:rPr>
        <w:t>2017 г. -</w:t>
      </w:r>
      <w:r>
        <w:rPr>
          <w:rFonts w:ascii="Times New Roman" w:eastAsia="Times New Roman" w:hAnsi="Times New Roman"/>
          <w:sz w:val="28"/>
          <w:szCs w:val="28"/>
        </w:rPr>
        <w:t xml:space="preserve"> 15938 тыс. руб.</w:t>
      </w:r>
      <w:r w:rsidRPr="00FF578C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2018 г. - 22800 тыс. руб.</w:t>
      </w:r>
      <w:r w:rsidRPr="00FF578C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F578C">
        <w:rPr>
          <w:rFonts w:ascii="Times New Roman" w:eastAsia="Times New Roman" w:hAnsi="Times New Roman"/>
          <w:sz w:val="28"/>
          <w:szCs w:val="28"/>
        </w:rPr>
        <w:t xml:space="preserve">2019 г. - </w:t>
      </w:r>
      <w:r>
        <w:rPr>
          <w:rFonts w:ascii="Times New Roman" w:eastAsia="Times New Roman" w:hAnsi="Times New Roman"/>
          <w:sz w:val="28"/>
          <w:szCs w:val="28"/>
        </w:rPr>
        <w:t>16900 тыс. руб.</w:t>
      </w:r>
      <w:r w:rsidRPr="00FF578C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F578C">
        <w:rPr>
          <w:rFonts w:ascii="Times New Roman" w:eastAsia="Times New Roman" w:hAnsi="Times New Roman"/>
          <w:sz w:val="28"/>
          <w:szCs w:val="28"/>
        </w:rPr>
        <w:t xml:space="preserve">2020 г. - </w:t>
      </w:r>
      <w:r>
        <w:rPr>
          <w:rFonts w:ascii="Times New Roman" w:eastAsia="Times New Roman" w:hAnsi="Times New Roman"/>
          <w:sz w:val="28"/>
          <w:szCs w:val="28"/>
        </w:rPr>
        <w:t>73450 тыс. руб.</w:t>
      </w:r>
      <w:r w:rsidRPr="00FF578C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2021 г. - 2025 г. -130650 тыс. руб. </w:t>
      </w:r>
      <w:r w:rsidRPr="00FF578C">
        <w:rPr>
          <w:rFonts w:ascii="Times New Roman" w:eastAsia="Times New Roman" w:hAnsi="Times New Roman"/>
          <w:sz w:val="28"/>
          <w:szCs w:val="28"/>
        </w:rPr>
        <w:t>Источники финансирования</w:t>
      </w:r>
      <w:r w:rsidR="004E70EF">
        <w:rPr>
          <w:rFonts w:ascii="Times New Roman" w:eastAsia="Times New Roman" w:hAnsi="Times New Roman"/>
          <w:sz w:val="28"/>
          <w:szCs w:val="28"/>
        </w:rPr>
        <w:t>:</w:t>
      </w:r>
      <w:r w:rsidRPr="00FF578C">
        <w:rPr>
          <w:rFonts w:ascii="Times New Roman" w:eastAsia="Times New Roman" w:hAnsi="Times New Roman"/>
          <w:sz w:val="28"/>
          <w:szCs w:val="28"/>
        </w:rPr>
        <w:t xml:space="preserve"> средства местного бюдже</w:t>
      </w:r>
      <w:r>
        <w:rPr>
          <w:rFonts w:ascii="Times New Roman" w:eastAsia="Times New Roman" w:hAnsi="Times New Roman"/>
          <w:sz w:val="28"/>
          <w:szCs w:val="28"/>
        </w:rPr>
        <w:t>та</w:t>
      </w:r>
      <w:r w:rsidR="004E70EF">
        <w:rPr>
          <w:rFonts w:ascii="Times New Roman" w:eastAsia="Times New Roman" w:hAnsi="Times New Roman"/>
          <w:sz w:val="28"/>
          <w:szCs w:val="28"/>
        </w:rPr>
        <w:t>; средства дорожного Фонда Ставропольского края</w:t>
      </w:r>
      <w:r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951974" w:rsidRPr="00951974" w:rsidRDefault="00951974" w:rsidP="00951974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</w:t>
      </w:r>
      <w:r w:rsidRPr="00951974">
        <w:rPr>
          <w:rFonts w:ascii="Times New Roman" w:hAnsi="Times New Roman"/>
          <w:sz w:val="28"/>
          <w:szCs w:val="28"/>
        </w:rPr>
        <w:t xml:space="preserve"> и источник</w:t>
      </w:r>
      <w:r>
        <w:rPr>
          <w:rFonts w:ascii="Times New Roman" w:hAnsi="Times New Roman"/>
          <w:sz w:val="28"/>
          <w:szCs w:val="28"/>
        </w:rPr>
        <w:t>и</w:t>
      </w:r>
      <w:r w:rsidRPr="00951974">
        <w:rPr>
          <w:rFonts w:ascii="Times New Roman" w:hAnsi="Times New Roman"/>
          <w:sz w:val="28"/>
          <w:szCs w:val="28"/>
        </w:rPr>
        <w:t xml:space="preserve"> финансирования мероприятий по строительству и реконструкции объектов транспортной инфраструктуры предлагаемого к реализации варианта развития транспортной инфраструктуры</w:t>
      </w:r>
      <w:r>
        <w:rPr>
          <w:rFonts w:ascii="Times New Roman" w:hAnsi="Times New Roman"/>
          <w:sz w:val="28"/>
          <w:szCs w:val="28"/>
        </w:rPr>
        <w:t xml:space="preserve"> на территории Александровского сельсовета представлен</w:t>
      </w:r>
      <w:r w:rsidR="00F453E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 таблице 11</w:t>
      </w:r>
    </w:p>
    <w:p w:rsidR="006E1D24" w:rsidRPr="00187696" w:rsidRDefault="006E1D24" w:rsidP="0095197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51974" w:rsidRPr="00951974" w:rsidRDefault="00951974" w:rsidP="0095197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951974">
        <w:rPr>
          <w:rFonts w:ascii="Times New Roman" w:hAnsi="Times New Roman"/>
          <w:sz w:val="28"/>
          <w:szCs w:val="28"/>
        </w:rPr>
        <w:t>Таблица 11 -</w:t>
      </w:r>
      <w:r w:rsidR="00F453E9">
        <w:rPr>
          <w:rFonts w:ascii="Times New Roman" w:hAnsi="Times New Roman"/>
          <w:sz w:val="28"/>
          <w:szCs w:val="28"/>
        </w:rPr>
        <w:t xml:space="preserve"> Объемы</w:t>
      </w:r>
      <w:r w:rsidR="00F453E9" w:rsidRPr="00951974">
        <w:rPr>
          <w:rFonts w:ascii="Times New Roman" w:hAnsi="Times New Roman"/>
          <w:sz w:val="28"/>
          <w:szCs w:val="28"/>
        </w:rPr>
        <w:t xml:space="preserve"> и источник</w:t>
      </w:r>
      <w:r w:rsidR="00F453E9">
        <w:rPr>
          <w:rFonts w:ascii="Times New Roman" w:hAnsi="Times New Roman"/>
          <w:sz w:val="28"/>
          <w:szCs w:val="28"/>
        </w:rPr>
        <w:t>и</w:t>
      </w:r>
      <w:r w:rsidR="00F453E9" w:rsidRPr="00951974">
        <w:rPr>
          <w:rFonts w:ascii="Times New Roman" w:hAnsi="Times New Roman"/>
          <w:sz w:val="28"/>
          <w:szCs w:val="28"/>
        </w:rPr>
        <w:t xml:space="preserve"> финансирования мероприятий по строительству и реконструкции объектов транспортной инфраструктуры предлагаемого к реализации варианта развития транспортной инфраструктуры</w:t>
      </w:r>
      <w:r w:rsidR="00F453E9">
        <w:rPr>
          <w:rFonts w:ascii="Times New Roman" w:hAnsi="Times New Roman"/>
          <w:sz w:val="28"/>
          <w:szCs w:val="28"/>
        </w:rPr>
        <w:t xml:space="preserve"> на территории Александровского сельсовета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0"/>
        <w:gridCol w:w="4114"/>
        <w:gridCol w:w="714"/>
        <w:gridCol w:w="714"/>
        <w:gridCol w:w="708"/>
        <w:gridCol w:w="6"/>
        <w:gridCol w:w="709"/>
        <w:gridCol w:w="709"/>
        <w:gridCol w:w="709"/>
        <w:gridCol w:w="976"/>
      </w:tblGrid>
      <w:tr w:rsidR="00F453E9" w:rsidRPr="00F453E9" w:rsidTr="007340C1">
        <w:trPr>
          <w:trHeight w:val="295"/>
        </w:trPr>
        <w:tc>
          <w:tcPr>
            <w:tcW w:w="530" w:type="dxa"/>
            <w:vMerge w:val="restart"/>
            <w:shd w:val="clear" w:color="auto" w:fill="FFFFFF" w:themeFill="background1"/>
            <w:vAlign w:val="center"/>
          </w:tcPr>
          <w:p w:rsidR="00F453E9" w:rsidRPr="00F453E9" w:rsidRDefault="00F453E9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F453E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F453E9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114" w:type="dxa"/>
            <w:vMerge w:val="restart"/>
            <w:shd w:val="clear" w:color="auto" w:fill="FFFFFF" w:themeFill="background1"/>
            <w:vAlign w:val="center"/>
          </w:tcPr>
          <w:p w:rsidR="00F453E9" w:rsidRPr="00F453E9" w:rsidRDefault="00F453E9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4269" w:type="dxa"/>
            <w:gridSpan w:val="7"/>
            <w:shd w:val="clear" w:color="auto" w:fill="FFFFFF" w:themeFill="background1"/>
            <w:vAlign w:val="center"/>
          </w:tcPr>
          <w:p w:rsidR="00F453E9" w:rsidRPr="00F453E9" w:rsidRDefault="00F453E9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 xml:space="preserve">Объем финансирования мероприятий программы по годам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="004E70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976" w:type="dxa"/>
            <w:vMerge w:val="restart"/>
            <w:shd w:val="clear" w:color="auto" w:fill="FFFFFF" w:themeFill="background1"/>
            <w:vAlign w:val="center"/>
          </w:tcPr>
          <w:p w:rsidR="00F453E9" w:rsidRPr="00F453E9" w:rsidRDefault="00F453E9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Источники финансирования</w:t>
            </w:r>
          </w:p>
        </w:tc>
      </w:tr>
      <w:tr w:rsidR="00F453E9" w:rsidRPr="00F453E9" w:rsidTr="007340C1">
        <w:trPr>
          <w:cantSplit/>
          <w:trHeight w:val="1030"/>
        </w:trPr>
        <w:tc>
          <w:tcPr>
            <w:tcW w:w="530" w:type="dxa"/>
            <w:vMerge/>
            <w:shd w:val="clear" w:color="auto" w:fill="FFFFFF" w:themeFill="background1"/>
            <w:vAlign w:val="center"/>
          </w:tcPr>
          <w:p w:rsidR="00F453E9" w:rsidRPr="00F453E9" w:rsidRDefault="00F453E9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14" w:type="dxa"/>
            <w:vMerge/>
            <w:shd w:val="clear" w:color="auto" w:fill="FFFFFF" w:themeFill="background1"/>
            <w:vAlign w:val="center"/>
          </w:tcPr>
          <w:p w:rsidR="00F453E9" w:rsidRPr="00F453E9" w:rsidRDefault="00F453E9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 w:themeFill="background1"/>
            <w:textDirection w:val="btLr"/>
            <w:vAlign w:val="center"/>
          </w:tcPr>
          <w:p w:rsidR="00F453E9" w:rsidRPr="00F453E9" w:rsidRDefault="00F453E9" w:rsidP="0069422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714" w:type="dxa"/>
            <w:shd w:val="clear" w:color="auto" w:fill="FFFFFF" w:themeFill="background1"/>
            <w:textDirection w:val="btLr"/>
            <w:vAlign w:val="center"/>
          </w:tcPr>
          <w:p w:rsidR="00F453E9" w:rsidRPr="00F453E9" w:rsidRDefault="00F453E9" w:rsidP="0069422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708" w:type="dxa"/>
            <w:shd w:val="clear" w:color="auto" w:fill="FFFFFF" w:themeFill="background1"/>
            <w:textDirection w:val="btLr"/>
            <w:vAlign w:val="center"/>
          </w:tcPr>
          <w:p w:rsidR="00F453E9" w:rsidRPr="00F453E9" w:rsidRDefault="00F453E9" w:rsidP="0069422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textDirection w:val="btLr"/>
            <w:vAlign w:val="center"/>
          </w:tcPr>
          <w:p w:rsidR="00F453E9" w:rsidRPr="00F453E9" w:rsidRDefault="00F453E9" w:rsidP="0069422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:rsidR="00F453E9" w:rsidRPr="00F453E9" w:rsidRDefault="00F453E9" w:rsidP="0069422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:rsidR="00F453E9" w:rsidRPr="00F453E9" w:rsidRDefault="00F453E9" w:rsidP="0069422B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2021-2025</w:t>
            </w:r>
          </w:p>
        </w:tc>
        <w:tc>
          <w:tcPr>
            <w:tcW w:w="976" w:type="dxa"/>
            <w:vMerge/>
            <w:shd w:val="clear" w:color="auto" w:fill="FFFFFF" w:themeFill="background1"/>
            <w:vAlign w:val="center"/>
          </w:tcPr>
          <w:p w:rsidR="00F453E9" w:rsidRPr="00F453E9" w:rsidRDefault="00F453E9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53E9" w:rsidRPr="00F453E9" w:rsidTr="007340C1">
        <w:trPr>
          <w:trHeight w:val="286"/>
        </w:trPr>
        <w:tc>
          <w:tcPr>
            <w:tcW w:w="530" w:type="dxa"/>
            <w:shd w:val="clear" w:color="auto" w:fill="FFFFFF" w:themeFill="background1"/>
          </w:tcPr>
          <w:p w:rsidR="00F453E9" w:rsidRPr="00F453E9" w:rsidRDefault="00F453E9" w:rsidP="00F453E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453E9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4114" w:type="dxa"/>
            <w:shd w:val="clear" w:color="auto" w:fill="FFFFFF" w:themeFill="background1"/>
          </w:tcPr>
          <w:p w:rsidR="00F453E9" w:rsidRPr="00F453E9" w:rsidRDefault="00F453E9" w:rsidP="00F453E9">
            <w:pPr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 xml:space="preserve">Создание бесплатной парковки в районе ГБУЗ СК «Александровская ЦРБ» на 50 </w:t>
            </w:r>
            <w:proofErr w:type="spellStart"/>
            <w:r w:rsidRPr="00F453E9">
              <w:rPr>
                <w:rFonts w:ascii="Times New Roman" w:hAnsi="Times New Roman"/>
                <w:sz w:val="16"/>
                <w:szCs w:val="16"/>
              </w:rPr>
              <w:t>машиномест</w:t>
            </w:r>
            <w:proofErr w:type="spellEnd"/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F453E9" w:rsidRDefault="00F453E9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69422B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F453E9" w:rsidRPr="0069422B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F453E9" w:rsidRPr="0069422B" w:rsidRDefault="0069422B" w:rsidP="0069422B">
            <w:pPr>
              <w:ind w:right="-11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69422B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69422B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76" w:type="dxa"/>
            <w:vMerge w:val="restart"/>
            <w:shd w:val="clear" w:color="auto" w:fill="FFFFFF" w:themeFill="background1"/>
            <w:vAlign w:val="center"/>
          </w:tcPr>
          <w:p w:rsidR="004E70EF" w:rsidRDefault="004E70EF" w:rsidP="00733EF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53E9" w:rsidRDefault="00F453E9" w:rsidP="00733EF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Бюджет Александровского сельсовета Александровского района Ставропольского края</w:t>
            </w:r>
          </w:p>
          <w:p w:rsidR="004E70EF" w:rsidRPr="00F453E9" w:rsidRDefault="004E70EF" w:rsidP="004E70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Дорожный Фонд Ставропольского края</w:t>
            </w:r>
          </w:p>
        </w:tc>
      </w:tr>
      <w:tr w:rsidR="00F453E9" w:rsidRPr="00F453E9" w:rsidTr="007340C1">
        <w:trPr>
          <w:trHeight w:val="224"/>
        </w:trPr>
        <w:tc>
          <w:tcPr>
            <w:tcW w:w="530" w:type="dxa"/>
            <w:shd w:val="clear" w:color="auto" w:fill="FFFFFF" w:themeFill="background1"/>
          </w:tcPr>
          <w:p w:rsidR="00F453E9" w:rsidRPr="00F453E9" w:rsidRDefault="00F453E9" w:rsidP="00F453E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453E9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114" w:type="dxa"/>
            <w:shd w:val="clear" w:color="auto" w:fill="FFFFFF" w:themeFill="background1"/>
          </w:tcPr>
          <w:p w:rsidR="00F453E9" w:rsidRPr="00F453E9" w:rsidRDefault="004E70EF" w:rsidP="004E70E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Создание парковки в районе АМР СК</w:t>
            </w:r>
            <w:r w:rsidR="00F453E9" w:rsidRPr="00F453E9">
              <w:rPr>
                <w:rFonts w:ascii="Times New Roman" w:hAnsi="Times New Roman"/>
                <w:sz w:val="16"/>
                <w:szCs w:val="16"/>
              </w:rPr>
              <w:t xml:space="preserve"> «Александровский Рынок»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453E9" w:rsidRPr="00F453E9">
              <w:rPr>
                <w:rFonts w:ascii="Times New Roman" w:hAnsi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F453E9" w:rsidRPr="00F453E9">
              <w:rPr>
                <w:rFonts w:ascii="Times New Roman" w:hAnsi="Times New Roman"/>
                <w:sz w:val="16"/>
                <w:szCs w:val="16"/>
              </w:rPr>
              <w:t>00</w:t>
            </w:r>
            <w:r w:rsidR="00F453E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453E9">
              <w:rPr>
                <w:rFonts w:ascii="Times New Roman" w:hAnsi="Times New Roman"/>
                <w:sz w:val="16"/>
                <w:szCs w:val="16"/>
              </w:rPr>
              <w:t>машиномест</w:t>
            </w:r>
            <w:proofErr w:type="spellEnd"/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69422B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69422B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F453E9" w:rsidRPr="00F453E9" w:rsidRDefault="00F453E9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2000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F453E9" w:rsidRPr="0069422B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69422B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69422B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F453E9" w:rsidRPr="00F453E9" w:rsidRDefault="00F453E9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53E9" w:rsidRPr="00F453E9" w:rsidTr="007340C1">
        <w:trPr>
          <w:trHeight w:val="173"/>
        </w:trPr>
        <w:tc>
          <w:tcPr>
            <w:tcW w:w="530" w:type="dxa"/>
            <w:shd w:val="clear" w:color="auto" w:fill="FFFFFF" w:themeFill="background1"/>
          </w:tcPr>
          <w:p w:rsidR="00F453E9" w:rsidRPr="00F453E9" w:rsidRDefault="00F453E9" w:rsidP="00F453E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453E9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114" w:type="dxa"/>
            <w:shd w:val="clear" w:color="auto" w:fill="FFFFFF" w:themeFill="background1"/>
            <w:vAlign w:val="center"/>
          </w:tcPr>
          <w:p w:rsidR="00F453E9" w:rsidRPr="00540529" w:rsidRDefault="00F453E9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26282F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26282F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от начала ул. Красноармейская до пер. Элеваторный протяженностью 0,826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69422B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F453E9" w:rsidRDefault="00A74ABD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10738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F453E9" w:rsidRPr="0069422B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F453E9" w:rsidRPr="0069422B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69422B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69422B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F453E9" w:rsidRPr="00F453E9" w:rsidRDefault="00F453E9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53E9" w:rsidRPr="00F453E9" w:rsidTr="007340C1">
        <w:tc>
          <w:tcPr>
            <w:tcW w:w="530" w:type="dxa"/>
            <w:shd w:val="clear" w:color="auto" w:fill="FFFFFF" w:themeFill="background1"/>
          </w:tcPr>
          <w:p w:rsidR="00F453E9" w:rsidRPr="00F453E9" w:rsidRDefault="00F453E9" w:rsidP="00F453E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453E9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4114" w:type="dxa"/>
            <w:shd w:val="clear" w:color="auto" w:fill="FFFFFF" w:themeFill="background1"/>
            <w:vAlign w:val="center"/>
          </w:tcPr>
          <w:p w:rsidR="00F453E9" w:rsidRPr="00540529" w:rsidRDefault="00F453E9" w:rsidP="0069422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ул</w:t>
            </w:r>
            <w:r w:rsidR="004E70EF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Московская, протяженностью 0, 4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F453E9" w:rsidRDefault="00A74ABD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F453E9" w:rsidRPr="00F453E9" w:rsidRDefault="00F453E9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53E9" w:rsidRPr="00F453E9" w:rsidTr="007340C1">
        <w:tc>
          <w:tcPr>
            <w:tcW w:w="530" w:type="dxa"/>
            <w:shd w:val="clear" w:color="auto" w:fill="FFFFFF" w:themeFill="background1"/>
          </w:tcPr>
          <w:p w:rsidR="00F453E9" w:rsidRPr="004E70EF" w:rsidRDefault="00F453E9" w:rsidP="00F453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114" w:type="dxa"/>
            <w:shd w:val="clear" w:color="auto" w:fill="FFFFFF" w:themeFill="background1"/>
            <w:vAlign w:val="bottom"/>
          </w:tcPr>
          <w:p w:rsidR="00F453E9" w:rsidRPr="00540529" w:rsidRDefault="00F453E9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ул</w:t>
            </w:r>
            <w:r w:rsidR="004E70EF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Карбышева</w:t>
            </w:r>
            <w:proofErr w:type="spell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, протяженностью 1,6 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F453E9" w:rsidRPr="00F453E9" w:rsidRDefault="00A74ABD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20800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F453E9" w:rsidRPr="00F453E9" w:rsidRDefault="00F453E9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53E9" w:rsidRPr="00F453E9" w:rsidTr="007340C1">
        <w:tc>
          <w:tcPr>
            <w:tcW w:w="530" w:type="dxa"/>
            <w:shd w:val="clear" w:color="auto" w:fill="FFFFFF" w:themeFill="background1"/>
          </w:tcPr>
          <w:p w:rsidR="00F453E9" w:rsidRPr="004E70EF" w:rsidRDefault="00F453E9" w:rsidP="00F453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114" w:type="dxa"/>
            <w:shd w:val="clear" w:color="auto" w:fill="FFFFFF" w:themeFill="background1"/>
            <w:vAlign w:val="bottom"/>
          </w:tcPr>
          <w:p w:rsidR="00F453E9" w:rsidRPr="00540529" w:rsidRDefault="00F453E9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ул</w:t>
            </w:r>
            <w:r w:rsidR="004E70EF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Макаренко, протяженностью 1,3 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F453E9" w:rsidRPr="00F453E9" w:rsidRDefault="00A74ABD" w:rsidP="0069361A">
            <w:pPr>
              <w:ind w:left="-102" w:right="-11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16900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F453E9" w:rsidRPr="00F453E9" w:rsidRDefault="00F453E9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53E9" w:rsidRPr="00F453E9" w:rsidTr="007340C1">
        <w:trPr>
          <w:trHeight w:val="275"/>
        </w:trPr>
        <w:tc>
          <w:tcPr>
            <w:tcW w:w="530" w:type="dxa"/>
            <w:shd w:val="clear" w:color="auto" w:fill="FFFFFF" w:themeFill="background1"/>
          </w:tcPr>
          <w:p w:rsidR="00F453E9" w:rsidRPr="004E70EF" w:rsidRDefault="00F453E9" w:rsidP="00F453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114" w:type="dxa"/>
            <w:shd w:val="clear" w:color="auto" w:fill="FFFFFF" w:themeFill="background1"/>
            <w:vAlign w:val="bottom"/>
          </w:tcPr>
          <w:p w:rsidR="00F453E9" w:rsidRPr="00540529" w:rsidRDefault="00F453E9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автодороги по ул</w:t>
            </w:r>
            <w:r w:rsidR="004E70EF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Больничная, протяженностью 4,5 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F453E9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58500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F453E9" w:rsidRPr="00F453E9" w:rsidRDefault="00F453E9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53E9" w:rsidRPr="00F453E9" w:rsidTr="007340C1">
        <w:trPr>
          <w:trHeight w:val="170"/>
        </w:trPr>
        <w:tc>
          <w:tcPr>
            <w:tcW w:w="530" w:type="dxa"/>
            <w:shd w:val="clear" w:color="auto" w:fill="FFFFFF" w:themeFill="background1"/>
          </w:tcPr>
          <w:p w:rsidR="00F453E9" w:rsidRPr="004E70EF" w:rsidRDefault="00F453E9" w:rsidP="00F453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114" w:type="dxa"/>
            <w:shd w:val="clear" w:color="auto" w:fill="FFFFFF" w:themeFill="background1"/>
            <w:vAlign w:val="bottom"/>
          </w:tcPr>
          <w:p w:rsidR="00F453E9" w:rsidRPr="00540529" w:rsidRDefault="00F453E9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ул</w:t>
            </w:r>
            <w:r w:rsidR="004E70EF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Дубовая, протяженностью 1,15 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F453E9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453E9" w:rsidRPr="004E70EF" w:rsidRDefault="0069422B" w:rsidP="00693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F453E9" w:rsidRPr="00F453E9" w:rsidRDefault="00F453E9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9422B" w:rsidRPr="00F453E9" w:rsidTr="007340C1">
        <w:trPr>
          <w:trHeight w:val="262"/>
        </w:trPr>
        <w:tc>
          <w:tcPr>
            <w:tcW w:w="530" w:type="dxa"/>
            <w:shd w:val="clear" w:color="auto" w:fill="FFFFFF" w:themeFill="background1"/>
          </w:tcPr>
          <w:p w:rsidR="0069422B" w:rsidRPr="004E70EF" w:rsidRDefault="0069422B" w:rsidP="00F453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114" w:type="dxa"/>
            <w:shd w:val="clear" w:color="auto" w:fill="FFFFFF" w:themeFill="background1"/>
            <w:vAlign w:val="bottom"/>
          </w:tcPr>
          <w:p w:rsidR="0069422B" w:rsidRPr="00540529" w:rsidRDefault="0069422B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Капитальный ремонт (реконструкция)  автодороги по 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ул</w:t>
            </w:r>
            <w:r w:rsidR="004E70EF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="00DC0E9E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Виноградная, протяженностью 2,036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69422B" w:rsidRDefault="0069422B" w:rsidP="006942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422B">
              <w:rPr>
                <w:rFonts w:ascii="Times New Roman" w:hAnsi="Times New Roman"/>
                <w:color w:val="000000"/>
                <w:sz w:val="16"/>
                <w:szCs w:val="16"/>
              </w:rPr>
              <w:t>39000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69422B" w:rsidRPr="00F453E9" w:rsidRDefault="0069422B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9422B" w:rsidRPr="00F453E9" w:rsidTr="007340C1">
        <w:trPr>
          <w:trHeight w:val="350"/>
        </w:trPr>
        <w:tc>
          <w:tcPr>
            <w:tcW w:w="530" w:type="dxa"/>
            <w:shd w:val="clear" w:color="auto" w:fill="FFFFFF" w:themeFill="background1"/>
          </w:tcPr>
          <w:p w:rsidR="0069422B" w:rsidRPr="004E70EF" w:rsidRDefault="0069422B" w:rsidP="00F453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114" w:type="dxa"/>
            <w:shd w:val="clear" w:color="auto" w:fill="FFFFFF" w:themeFill="background1"/>
            <w:vAlign w:val="bottom"/>
          </w:tcPr>
          <w:p w:rsidR="0069422B" w:rsidRPr="00540529" w:rsidRDefault="0069422B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 автодороги по ул</w:t>
            </w:r>
            <w:r w:rsidR="004E70EF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Октябрьская, протяженностью 2 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69422B" w:rsidRDefault="0069422B" w:rsidP="006942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422B">
              <w:rPr>
                <w:rFonts w:ascii="Times New Roman" w:hAnsi="Times New Roman"/>
                <w:color w:val="000000"/>
                <w:sz w:val="16"/>
                <w:szCs w:val="16"/>
              </w:rPr>
              <w:t>26000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69422B" w:rsidRPr="00F453E9" w:rsidRDefault="0069422B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9422B" w:rsidRPr="00F453E9" w:rsidTr="007340C1">
        <w:trPr>
          <w:trHeight w:val="263"/>
        </w:trPr>
        <w:tc>
          <w:tcPr>
            <w:tcW w:w="530" w:type="dxa"/>
            <w:shd w:val="clear" w:color="auto" w:fill="FFFFFF" w:themeFill="background1"/>
          </w:tcPr>
          <w:p w:rsidR="0069422B" w:rsidRPr="004E70EF" w:rsidRDefault="0069422B" w:rsidP="00F453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114" w:type="dxa"/>
            <w:shd w:val="clear" w:color="auto" w:fill="FFFFFF" w:themeFill="background1"/>
            <w:vAlign w:val="bottom"/>
          </w:tcPr>
          <w:p w:rsidR="0069422B" w:rsidRPr="00540529" w:rsidRDefault="0069422B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ул</w:t>
            </w:r>
            <w:r w:rsidR="004E70EF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Первомайская, протяженностью 0,8 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69422B" w:rsidRDefault="0069422B" w:rsidP="006942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422B">
              <w:rPr>
                <w:rFonts w:ascii="Times New Roman" w:hAnsi="Times New Roman"/>
                <w:color w:val="000000"/>
                <w:sz w:val="16"/>
                <w:szCs w:val="16"/>
              </w:rPr>
              <w:t>10400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69422B" w:rsidRPr="00F453E9" w:rsidRDefault="0069422B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9422B" w:rsidRPr="00F453E9" w:rsidTr="007340C1">
        <w:trPr>
          <w:trHeight w:val="313"/>
        </w:trPr>
        <w:tc>
          <w:tcPr>
            <w:tcW w:w="530" w:type="dxa"/>
            <w:shd w:val="clear" w:color="auto" w:fill="FFFFFF" w:themeFill="background1"/>
          </w:tcPr>
          <w:p w:rsidR="0069422B" w:rsidRPr="004E70EF" w:rsidRDefault="0069422B" w:rsidP="00F453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114" w:type="dxa"/>
            <w:shd w:val="clear" w:color="auto" w:fill="FFFFFF" w:themeFill="background1"/>
            <w:vAlign w:val="bottom"/>
          </w:tcPr>
          <w:p w:rsidR="0069422B" w:rsidRPr="00540529" w:rsidRDefault="0069422B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 автодороги по ул</w:t>
            </w:r>
            <w:r w:rsidR="004E70EF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Р.Люксембург</w:t>
            </w:r>
            <w:proofErr w:type="spell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, протяженностью 2,5 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69422B" w:rsidRDefault="0069422B" w:rsidP="006942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422B">
              <w:rPr>
                <w:rFonts w:ascii="Times New Roman" w:hAnsi="Times New Roman"/>
                <w:color w:val="000000"/>
                <w:sz w:val="16"/>
                <w:szCs w:val="16"/>
              </w:rPr>
              <w:t>32500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69422B" w:rsidRPr="00F453E9" w:rsidRDefault="0069422B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9422B" w:rsidRPr="00F453E9" w:rsidTr="007340C1">
        <w:trPr>
          <w:trHeight w:val="313"/>
        </w:trPr>
        <w:tc>
          <w:tcPr>
            <w:tcW w:w="530" w:type="dxa"/>
            <w:shd w:val="clear" w:color="auto" w:fill="FFFFFF" w:themeFill="background1"/>
          </w:tcPr>
          <w:p w:rsidR="0069422B" w:rsidRPr="004E70EF" w:rsidRDefault="0069422B" w:rsidP="00F453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114" w:type="dxa"/>
            <w:shd w:val="clear" w:color="auto" w:fill="FFFFFF" w:themeFill="background1"/>
            <w:vAlign w:val="bottom"/>
          </w:tcPr>
          <w:p w:rsidR="0069422B" w:rsidRPr="00540529" w:rsidRDefault="0069422B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участка автодороги по ул</w:t>
            </w:r>
            <w:r w:rsidR="004E70EF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Электронная, протяженностью 1,3 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69422B" w:rsidRDefault="0069422B" w:rsidP="006942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422B">
              <w:rPr>
                <w:rFonts w:ascii="Times New Roman" w:hAnsi="Times New Roman"/>
                <w:color w:val="000000"/>
                <w:sz w:val="16"/>
                <w:szCs w:val="16"/>
              </w:rPr>
              <w:t>16900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69422B" w:rsidRPr="00F453E9" w:rsidRDefault="0069422B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9422B" w:rsidRPr="00F453E9" w:rsidTr="007340C1">
        <w:trPr>
          <w:trHeight w:val="337"/>
        </w:trPr>
        <w:tc>
          <w:tcPr>
            <w:tcW w:w="530" w:type="dxa"/>
            <w:shd w:val="clear" w:color="auto" w:fill="FFFFFF" w:themeFill="background1"/>
          </w:tcPr>
          <w:p w:rsidR="0069422B" w:rsidRPr="004E70EF" w:rsidRDefault="0069422B" w:rsidP="00F453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114" w:type="dxa"/>
            <w:shd w:val="clear" w:color="auto" w:fill="FFFFFF" w:themeFill="background1"/>
            <w:vAlign w:val="bottom"/>
          </w:tcPr>
          <w:p w:rsidR="0069422B" w:rsidRPr="00540529" w:rsidRDefault="0069422B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Капитальный ремонт (реконструкция) участка автодороги </w:t>
            </w:r>
            <w:proofErr w:type="gramStart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по пер</w:t>
            </w:r>
            <w:proofErr w:type="gramEnd"/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Речной, протяженностью 0,1 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4E70EF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0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69422B" w:rsidRDefault="0069422B" w:rsidP="006942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422B">
              <w:rPr>
                <w:rFonts w:ascii="Times New Roman" w:hAnsi="Times New Roma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69422B" w:rsidRPr="00F453E9" w:rsidRDefault="0069422B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9422B" w:rsidRPr="00F453E9" w:rsidTr="007340C1">
        <w:trPr>
          <w:trHeight w:val="429"/>
        </w:trPr>
        <w:tc>
          <w:tcPr>
            <w:tcW w:w="530" w:type="dxa"/>
            <w:shd w:val="clear" w:color="auto" w:fill="FFFFFF" w:themeFill="background1"/>
          </w:tcPr>
          <w:p w:rsidR="0069422B" w:rsidRPr="00F453E9" w:rsidRDefault="0069422B" w:rsidP="00F453E9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453E9">
              <w:rPr>
                <w:rFonts w:ascii="Times New Roman" w:hAnsi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4114" w:type="dxa"/>
            <w:shd w:val="clear" w:color="auto" w:fill="FFFFFF" w:themeFill="background1"/>
            <w:vAlign w:val="bottom"/>
          </w:tcPr>
          <w:p w:rsidR="0069422B" w:rsidRPr="00540529" w:rsidRDefault="0069422B" w:rsidP="0069422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54052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Капитальный ремонт (реконструкция)  автодороги по пер. Садовый, протяженностью 0,35  км.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69422B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69422B" w:rsidRPr="0069422B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69422B" w:rsidRPr="0069422B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15" w:type="dxa"/>
            <w:gridSpan w:val="2"/>
            <w:shd w:val="clear" w:color="auto" w:fill="FFFFFF" w:themeFill="background1"/>
            <w:vAlign w:val="center"/>
          </w:tcPr>
          <w:p w:rsidR="0069422B" w:rsidRPr="0069422B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69422B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9422B" w:rsidRPr="0069422B" w:rsidRDefault="0069422B" w:rsidP="006942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422B">
              <w:rPr>
                <w:rFonts w:ascii="Times New Roman" w:hAnsi="Times New Roman"/>
                <w:color w:val="000000"/>
                <w:sz w:val="16"/>
                <w:szCs w:val="16"/>
              </w:rPr>
              <w:t>4550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69422B" w:rsidRPr="00F453E9" w:rsidRDefault="0069422B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74ABD" w:rsidRPr="00F453E9" w:rsidTr="007340C1">
        <w:trPr>
          <w:trHeight w:val="188"/>
        </w:trPr>
        <w:tc>
          <w:tcPr>
            <w:tcW w:w="530" w:type="dxa"/>
            <w:shd w:val="clear" w:color="auto" w:fill="FFFFFF" w:themeFill="background1"/>
          </w:tcPr>
          <w:p w:rsidR="00A74ABD" w:rsidRPr="00F453E9" w:rsidRDefault="00A74ABD" w:rsidP="00F453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53E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114" w:type="dxa"/>
            <w:shd w:val="clear" w:color="auto" w:fill="FFFFFF" w:themeFill="background1"/>
            <w:vAlign w:val="bottom"/>
          </w:tcPr>
          <w:p w:rsidR="00A74ABD" w:rsidRPr="00F453E9" w:rsidRDefault="00A74ABD" w:rsidP="006942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F453E9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A74ABD" w:rsidRPr="00F453E9" w:rsidRDefault="00A74ABD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A74ABD" w:rsidRPr="00F453E9" w:rsidRDefault="00A74ABD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15938</w:t>
            </w:r>
          </w:p>
        </w:tc>
        <w:tc>
          <w:tcPr>
            <w:tcW w:w="714" w:type="dxa"/>
            <w:gridSpan w:val="2"/>
            <w:shd w:val="clear" w:color="auto" w:fill="FFFFFF" w:themeFill="background1"/>
            <w:vAlign w:val="center"/>
          </w:tcPr>
          <w:p w:rsidR="00A74ABD" w:rsidRPr="00F453E9" w:rsidRDefault="00A74ABD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22800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74ABD" w:rsidRPr="00F453E9" w:rsidRDefault="00A74ABD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16900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74ABD" w:rsidRPr="00F453E9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73450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74ABD" w:rsidRPr="0069422B" w:rsidRDefault="0069422B" w:rsidP="0069422B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130650</w:t>
            </w:r>
          </w:p>
        </w:tc>
        <w:tc>
          <w:tcPr>
            <w:tcW w:w="976" w:type="dxa"/>
            <w:vMerge/>
            <w:shd w:val="clear" w:color="auto" w:fill="FFFFFF" w:themeFill="background1"/>
          </w:tcPr>
          <w:p w:rsidR="00A74ABD" w:rsidRPr="00F453E9" w:rsidRDefault="00A74ABD" w:rsidP="0069422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051B3D" w:rsidRDefault="00051B3D" w:rsidP="00051B3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r w:rsidRPr="00051B3D">
        <w:rPr>
          <w:rFonts w:ascii="Times New Roman" w:hAnsi="Times New Roman"/>
          <w:sz w:val="28"/>
          <w:szCs w:val="28"/>
        </w:rPr>
        <w:t>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B3D">
        <w:rPr>
          <w:rFonts w:ascii="Times New Roman" w:hAnsi="Times New Roman"/>
          <w:sz w:val="28"/>
          <w:szCs w:val="28"/>
        </w:rPr>
        <w:t xml:space="preserve">о целевых индикаторах и </w:t>
      </w:r>
      <w:r>
        <w:rPr>
          <w:rFonts w:ascii="Times New Roman" w:hAnsi="Times New Roman"/>
          <w:sz w:val="28"/>
          <w:szCs w:val="28"/>
        </w:rPr>
        <w:t>показателях Программы</w:t>
      </w:r>
      <w:r w:rsidRPr="00FF578C">
        <w:rPr>
          <w:rFonts w:ascii="Times New Roman" w:hAnsi="Times New Roman"/>
          <w:sz w:val="28"/>
          <w:szCs w:val="28"/>
        </w:rPr>
        <w:t xml:space="preserve"> комплексного развития систем транспортной инфраструктуры на территории Александровского сельсовета Александровского района Ставропольского края на 2016 – 2025 год</w:t>
      </w:r>
      <w:r>
        <w:rPr>
          <w:rFonts w:ascii="Times New Roman" w:hAnsi="Times New Roman"/>
          <w:sz w:val="28"/>
          <w:szCs w:val="28"/>
        </w:rPr>
        <w:t xml:space="preserve"> представлены в таблице 1</w:t>
      </w:r>
      <w:r w:rsidR="0006283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6E1D24" w:rsidRPr="00187696" w:rsidRDefault="006E1D24" w:rsidP="00051B3D">
      <w:pPr>
        <w:pStyle w:val="a7"/>
        <w:rPr>
          <w:rFonts w:ascii="Times New Roman" w:hAnsi="Times New Roman"/>
          <w:sz w:val="28"/>
          <w:szCs w:val="28"/>
        </w:rPr>
      </w:pPr>
    </w:p>
    <w:p w:rsidR="00051B3D" w:rsidRPr="00051B3D" w:rsidRDefault="00051B3D" w:rsidP="00051B3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  <w:r w:rsidR="0006283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 w:rsidRPr="00051B3D">
        <w:rPr>
          <w:rFonts w:ascii="Times New Roman" w:hAnsi="Times New Roman"/>
          <w:sz w:val="28"/>
          <w:szCs w:val="28"/>
        </w:rPr>
        <w:t>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B3D">
        <w:rPr>
          <w:rFonts w:ascii="Times New Roman" w:hAnsi="Times New Roman"/>
          <w:sz w:val="28"/>
          <w:szCs w:val="28"/>
        </w:rPr>
        <w:t xml:space="preserve">о целевых индикаторах и </w:t>
      </w:r>
      <w:r>
        <w:rPr>
          <w:rFonts w:ascii="Times New Roman" w:hAnsi="Times New Roman"/>
          <w:sz w:val="28"/>
          <w:szCs w:val="28"/>
        </w:rPr>
        <w:t>показателях Программы</w:t>
      </w:r>
      <w:r w:rsidRPr="00FF578C">
        <w:rPr>
          <w:rFonts w:ascii="Times New Roman" w:hAnsi="Times New Roman"/>
          <w:sz w:val="28"/>
          <w:szCs w:val="28"/>
        </w:rPr>
        <w:t xml:space="preserve"> комплексного развития систем транспортной инфраструктуры на территории Александровского сельсовета Александровского района Ставропольского края на 2016 – 2025 год</w:t>
      </w: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0"/>
        <w:gridCol w:w="3264"/>
        <w:gridCol w:w="992"/>
        <w:gridCol w:w="998"/>
        <w:gridCol w:w="714"/>
        <w:gridCol w:w="708"/>
        <w:gridCol w:w="715"/>
        <w:gridCol w:w="709"/>
        <w:gridCol w:w="709"/>
      </w:tblGrid>
      <w:tr w:rsidR="00F61F5E" w:rsidRPr="00F453E9" w:rsidTr="00A46914">
        <w:trPr>
          <w:trHeight w:val="295"/>
        </w:trPr>
        <w:tc>
          <w:tcPr>
            <w:tcW w:w="530" w:type="dxa"/>
            <w:vMerge w:val="restart"/>
            <w:shd w:val="clear" w:color="auto" w:fill="FFFFFF" w:themeFill="background1"/>
            <w:vAlign w:val="center"/>
          </w:tcPr>
          <w:p w:rsidR="00F61F5E" w:rsidRPr="00F61F5E" w:rsidRDefault="00F61F5E" w:rsidP="001876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1F5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F61F5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F61F5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  <w:vAlign w:val="center"/>
          </w:tcPr>
          <w:p w:rsidR="00F61F5E" w:rsidRPr="00062833" w:rsidRDefault="00F61F5E" w:rsidP="00F61F5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 и показателя программы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F61F5E" w:rsidRPr="00062833" w:rsidRDefault="00F61F5E" w:rsidP="00F61F5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553" w:type="dxa"/>
            <w:gridSpan w:val="6"/>
            <w:shd w:val="clear" w:color="auto" w:fill="FFFFFF" w:themeFill="background1"/>
            <w:vAlign w:val="center"/>
          </w:tcPr>
          <w:p w:rsidR="00F61F5E" w:rsidRPr="00062833" w:rsidRDefault="004E70EF" w:rsidP="004E70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Целевые показатели</w:t>
            </w:r>
            <w:r w:rsidR="00F61F5E" w:rsidRPr="00062833">
              <w:rPr>
                <w:rFonts w:ascii="Times New Roman" w:hAnsi="Times New Roman"/>
                <w:sz w:val="20"/>
                <w:szCs w:val="20"/>
              </w:rPr>
              <w:t xml:space="preserve"> программы по годам</w:t>
            </w:r>
          </w:p>
        </w:tc>
      </w:tr>
      <w:tr w:rsidR="00F61F5E" w:rsidRPr="00F453E9" w:rsidTr="00A46914">
        <w:trPr>
          <w:cantSplit/>
          <w:trHeight w:val="1030"/>
        </w:trPr>
        <w:tc>
          <w:tcPr>
            <w:tcW w:w="530" w:type="dxa"/>
            <w:vMerge/>
            <w:shd w:val="clear" w:color="auto" w:fill="FFFFFF" w:themeFill="background1"/>
            <w:vAlign w:val="center"/>
          </w:tcPr>
          <w:p w:rsidR="00F61F5E" w:rsidRPr="00F61F5E" w:rsidRDefault="00F61F5E" w:rsidP="001876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  <w:vAlign w:val="center"/>
          </w:tcPr>
          <w:p w:rsidR="00F61F5E" w:rsidRPr="00062833" w:rsidRDefault="00F61F5E" w:rsidP="001876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F61F5E" w:rsidRPr="00062833" w:rsidRDefault="00F61F5E" w:rsidP="001876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FFFFF" w:themeFill="background1"/>
            <w:textDirection w:val="btLr"/>
            <w:vAlign w:val="center"/>
          </w:tcPr>
          <w:p w:rsidR="00F61F5E" w:rsidRPr="00062833" w:rsidRDefault="00F61F5E" w:rsidP="00187696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14" w:type="dxa"/>
            <w:shd w:val="clear" w:color="auto" w:fill="FFFFFF" w:themeFill="background1"/>
            <w:textDirection w:val="btLr"/>
            <w:vAlign w:val="center"/>
          </w:tcPr>
          <w:p w:rsidR="00F61F5E" w:rsidRPr="00062833" w:rsidRDefault="00F61F5E" w:rsidP="00187696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  <w:shd w:val="clear" w:color="auto" w:fill="FFFFFF" w:themeFill="background1"/>
            <w:textDirection w:val="btLr"/>
            <w:vAlign w:val="center"/>
          </w:tcPr>
          <w:p w:rsidR="00F61F5E" w:rsidRPr="00062833" w:rsidRDefault="00F61F5E" w:rsidP="00187696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15" w:type="dxa"/>
            <w:shd w:val="clear" w:color="auto" w:fill="FFFFFF" w:themeFill="background1"/>
            <w:textDirection w:val="btLr"/>
            <w:vAlign w:val="center"/>
          </w:tcPr>
          <w:p w:rsidR="00F61F5E" w:rsidRPr="00062833" w:rsidRDefault="00F61F5E" w:rsidP="00187696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:rsidR="00F61F5E" w:rsidRPr="00062833" w:rsidRDefault="00F61F5E" w:rsidP="00187696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:rsidR="00F61F5E" w:rsidRPr="00062833" w:rsidRDefault="00F61F5E" w:rsidP="00187696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2021-2025</w:t>
            </w:r>
          </w:p>
        </w:tc>
      </w:tr>
      <w:tr w:rsidR="00F61F5E" w:rsidRPr="00F453E9" w:rsidTr="00062833">
        <w:trPr>
          <w:trHeight w:val="471"/>
        </w:trPr>
        <w:tc>
          <w:tcPr>
            <w:tcW w:w="530" w:type="dxa"/>
            <w:shd w:val="clear" w:color="auto" w:fill="FFFFFF" w:themeFill="background1"/>
          </w:tcPr>
          <w:p w:rsidR="00F61F5E" w:rsidRPr="00F61F5E" w:rsidRDefault="00F61F5E" w:rsidP="00F61F5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4" w:type="dxa"/>
            <w:shd w:val="clear" w:color="auto" w:fill="FFFFFF" w:themeFill="background1"/>
          </w:tcPr>
          <w:p w:rsidR="00F61F5E" w:rsidRPr="00062833" w:rsidRDefault="00A46914" w:rsidP="00187696">
            <w:pPr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Создание парковок</w:t>
            </w:r>
          </w:p>
        </w:tc>
        <w:tc>
          <w:tcPr>
            <w:tcW w:w="992" w:type="dxa"/>
            <w:shd w:val="clear" w:color="auto" w:fill="FFFFFF" w:themeFill="background1"/>
          </w:tcPr>
          <w:p w:rsidR="00F61F5E" w:rsidRPr="00062833" w:rsidRDefault="00A46914" w:rsidP="00A469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2833">
              <w:rPr>
                <w:rFonts w:ascii="Times New Roman" w:hAnsi="Times New Roman"/>
                <w:sz w:val="20"/>
                <w:szCs w:val="20"/>
              </w:rPr>
              <w:t>машиномест</w:t>
            </w:r>
            <w:proofErr w:type="spellEnd"/>
          </w:p>
        </w:tc>
        <w:tc>
          <w:tcPr>
            <w:tcW w:w="998" w:type="dxa"/>
            <w:shd w:val="clear" w:color="auto" w:fill="FFFFFF" w:themeFill="background1"/>
            <w:vAlign w:val="center"/>
          </w:tcPr>
          <w:p w:rsidR="00F61F5E" w:rsidRPr="00062833" w:rsidRDefault="00A46914" w:rsidP="000628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F61F5E" w:rsidRPr="00062833" w:rsidRDefault="004E70EF" w:rsidP="000628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46914" w:rsidRPr="0006283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F61F5E" w:rsidRPr="00062833" w:rsidRDefault="00F61F5E" w:rsidP="0006283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5" w:type="dxa"/>
            <w:shd w:val="clear" w:color="auto" w:fill="FFFFFF" w:themeFill="background1"/>
            <w:vAlign w:val="center"/>
          </w:tcPr>
          <w:p w:rsidR="00F61F5E" w:rsidRPr="00062833" w:rsidRDefault="00F61F5E" w:rsidP="00062833">
            <w:pPr>
              <w:ind w:right="-11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61F5E" w:rsidRPr="00062833" w:rsidRDefault="00F61F5E" w:rsidP="0006283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61F5E" w:rsidRPr="00062833" w:rsidRDefault="00F61F5E" w:rsidP="0006283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62833" w:rsidRPr="00F453E9" w:rsidTr="00062833">
        <w:trPr>
          <w:trHeight w:val="439"/>
        </w:trPr>
        <w:tc>
          <w:tcPr>
            <w:tcW w:w="530" w:type="dxa"/>
            <w:shd w:val="clear" w:color="auto" w:fill="FFFFFF" w:themeFill="background1"/>
          </w:tcPr>
          <w:p w:rsidR="00062833" w:rsidRPr="00F61F5E" w:rsidRDefault="00062833" w:rsidP="0018769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264" w:type="dxa"/>
            <w:shd w:val="clear" w:color="auto" w:fill="FFFFFF" w:themeFill="background1"/>
          </w:tcPr>
          <w:p w:rsidR="00062833" w:rsidRPr="00062833" w:rsidRDefault="00062833" w:rsidP="00187696">
            <w:pPr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eastAsia="Times New Roman" w:hAnsi="Times New Roman"/>
                <w:color w:val="000000"/>
                <w:kern w:val="0"/>
                <w:sz w:val="20"/>
                <w:szCs w:val="20"/>
                <w:lang w:eastAsia="ru-RU"/>
              </w:rPr>
              <w:t>Капитальный ремонт (реконструкция)  автодорог</w:t>
            </w:r>
          </w:p>
        </w:tc>
        <w:tc>
          <w:tcPr>
            <w:tcW w:w="992" w:type="dxa"/>
            <w:shd w:val="clear" w:color="auto" w:fill="FFFFFF" w:themeFill="background1"/>
          </w:tcPr>
          <w:p w:rsidR="00062833" w:rsidRPr="00062833" w:rsidRDefault="00062833" w:rsidP="00A469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62833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06283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8" w:type="dxa"/>
            <w:shd w:val="clear" w:color="auto" w:fill="FFFFFF" w:themeFill="background1"/>
            <w:vAlign w:val="center"/>
          </w:tcPr>
          <w:p w:rsidR="00062833" w:rsidRPr="00062833" w:rsidRDefault="00062833" w:rsidP="000628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062833" w:rsidRPr="00062833" w:rsidRDefault="00062833" w:rsidP="000628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1,226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062833" w:rsidRPr="00062833" w:rsidRDefault="00062833" w:rsidP="000628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715" w:type="dxa"/>
            <w:shd w:val="clear" w:color="auto" w:fill="FFFFFF" w:themeFill="background1"/>
            <w:vAlign w:val="center"/>
          </w:tcPr>
          <w:p w:rsidR="00062833" w:rsidRPr="00062833" w:rsidRDefault="00062833" w:rsidP="000628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62833" w:rsidRPr="00062833" w:rsidRDefault="00062833" w:rsidP="0006283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833">
              <w:rPr>
                <w:rFonts w:ascii="Times New Roman" w:hAnsi="Times New Roman"/>
                <w:sz w:val="20"/>
                <w:szCs w:val="20"/>
              </w:rPr>
              <w:t>5,65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62833" w:rsidRPr="00062833" w:rsidRDefault="00DC0E9E" w:rsidP="00DC0E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062833" w:rsidRPr="00062833">
              <w:rPr>
                <w:rFonts w:ascii="Times New Roman" w:hAnsi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</w:tr>
    </w:tbl>
    <w:p w:rsidR="00062833" w:rsidRPr="00062833" w:rsidRDefault="00062833" w:rsidP="00FF2A7F">
      <w:pPr>
        <w:pStyle w:val="a7"/>
        <w:jc w:val="both"/>
        <w:rPr>
          <w:rFonts w:ascii="Times New Roman" w:hAnsi="Times New Roman"/>
          <w:b/>
          <w:sz w:val="10"/>
          <w:szCs w:val="10"/>
        </w:rPr>
      </w:pPr>
    </w:p>
    <w:p w:rsidR="00D1388A" w:rsidRPr="00FF2A7F" w:rsidRDefault="00D1388A" w:rsidP="00062833">
      <w:pPr>
        <w:pStyle w:val="a7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FF2A7F">
        <w:rPr>
          <w:rFonts w:ascii="Times New Roman" w:hAnsi="Times New Roman"/>
          <w:b/>
          <w:sz w:val="28"/>
          <w:szCs w:val="28"/>
        </w:rPr>
        <w:t>7.</w:t>
      </w:r>
      <w:r w:rsidR="00FF2A7F" w:rsidRPr="00FF2A7F">
        <w:rPr>
          <w:rFonts w:ascii="Times New Roman" w:hAnsi="Times New Roman"/>
          <w:b/>
          <w:sz w:val="28"/>
          <w:szCs w:val="28"/>
        </w:rPr>
        <w:t xml:space="preserve"> </w:t>
      </w:r>
      <w:r w:rsidRPr="00FF2A7F">
        <w:rPr>
          <w:rFonts w:ascii="Times New Roman" w:hAnsi="Times New Roman"/>
          <w:b/>
          <w:sz w:val="28"/>
          <w:szCs w:val="28"/>
        </w:rPr>
        <w:t xml:space="preserve">Оценка эффективности мероприятий </w:t>
      </w:r>
      <w:r w:rsidR="00FF2A7F">
        <w:rPr>
          <w:rFonts w:ascii="Times New Roman" w:hAnsi="Times New Roman"/>
          <w:b/>
          <w:sz w:val="28"/>
          <w:szCs w:val="28"/>
        </w:rPr>
        <w:t xml:space="preserve">по </w:t>
      </w:r>
      <w:r w:rsidR="00FF2A7F" w:rsidRPr="00FF2A7F">
        <w:rPr>
          <w:rFonts w:ascii="Times New Roman" w:hAnsi="Times New Roman"/>
          <w:b/>
          <w:sz w:val="28"/>
          <w:szCs w:val="28"/>
        </w:rPr>
        <w:t>строительству и</w:t>
      </w:r>
      <w:r w:rsidRPr="00FF2A7F">
        <w:rPr>
          <w:rFonts w:ascii="Times New Roman" w:hAnsi="Times New Roman"/>
          <w:b/>
          <w:sz w:val="28"/>
          <w:szCs w:val="28"/>
        </w:rPr>
        <w:t xml:space="preserve"> реконструкции объектов транспортной инфраструктуры предлагаемого к реализации варианта развития транспортной инфраструктуры</w:t>
      </w:r>
    </w:p>
    <w:p w:rsidR="00062833" w:rsidRPr="00062833" w:rsidRDefault="00062833" w:rsidP="00062833">
      <w:pPr>
        <w:pStyle w:val="a7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2833">
        <w:rPr>
          <w:rFonts w:ascii="Times New Roman" w:hAnsi="Times New Roman"/>
          <w:sz w:val="28"/>
          <w:szCs w:val="28"/>
        </w:rPr>
        <w:t>Оценка эффективности мероприятий по строительству и реконструкции объектов транспортной инфраструктуры предлагаемого к реализации варианта развития транспортной инфраструктуры осуществляется в целях достижения оптимального соотношения связанных с ее реализацией затрат и достигаемых в ходе реализации результатов, а также обеспечения принципов бюджетной системы Российской Федерации: результативности и эффективности использования бюджетных средств; прозрачности; адресности и целевого характера бюджетных средств.</w:t>
      </w:r>
      <w:proofErr w:type="gramEnd"/>
    </w:p>
    <w:p w:rsidR="00062833" w:rsidRPr="00062833" w:rsidRDefault="00062833" w:rsidP="00062833">
      <w:pPr>
        <w:pStyle w:val="a7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062833">
        <w:rPr>
          <w:rFonts w:ascii="Times New Roman" w:hAnsi="Times New Roman"/>
          <w:sz w:val="28"/>
          <w:szCs w:val="28"/>
        </w:rPr>
        <w:t>Оценка эффективности реализации Программы осуществляется муниципальным заказчиком по итогам ее реализации за отчетный год и в целом за весь период реализации на основе достижения результатов по предлагаемым программным мероприятиям.</w:t>
      </w:r>
    </w:p>
    <w:p w:rsidR="00D1388A" w:rsidRPr="00062833" w:rsidRDefault="00D1388A" w:rsidP="00FF2A7F">
      <w:pPr>
        <w:pStyle w:val="a7"/>
        <w:jc w:val="both"/>
        <w:rPr>
          <w:rFonts w:ascii="Times New Roman" w:hAnsi="Times New Roman"/>
          <w:sz w:val="10"/>
          <w:szCs w:val="10"/>
        </w:rPr>
      </w:pPr>
    </w:p>
    <w:p w:rsidR="00951974" w:rsidRPr="00951974" w:rsidRDefault="00062833" w:rsidP="00062833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951974" w:rsidRPr="00951974">
        <w:rPr>
          <w:rFonts w:ascii="Times New Roman" w:hAnsi="Times New Roman" w:cs="Times New Roman"/>
          <w:b/>
          <w:sz w:val="28"/>
          <w:szCs w:val="28"/>
        </w:rPr>
        <w:t xml:space="preserve"> Предложения по инвестиционным преобразованиям, совершенствованию правового и информационного обеспечения </w:t>
      </w:r>
      <w:r w:rsidR="00951974" w:rsidRPr="0095197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деятельности в сфере </w:t>
      </w:r>
      <w:r w:rsidR="005668EF">
        <w:rPr>
          <w:rFonts w:ascii="Times New Roman" w:hAnsi="Times New Roman" w:cs="Times New Roman"/>
          <w:b/>
          <w:sz w:val="28"/>
          <w:szCs w:val="28"/>
        </w:rPr>
        <w:t xml:space="preserve">строительства и </w:t>
      </w:r>
      <w:r w:rsidR="00951974" w:rsidRPr="00951974">
        <w:rPr>
          <w:rFonts w:ascii="Times New Roman" w:hAnsi="Times New Roman" w:cs="Times New Roman"/>
          <w:b/>
          <w:sz w:val="28"/>
          <w:szCs w:val="28"/>
        </w:rPr>
        <w:t>реконструкции объектов транспортно</w:t>
      </w:r>
      <w:r w:rsidR="004E70EF">
        <w:rPr>
          <w:rFonts w:ascii="Times New Roman" w:hAnsi="Times New Roman" w:cs="Times New Roman"/>
          <w:b/>
          <w:sz w:val="28"/>
          <w:szCs w:val="28"/>
        </w:rPr>
        <w:t>й</w:t>
      </w:r>
      <w:r w:rsidR="00951974" w:rsidRPr="00951974">
        <w:rPr>
          <w:rFonts w:ascii="Times New Roman" w:hAnsi="Times New Roman" w:cs="Times New Roman"/>
          <w:b/>
          <w:sz w:val="28"/>
          <w:szCs w:val="28"/>
        </w:rPr>
        <w:t xml:space="preserve"> инфраст</w:t>
      </w:r>
      <w:r w:rsidR="005668EF">
        <w:rPr>
          <w:rFonts w:ascii="Times New Roman" w:hAnsi="Times New Roman" w:cs="Times New Roman"/>
          <w:b/>
          <w:sz w:val="28"/>
          <w:szCs w:val="28"/>
        </w:rPr>
        <w:t>руктуры на территории Александровского сельсовета</w:t>
      </w:r>
    </w:p>
    <w:p w:rsidR="00951974" w:rsidRPr="008F3D95" w:rsidRDefault="00951974" w:rsidP="008F3D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974">
        <w:rPr>
          <w:rFonts w:ascii="Times New Roman" w:hAnsi="Times New Roman" w:cs="Times New Roman"/>
          <w:sz w:val="28"/>
          <w:szCs w:val="28"/>
        </w:rP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сформирована и не изменяется.</w:t>
      </w:r>
    </w:p>
    <w:sectPr w:rsidR="00951974" w:rsidRPr="008F3D95" w:rsidSect="006E1D24">
      <w:headerReference w:type="default" r:id="rId11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92E" w:rsidRDefault="00F6192E" w:rsidP="003B1DAA">
      <w:pPr>
        <w:spacing w:after="0" w:line="240" w:lineRule="auto"/>
      </w:pPr>
      <w:r>
        <w:separator/>
      </w:r>
    </w:p>
  </w:endnote>
  <w:endnote w:type="continuationSeparator" w:id="0">
    <w:p w:rsidR="00F6192E" w:rsidRDefault="00F6192E" w:rsidP="003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92E" w:rsidRDefault="00F6192E" w:rsidP="003B1DAA">
      <w:pPr>
        <w:spacing w:after="0" w:line="240" w:lineRule="auto"/>
      </w:pPr>
      <w:r>
        <w:separator/>
      </w:r>
    </w:p>
  </w:footnote>
  <w:footnote w:type="continuationSeparator" w:id="0">
    <w:p w:rsidR="00F6192E" w:rsidRDefault="00F6192E" w:rsidP="003B1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2838246"/>
      <w:docPartObj>
        <w:docPartGallery w:val="Page Numbers (Top of Page)"/>
        <w:docPartUnique/>
      </w:docPartObj>
    </w:sdtPr>
    <w:sdtContent>
      <w:p w:rsidR="001318BC" w:rsidRDefault="001318B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93A">
          <w:rPr>
            <w:noProof/>
          </w:rPr>
          <w:t>24</w:t>
        </w:r>
        <w:r>
          <w:fldChar w:fldCharType="end"/>
        </w:r>
      </w:p>
    </w:sdtContent>
  </w:sdt>
  <w:p w:rsidR="001318BC" w:rsidRDefault="001318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0480"/>
    <w:multiLevelType w:val="hybridMultilevel"/>
    <w:tmpl w:val="05E6AA3E"/>
    <w:lvl w:ilvl="0" w:tplc="4754B24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4C3625F"/>
    <w:multiLevelType w:val="hybridMultilevel"/>
    <w:tmpl w:val="9A48213A"/>
    <w:lvl w:ilvl="0" w:tplc="05945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4A75AA"/>
    <w:multiLevelType w:val="hybridMultilevel"/>
    <w:tmpl w:val="A8706D3A"/>
    <w:lvl w:ilvl="0" w:tplc="4754B246">
      <w:start w:val="1"/>
      <w:numFmt w:val="bullet"/>
      <w:lvlText w:val=""/>
      <w:lvlJc w:val="left"/>
      <w:pPr>
        <w:ind w:left="61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3">
    <w:nsid w:val="30F8651C"/>
    <w:multiLevelType w:val="hybridMultilevel"/>
    <w:tmpl w:val="4678B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31E77"/>
    <w:multiLevelType w:val="hybridMultilevel"/>
    <w:tmpl w:val="CBFC2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B455C"/>
    <w:multiLevelType w:val="hybridMultilevel"/>
    <w:tmpl w:val="5B924282"/>
    <w:lvl w:ilvl="0" w:tplc="2326C65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7A920126"/>
    <w:multiLevelType w:val="hybridMultilevel"/>
    <w:tmpl w:val="9AB45D6E"/>
    <w:lvl w:ilvl="0" w:tplc="27E4D9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50"/>
    <w:rsid w:val="0000220E"/>
    <w:rsid w:val="00002A38"/>
    <w:rsid w:val="00015844"/>
    <w:rsid w:val="00032198"/>
    <w:rsid w:val="000415B1"/>
    <w:rsid w:val="00051B3D"/>
    <w:rsid w:val="000574FD"/>
    <w:rsid w:val="00061946"/>
    <w:rsid w:val="00062833"/>
    <w:rsid w:val="000650F2"/>
    <w:rsid w:val="00073A97"/>
    <w:rsid w:val="000832FD"/>
    <w:rsid w:val="00095133"/>
    <w:rsid w:val="000B0B10"/>
    <w:rsid w:val="000B464B"/>
    <w:rsid w:val="000C2CAE"/>
    <w:rsid w:val="000C393A"/>
    <w:rsid w:val="000D031E"/>
    <w:rsid w:val="000D076C"/>
    <w:rsid w:val="000D49CD"/>
    <w:rsid w:val="000E3130"/>
    <w:rsid w:val="000F1681"/>
    <w:rsid w:val="000F3792"/>
    <w:rsid w:val="000F51B1"/>
    <w:rsid w:val="001022DD"/>
    <w:rsid w:val="0011108F"/>
    <w:rsid w:val="00115B5C"/>
    <w:rsid w:val="00115BFA"/>
    <w:rsid w:val="0012052D"/>
    <w:rsid w:val="001318BC"/>
    <w:rsid w:val="00136778"/>
    <w:rsid w:val="001462DC"/>
    <w:rsid w:val="00146593"/>
    <w:rsid w:val="0017701A"/>
    <w:rsid w:val="0018057A"/>
    <w:rsid w:val="00187696"/>
    <w:rsid w:val="001A35C2"/>
    <w:rsid w:val="001B5955"/>
    <w:rsid w:val="001C2102"/>
    <w:rsid w:val="001F5721"/>
    <w:rsid w:val="00240F17"/>
    <w:rsid w:val="00264F06"/>
    <w:rsid w:val="00292971"/>
    <w:rsid w:val="002A1307"/>
    <w:rsid w:val="002A1332"/>
    <w:rsid w:val="002A1E8D"/>
    <w:rsid w:val="002D7F81"/>
    <w:rsid w:val="002E3D5A"/>
    <w:rsid w:val="002F596B"/>
    <w:rsid w:val="003253E0"/>
    <w:rsid w:val="003438F2"/>
    <w:rsid w:val="00344914"/>
    <w:rsid w:val="00354C42"/>
    <w:rsid w:val="00356CDB"/>
    <w:rsid w:val="00360FFE"/>
    <w:rsid w:val="00373785"/>
    <w:rsid w:val="003810C1"/>
    <w:rsid w:val="0038156C"/>
    <w:rsid w:val="003872AB"/>
    <w:rsid w:val="003A1B85"/>
    <w:rsid w:val="003B1DAA"/>
    <w:rsid w:val="003B7136"/>
    <w:rsid w:val="003D48F0"/>
    <w:rsid w:val="00425892"/>
    <w:rsid w:val="0042775B"/>
    <w:rsid w:val="0044119D"/>
    <w:rsid w:val="00475367"/>
    <w:rsid w:val="00475922"/>
    <w:rsid w:val="00493A2D"/>
    <w:rsid w:val="0049427B"/>
    <w:rsid w:val="004A60AC"/>
    <w:rsid w:val="004E70EF"/>
    <w:rsid w:val="004F14EA"/>
    <w:rsid w:val="00501599"/>
    <w:rsid w:val="00502BBF"/>
    <w:rsid w:val="00540529"/>
    <w:rsid w:val="0055274F"/>
    <w:rsid w:val="0055390F"/>
    <w:rsid w:val="005653D5"/>
    <w:rsid w:val="005668EF"/>
    <w:rsid w:val="005C4B70"/>
    <w:rsid w:val="005C6869"/>
    <w:rsid w:val="005D102E"/>
    <w:rsid w:val="005D65E3"/>
    <w:rsid w:val="006000ED"/>
    <w:rsid w:val="00622E62"/>
    <w:rsid w:val="0062688A"/>
    <w:rsid w:val="00641486"/>
    <w:rsid w:val="0067251A"/>
    <w:rsid w:val="00675338"/>
    <w:rsid w:val="00676683"/>
    <w:rsid w:val="006870FF"/>
    <w:rsid w:val="0068780E"/>
    <w:rsid w:val="00690DE9"/>
    <w:rsid w:val="0069361A"/>
    <w:rsid w:val="0069422B"/>
    <w:rsid w:val="006D3C83"/>
    <w:rsid w:val="006D40E6"/>
    <w:rsid w:val="006E1D24"/>
    <w:rsid w:val="006E48B7"/>
    <w:rsid w:val="006F63B6"/>
    <w:rsid w:val="0070080E"/>
    <w:rsid w:val="0070359E"/>
    <w:rsid w:val="00733EF0"/>
    <w:rsid w:val="007340C1"/>
    <w:rsid w:val="007410E4"/>
    <w:rsid w:val="00767BDF"/>
    <w:rsid w:val="00790759"/>
    <w:rsid w:val="007A0BA1"/>
    <w:rsid w:val="007A3303"/>
    <w:rsid w:val="007A56D2"/>
    <w:rsid w:val="007B397E"/>
    <w:rsid w:val="007C68C3"/>
    <w:rsid w:val="007E2293"/>
    <w:rsid w:val="007E463C"/>
    <w:rsid w:val="008031C8"/>
    <w:rsid w:val="00825406"/>
    <w:rsid w:val="00826710"/>
    <w:rsid w:val="00827227"/>
    <w:rsid w:val="00834135"/>
    <w:rsid w:val="00834DB5"/>
    <w:rsid w:val="00845350"/>
    <w:rsid w:val="0085328D"/>
    <w:rsid w:val="008724DE"/>
    <w:rsid w:val="0088204D"/>
    <w:rsid w:val="00884703"/>
    <w:rsid w:val="008969EF"/>
    <w:rsid w:val="008A0F1A"/>
    <w:rsid w:val="008A2C31"/>
    <w:rsid w:val="008C5961"/>
    <w:rsid w:val="008C6C05"/>
    <w:rsid w:val="008D4A47"/>
    <w:rsid w:val="008E2E66"/>
    <w:rsid w:val="008E3F9F"/>
    <w:rsid w:val="008F3D95"/>
    <w:rsid w:val="008F6339"/>
    <w:rsid w:val="00902281"/>
    <w:rsid w:val="00903477"/>
    <w:rsid w:val="0094191F"/>
    <w:rsid w:val="00951974"/>
    <w:rsid w:val="0095695A"/>
    <w:rsid w:val="0096033B"/>
    <w:rsid w:val="009727FA"/>
    <w:rsid w:val="009942FE"/>
    <w:rsid w:val="009A0DB5"/>
    <w:rsid w:val="009B4BD3"/>
    <w:rsid w:val="009D07D8"/>
    <w:rsid w:val="009D51B0"/>
    <w:rsid w:val="009F010B"/>
    <w:rsid w:val="009F6BFC"/>
    <w:rsid w:val="00A250AF"/>
    <w:rsid w:val="00A27F8B"/>
    <w:rsid w:val="00A3355F"/>
    <w:rsid w:val="00A33DE1"/>
    <w:rsid w:val="00A438A8"/>
    <w:rsid w:val="00A4425F"/>
    <w:rsid w:val="00A46914"/>
    <w:rsid w:val="00A619EB"/>
    <w:rsid w:val="00A629D0"/>
    <w:rsid w:val="00A65049"/>
    <w:rsid w:val="00A74ABD"/>
    <w:rsid w:val="00A75475"/>
    <w:rsid w:val="00A8008A"/>
    <w:rsid w:val="00A863E0"/>
    <w:rsid w:val="00A96049"/>
    <w:rsid w:val="00AA460E"/>
    <w:rsid w:val="00AB5278"/>
    <w:rsid w:val="00AC380A"/>
    <w:rsid w:val="00AC7E26"/>
    <w:rsid w:val="00AD1A23"/>
    <w:rsid w:val="00B266F0"/>
    <w:rsid w:val="00B469E0"/>
    <w:rsid w:val="00B72E29"/>
    <w:rsid w:val="00B76621"/>
    <w:rsid w:val="00B83115"/>
    <w:rsid w:val="00B83638"/>
    <w:rsid w:val="00B83875"/>
    <w:rsid w:val="00BB4AAC"/>
    <w:rsid w:val="00BB742A"/>
    <w:rsid w:val="00BC7202"/>
    <w:rsid w:val="00BD5E54"/>
    <w:rsid w:val="00BE7FC9"/>
    <w:rsid w:val="00BF667B"/>
    <w:rsid w:val="00C15EF8"/>
    <w:rsid w:val="00C171F4"/>
    <w:rsid w:val="00C242AA"/>
    <w:rsid w:val="00C33D37"/>
    <w:rsid w:val="00C41887"/>
    <w:rsid w:val="00C43FA5"/>
    <w:rsid w:val="00C519D1"/>
    <w:rsid w:val="00C60F77"/>
    <w:rsid w:val="00C6151F"/>
    <w:rsid w:val="00C664EA"/>
    <w:rsid w:val="00C72C26"/>
    <w:rsid w:val="00C764E5"/>
    <w:rsid w:val="00C82792"/>
    <w:rsid w:val="00C874C2"/>
    <w:rsid w:val="00C94936"/>
    <w:rsid w:val="00CB633E"/>
    <w:rsid w:val="00CB6B34"/>
    <w:rsid w:val="00CE0680"/>
    <w:rsid w:val="00CE5D6F"/>
    <w:rsid w:val="00CF1D14"/>
    <w:rsid w:val="00D1388A"/>
    <w:rsid w:val="00D21E64"/>
    <w:rsid w:val="00D21FB5"/>
    <w:rsid w:val="00D30BDC"/>
    <w:rsid w:val="00D34B99"/>
    <w:rsid w:val="00D40B37"/>
    <w:rsid w:val="00D55E7B"/>
    <w:rsid w:val="00D56306"/>
    <w:rsid w:val="00D83234"/>
    <w:rsid w:val="00D97330"/>
    <w:rsid w:val="00DA7386"/>
    <w:rsid w:val="00DC0E9E"/>
    <w:rsid w:val="00DC7848"/>
    <w:rsid w:val="00DD4820"/>
    <w:rsid w:val="00DF6D7C"/>
    <w:rsid w:val="00E1116E"/>
    <w:rsid w:val="00E35C8D"/>
    <w:rsid w:val="00E446FE"/>
    <w:rsid w:val="00E91395"/>
    <w:rsid w:val="00E91B29"/>
    <w:rsid w:val="00EC6F86"/>
    <w:rsid w:val="00EF7D60"/>
    <w:rsid w:val="00F159F5"/>
    <w:rsid w:val="00F2346B"/>
    <w:rsid w:val="00F453E9"/>
    <w:rsid w:val="00F5161D"/>
    <w:rsid w:val="00F53100"/>
    <w:rsid w:val="00F6192E"/>
    <w:rsid w:val="00F61F5E"/>
    <w:rsid w:val="00F714EB"/>
    <w:rsid w:val="00F82D10"/>
    <w:rsid w:val="00F87D15"/>
    <w:rsid w:val="00FA4B08"/>
    <w:rsid w:val="00FB5028"/>
    <w:rsid w:val="00FE65CB"/>
    <w:rsid w:val="00FF024A"/>
    <w:rsid w:val="00FF2A7F"/>
    <w:rsid w:val="00FF51A6"/>
    <w:rsid w:val="00FF578C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DAA"/>
    <w:pPr>
      <w:suppressAutoHyphens/>
    </w:pPr>
    <w:rPr>
      <w:rFonts w:ascii="Calibri" w:eastAsia="Calibri" w:hAnsi="Calibri" w:cs="Times New Roman"/>
      <w:kern w:val="1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15844"/>
    <w:pPr>
      <w:widowControl w:val="0"/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584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B1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DAA"/>
    <w:rPr>
      <w:rFonts w:ascii="Calibri" w:eastAsia="Calibri" w:hAnsi="Calibri" w:cs="Times New Roman"/>
      <w:kern w:val="1"/>
      <w:lang w:eastAsia="ar-SA"/>
    </w:rPr>
  </w:style>
  <w:style w:type="paragraph" w:styleId="a5">
    <w:name w:val="footer"/>
    <w:basedOn w:val="a"/>
    <w:link w:val="a6"/>
    <w:uiPriority w:val="99"/>
    <w:unhideWhenUsed/>
    <w:rsid w:val="003B1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DAA"/>
    <w:rPr>
      <w:rFonts w:ascii="Calibri" w:eastAsia="Calibri" w:hAnsi="Calibri" w:cs="Times New Roman"/>
      <w:kern w:val="1"/>
      <w:lang w:eastAsia="ar-SA"/>
    </w:rPr>
  </w:style>
  <w:style w:type="paragraph" w:styleId="a7">
    <w:name w:val="No Spacing"/>
    <w:uiPriority w:val="1"/>
    <w:qFormat/>
    <w:rsid w:val="00015844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styleId="a8">
    <w:name w:val="Hyperlink"/>
    <w:uiPriority w:val="99"/>
    <w:rsid w:val="00015844"/>
    <w:rPr>
      <w:color w:val="0000FF"/>
      <w:u w:val="single"/>
    </w:rPr>
  </w:style>
  <w:style w:type="character" w:customStyle="1" w:styleId="a9">
    <w:name w:val="Гипертекстовая ссылка"/>
    <w:basedOn w:val="a0"/>
    <w:uiPriority w:val="99"/>
    <w:rsid w:val="00015844"/>
    <w:rPr>
      <w:rFonts w:cs="Times New Roman"/>
      <w:b w:val="0"/>
      <w:color w:val="106BBE"/>
    </w:rPr>
  </w:style>
  <w:style w:type="paragraph" w:styleId="aa">
    <w:name w:val="List Paragraph"/>
    <w:basedOn w:val="a"/>
    <w:uiPriority w:val="34"/>
    <w:qFormat/>
    <w:rsid w:val="00641486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customStyle="1" w:styleId="AAA">
    <w:name w:val="! AAA !"/>
    <w:link w:val="AAA0"/>
    <w:uiPriority w:val="99"/>
    <w:rsid w:val="008969EF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customStyle="1" w:styleId="AAA0">
    <w:name w:val="! AAA ! Знак"/>
    <w:link w:val="AAA"/>
    <w:uiPriority w:val="99"/>
    <w:locked/>
    <w:rsid w:val="008969EF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customStyle="1" w:styleId="plainlinks">
    <w:name w:val="plainlinks"/>
    <w:basedOn w:val="a0"/>
    <w:rsid w:val="008C5961"/>
  </w:style>
  <w:style w:type="character" w:customStyle="1" w:styleId="geo-dms">
    <w:name w:val="geo-dms"/>
    <w:basedOn w:val="a0"/>
    <w:rsid w:val="008C5961"/>
  </w:style>
  <w:style w:type="character" w:customStyle="1" w:styleId="latitude">
    <w:name w:val="latitude"/>
    <w:basedOn w:val="a0"/>
    <w:rsid w:val="008C5961"/>
  </w:style>
  <w:style w:type="character" w:customStyle="1" w:styleId="longitude">
    <w:name w:val="longitude"/>
    <w:basedOn w:val="a0"/>
    <w:rsid w:val="008C5961"/>
  </w:style>
  <w:style w:type="paragraph" w:styleId="ab">
    <w:name w:val="Balloon Text"/>
    <w:basedOn w:val="a"/>
    <w:link w:val="ac"/>
    <w:uiPriority w:val="99"/>
    <w:semiHidden/>
    <w:unhideWhenUsed/>
    <w:rsid w:val="008C5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5961"/>
    <w:rPr>
      <w:rFonts w:ascii="Tahoma" w:eastAsia="Calibri" w:hAnsi="Tahoma" w:cs="Tahoma"/>
      <w:kern w:val="1"/>
      <w:sz w:val="16"/>
      <w:szCs w:val="16"/>
      <w:lang w:eastAsia="ar-SA"/>
    </w:rPr>
  </w:style>
  <w:style w:type="paragraph" w:styleId="ad">
    <w:name w:val="Normal (Web)"/>
    <w:basedOn w:val="a"/>
    <w:uiPriority w:val="99"/>
    <w:unhideWhenUsed/>
    <w:rsid w:val="007E463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321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0D49CD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0D49CD"/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styleId="af0">
    <w:name w:val="endnote reference"/>
    <w:basedOn w:val="a0"/>
    <w:uiPriority w:val="99"/>
    <w:semiHidden/>
    <w:unhideWhenUsed/>
    <w:rsid w:val="000D49CD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D49C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D49CD"/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styleId="af3">
    <w:name w:val="footnote reference"/>
    <w:basedOn w:val="a0"/>
    <w:uiPriority w:val="99"/>
    <w:semiHidden/>
    <w:unhideWhenUsed/>
    <w:rsid w:val="000D49CD"/>
    <w:rPr>
      <w:vertAlign w:val="superscript"/>
    </w:rPr>
  </w:style>
  <w:style w:type="character" w:customStyle="1" w:styleId="ConsPlusNormal0">
    <w:name w:val="ConsPlusNormal Знак"/>
    <w:link w:val="ConsPlusNormal"/>
    <w:rsid w:val="00354C42"/>
    <w:rPr>
      <w:rFonts w:ascii="Calibri" w:eastAsia="Times New Roman" w:hAnsi="Calibri" w:cs="Calibri"/>
      <w:szCs w:val="20"/>
      <w:lang w:eastAsia="ru-RU"/>
    </w:rPr>
  </w:style>
  <w:style w:type="table" w:styleId="af4">
    <w:name w:val="Table Grid"/>
    <w:basedOn w:val="a1"/>
    <w:uiPriority w:val="59"/>
    <w:rsid w:val="00C51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DAA"/>
    <w:pPr>
      <w:suppressAutoHyphens/>
    </w:pPr>
    <w:rPr>
      <w:rFonts w:ascii="Calibri" w:eastAsia="Calibri" w:hAnsi="Calibri" w:cs="Times New Roman"/>
      <w:kern w:val="1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15844"/>
    <w:pPr>
      <w:widowControl w:val="0"/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584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B1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DAA"/>
    <w:rPr>
      <w:rFonts w:ascii="Calibri" w:eastAsia="Calibri" w:hAnsi="Calibri" w:cs="Times New Roman"/>
      <w:kern w:val="1"/>
      <w:lang w:eastAsia="ar-SA"/>
    </w:rPr>
  </w:style>
  <w:style w:type="paragraph" w:styleId="a5">
    <w:name w:val="footer"/>
    <w:basedOn w:val="a"/>
    <w:link w:val="a6"/>
    <w:uiPriority w:val="99"/>
    <w:unhideWhenUsed/>
    <w:rsid w:val="003B1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DAA"/>
    <w:rPr>
      <w:rFonts w:ascii="Calibri" w:eastAsia="Calibri" w:hAnsi="Calibri" w:cs="Times New Roman"/>
      <w:kern w:val="1"/>
      <w:lang w:eastAsia="ar-SA"/>
    </w:rPr>
  </w:style>
  <w:style w:type="paragraph" w:styleId="a7">
    <w:name w:val="No Spacing"/>
    <w:uiPriority w:val="1"/>
    <w:qFormat/>
    <w:rsid w:val="00015844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styleId="a8">
    <w:name w:val="Hyperlink"/>
    <w:uiPriority w:val="99"/>
    <w:rsid w:val="00015844"/>
    <w:rPr>
      <w:color w:val="0000FF"/>
      <w:u w:val="single"/>
    </w:rPr>
  </w:style>
  <w:style w:type="character" w:customStyle="1" w:styleId="a9">
    <w:name w:val="Гипертекстовая ссылка"/>
    <w:basedOn w:val="a0"/>
    <w:uiPriority w:val="99"/>
    <w:rsid w:val="00015844"/>
    <w:rPr>
      <w:rFonts w:cs="Times New Roman"/>
      <w:b w:val="0"/>
      <w:color w:val="106BBE"/>
    </w:rPr>
  </w:style>
  <w:style w:type="paragraph" w:styleId="aa">
    <w:name w:val="List Paragraph"/>
    <w:basedOn w:val="a"/>
    <w:uiPriority w:val="34"/>
    <w:qFormat/>
    <w:rsid w:val="00641486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customStyle="1" w:styleId="AAA">
    <w:name w:val="! AAA !"/>
    <w:link w:val="AAA0"/>
    <w:uiPriority w:val="99"/>
    <w:rsid w:val="008969EF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customStyle="1" w:styleId="AAA0">
    <w:name w:val="! AAA ! Знак"/>
    <w:link w:val="AAA"/>
    <w:uiPriority w:val="99"/>
    <w:locked/>
    <w:rsid w:val="008969EF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customStyle="1" w:styleId="plainlinks">
    <w:name w:val="plainlinks"/>
    <w:basedOn w:val="a0"/>
    <w:rsid w:val="008C5961"/>
  </w:style>
  <w:style w:type="character" w:customStyle="1" w:styleId="geo-dms">
    <w:name w:val="geo-dms"/>
    <w:basedOn w:val="a0"/>
    <w:rsid w:val="008C5961"/>
  </w:style>
  <w:style w:type="character" w:customStyle="1" w:styleId="latitude">
    <w:name w:val="latitude"/>
    <w:basedOn w:val="a0"/>
    <w:rsid w:val="008C5961"/>
  </w:style>
  <w:style w:type="character" w:customStyle="1" w:styleId="longitude">
    <w:name w:val="longitude"/>
    <w:basedOn w:val="a0"/>
    <w:rsid w:val="008C5961"/>
  </w:style>
  <w:style w:type="paragraph" w:styleId="ab">
    <w:name w:val="Balloon Text"/>
    <w:basedOn w:val="a"/>
    <w:link w:val="ac"/>
    <w:uiPriority w:val="99"/>
    <w:semiHidden/>
    <w:unhideWhenUsed/>
    <w:rsid w:val="008C5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5961"/>
    <w:rPr>
      <w:rFonts w:ascii="Tahoma" w:eastAsia="Calibri" w:hAnsi="Tahoma" w:cs="Tahoma"/>
      <w:kern w:val="1"/>
      <w:sz w:val="16"/>
      <w:szCs w:val="16"/>
      <w:lang w:eastAsia="ar-SA"/>
    </w:rPr>
  </w:style>
  <w:style w:type="paragraph" w:styleId="ad">
    <w:name w:val="Normal (Web)"/>
    <w:basedOn w:val="a"/>
    <w:uiPriority w:val="99"/>
    <w:unhideWhenUsed/>
    <w:rsid w:val="007E463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321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0D49CD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0D49CD"/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styleId="af0">
    <w:name w:val="endnote reference"/>
    <w:basedOn w:val="a0"/>
    <w:uiPriority w:val="99"/>
    <w:semiHidden/>
    <w:unhideWhenUsed/>
    <w:rsid w:val="000D49CD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D49C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D49CD"/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styleId="af3">
    <w:name w:val="footnote reference"/>
    <w:basedOn w:val="a0"/>
    <w:uiPriority w:val="99"/>
    <w:semiHidden/>
    <w:unhideWhenUsed/>
    <w:rsid w:val="000D49CD"/>
    <w:rPr>
      <w:vertAlign w:val="superscript"/>
    </w:rPr>
  </w:style>
  <w:style w:type="character" w:customStyle="1" w:styleId="ConsPlusNormal0">
    <w:name w:val="ConsPlusNormal Знак"/>
    <w:link w:val="ConsPlusNormal"/>
    <w:rsid w:val="00354C42"/>
    <w:rPr>
      <w:rFonts w:ascii="Calibri" w:eastAsia="Times New Roman" w:hAnsi="Calibri" w:cs="Calibri"/>
      <w:szCs w:val="20"/>
      <w:lang w:eastAsia="ru-RU"/>
    </w:rPr>
  </w:style>
  <w:style w:type="table" w:styleId="af4">
    <w:name w:val="Table Grid"/>
    <w:basedOn w:val="a1"/>
    <w:uiPriority w:val="59"/>
    <w:rsid w:val="00C51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8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1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91A67-A472-4F0F-AA47-951574A64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8022</Words>
  <Characters>45729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олег</cp:lastModifiedBy>
  <cp:revision>4</cp:revision>
  <cp:lastPrinted>2016-07-25T05:51:00Z</cp:lastPrinted>
  <dcterms:created xsi:type="dcterms:W3CDTF">2016-07-22T08:04:00Z</dcterms:created>
  <dcterms:modified xsi:type="dcterms:W3CDTF">2016-07-25T07:03:00Z</dcterms:modified>
</cp:coreProperties>
</file>