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DE0" w:rsidRDefault="00F75DE0" w:rsidP="00F75DE0">
      <w:pPr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-476250</wp:posOffset>
            </wp:positionV>
            <wp:extent cx="533400" cy="800100"/>
            <wp:effectExtent l="0" t="0" r="0" b="0"/>
            <wp:wrapSquare wrapText="right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688">
        <w:rPr>
          <w:sz w:val="28"/>
          <w:szCs w:val="28"/>
        </w:rPr>
        <w:t xml:space="preserve">                          </w:t>
      </w:r>
    </w:p>
    <w:p w:rsidR="00F75DE0" w:rsidRPr="00F75DE0" w:rsidRDefault="00F75DE0" w:rsidP="00F75DE0">
      <w:pPr>
        <w:jc w:val="center"/>
        <w:rPr>
          <w:sz w:val="28"/>
          <w:szCs w:val="28"/>
        </w:rPr>
      </w:pPr>
    </w:p>
    <w:p w:rsidR="00F75DE0" w:rsidRPr="00F75DE0" w:rsidRDefault="00F75DE0" w:rsidP="00287E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DE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75DE0" w:rsidRPr="00F75DE0" w:rsidRDefault="00F75DE0" w:rsidP="00287E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DE0">
        <w:rPr>
          <w:rFonts w:ascii="Times New Roman" w:hAnsi="Times New Roman" w:cs="Times New Roman"/>
          <w:sz w:val="28"/>
          <w:szCs w:val="28"/>
        </w:rPr>
        <w:t>АДМИНИСТРАЦИИ  АЛЕКСАНДРОВСКОГО СЕЛЬСОВЕТА</w:t>
      </w:r>
    </w:p>
    <w:p w:rsidR="00F75DE0" w:rsidRPr="00F75DE0" w:rsidRDefault="00F75DE0" w:rsidP="00287E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DE0">
        <w:rPr>
          <w:rFonts w:ascii="Times New Roman" w:hAnsi="Times New Roman" w:cs="Times New Roman"/>
          <w:sz w:val="28"/>
          <w:szCs w:val="28"/>
        </w:rPr>
        <w:t>АЛЕКСАНДРОВСКОГО РАЙОНА  СТАВРОПОЛЬСКОГО КРАЯ</w:t>
      </w:r>
    </w:p>
    <w:p w:rsidR="00F75DE0" w:rsidRPr="00F75DE0" w:rsidRDefault="00F75DE0" w:rsidP="00F75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DE0" w:rsidRPr="00F75DE0" w:rsidRDefault="00E71688" w:rsidP="00F75D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F75DE0" w:rsidRPr="00F75DE0">
        <w:rPr>
          <w:rFonts w:ascii="Times New Roman" w:hAnsi="Times New Roman" w:cs="Times New Roman"/>
          <w:sz w:val="28"/>
          <w:szCs w:val="28"/>
        </w:rPr>
        <w:t xml:space="preserve"> </w:t>
      </w:r>
      <w:r w:rsidR="00F75DE0">
        <w:rPr>
          <w:rFonts w:ascii="Times New Roman" w:hAnsi="Times New Roman" w:cs="Times New Roman"/>
          <w:sz w:val="28"/>
          <w:szCs w:val="28"/>
        </w:rPr>
        <w:t>феврал</w:t>
      </w:r>
      <w:r w:rsidR="00F75DE0" w:rsidRPr="00F75DE0">
        <w:rPr>
          <w:rFonts w:ascii="Times New Roman" w:hAnsi="Times New Roman" w:cs="Times New Roman"/>
          <w:sz w:val="28"/>
          <w:szCs w:val="28"/>
        </w:rPr>
        <w:t>я</w:t>
      </w:r>
      <w:r w:rsidR="00F75DE0">
        <w:rPr>
          <w:rFonts w:ascii="Times New Roman" w:hAnsi="Times New Roman" w:cs="Times New Roman"/>
          <w:sz w:val="28"/>
          <w:szCs w:val="28"/>
        </w:rPr>
        <w:t xml:space="preserve"> 2017</w:t>
      </w:r>
      <w:r w:rsidR="00F75DE0" w:rsidRPr="00F75DE0">
        <w:rPr>
          <w:rFonts w:ascii="Times New Roman" w:hAnsi="Times New Roman" w:cs="Times New Roman"/>
          <w:sz w:val="28"/>
          <w:szCs w:val="28"/>
        </w:rPr>
        <w:t xml:space="preserve"> г.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75DE0" w:rsidRPr="00F75DE0">
        <w:rPr>
          <w:rFonts w:ascii="Times New Roman" w:hAnsi="Times New Roman" w:cs="Times New Roman"/>
          <w:sz w:val="28"/>
          <w:szCs w:val="28"/>
        </w:rPr>
        <w:t xml:space="preserve">       с. Александровское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№56</w:t>
      </w:r>
    </w:p>
    <w:p w:rsidR="00F75DE0" w:rsidRPr="00F75DE0" w:rsidRDefault="00F27EDE" w:rsidP="00CA7B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="00F75DE0" w:rsidRPr="00F75D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5DE0" w:rsidRPr="00F75DE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F75DE0">
        <w:rPr>
          <w:rFonts w:ascii="Times New Roman" w:hAnsi="Times New Roman" w:cs="Times New Roman"/>
          <w:sz w:val="28"/>
          <w:szCs w:val="28"/>
        </w:rPr>
        <w:t xml:space="preserve">комплексного развития социальной инфраструктуры </w:t>
      </w:r>
      <w:r w:rsidR="00F75DE0" w:rsidRPr="00F75DE0">
        <w:rPr>
          <w:rFonts w:ascii="Times New Roman" w:hAnsi="Times New Roman" w:cs="Times New Roman"/>
          <w:sz w:val="28"/>
          <w:szCs w:val="28"/>
        </w:rPr>
        <w:t>Александровского сельсовета Александровского района Ставропольского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2017 – 2027 годы.</w:t>
      </w:r>
    </w:p>
    <w:p w:rsidR="00F75DE0" w:rsidRPr="00CA7B28" w:rsidRDefault="00F75DE0" w:rsidP="00CA7B28">
      <w:pPr>
        <w:spacing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F75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F75D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</w:t>
      </w:r>
      <w:r w:rsidRPr="00F75DE0">
        <w:rPr>
          <w:rFonts w:ascii="Times New Roman" w:hAnsi="Times New Roman" w:cs="Times New Roman"/>
          <w:sz w:val="28"/>
          <w:szCs w:val="28"/>
        </w:rPr>
        <w:t xml:space="preserve">, Уставом Александровского сельсовета Александровского района Ставропольского края, </w:t>
      </w:r>
      <w:r w:rsidR="000F55F7">
        <w:rPr>
          <w:rFonts w:ascii="Times New Roman" w:hAnsi="Times New Roman" w:cs="Times New Roman"/>
          <w:sz w:val="28"/>
          <w:szCs w:val="28"/>
        </w:rPr>
        <w:t>постановлением</w:t>
      </w:r>
      <w:r w:rsidRPr="00F75DE0">
        <w:rPr>
          <w:rFonts w:ascii="Times New Roman" w:hAnsi="Times New Roman" w:cs="Times New Roman"/>
          <w:sz w:val="28"/>
          <w:szCs w:val="28"/>
        </w:rPr>
        <w:t xml:space="preserve"> администрации Александровского сельсовета Александровского района Ставропольского края от 17 октября 2014 г. №476  «Об утверждении </w:t>
      </w:r>
      <w:r w:rsidRPr="00F75DE0">
        <w:rPr>
          <w:rFonts w:ascii="Times New Roman" w:hAnsi="Times New Roman" w:cs="Times New Roman"/>
          <w:bCs/>
          <w:sz w:val="28"/>
          <w:szCs w:val="28"/>
        </w:rPr>
        <w:t>Порядка разработки, реализации и оценки эффективности муниципальных программ Александровского сельсовета Александровского района Ставропольского края  и</w:t>
      </w:r>
      <w:proofErr w:type="gramEnd"/>
      <w:r w:rsidRPr="00F75DE0">
        <w:rPr>
          <w:rFonts w:ascii="Times New Roman" w:hAnsi="Times New Roman" w:cs="Times New Roman"/>
          <w:bCs/>
          <w:sz w:val="28"/>
          <w:szCs w:val="28"/>
        </w:rPr>
        <w:t xml:space="preserve"> Методических указаний по разработке и реализации муниципальных программ Александровского сельсовета Александровского района Ставропольского края» </w:t>
      </w:r>
      <w:r w:rsidRPr="00F75DE0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F75DE0">
        <w:rPr>
          <w:rFonts w:ascii="Times New Roman" w:hAnsi="Times New Roman" w:cs="Times New Roman"/>
          <w:bCs/>
          <w:sz w:val="28"/>
          <w:szCs w:val="28"/>
        </w:rPr>
        <w:t>Александровского сельсовета Александровского района Ставропольского кра</w:t>
      </w:r>
      <w:r w:rsidRPr="00F75DE0">
        <w:rPr>
          <w:rFonts w:ascii="Times New Roman" w:hAnsi="Times New Roman" w:cs="Times New Roman"/>
          <w:sz w:val="28"/>
          <w:szCs w:val="28"/>
        </w:rPr>
        <w:t>я</w:t>
      </w:r>
    </w:p>
    <w:p w:rsidR="00F75DE0" w:rsidRPr="00F75DE0" w:rsidRDefault="00F75DE0" w:rsidP="00F75D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75DE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75DE0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6A0720" w:rsidRPr="006966E2" w:rsidRDefault="008C3C48" w:rsidP="006A0720">
      <w:pPr>
        <w:pStyle w:val="af2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72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8177B" w:rsidRPr="006A0720">
        <w:rPr>
          <w:rFonts w:ascii="Times New Roman" w:hAnsi="Times New Roman" w:cs="Times New Roman"/>
          <w:sz w:val="28"/>
          <w:szCs w:val="28"/>
        </w:rPr>
        <w:t>программу</w:t>
      </w:r>
      <w:r w:rsidR="000F55F7" w:rsidRPr="006A0720">
        <w:rPr>
          <w:rFonts w:ascii="Times New Roman" w:hAnsi="Times New Roman" w:cs="Times New Roman"/>
          <w:sz w:val="28"/>
          <w:szCs w:val="28"/>
        </w:rPr>
        <w:t xml:space="preserve"> комплексного </w:t>
      </w:r>
      <w:proofErr w:type="gramStart"/>
      <w:r w:rsidR="000F55F7" w:rsidRPr="006A0720">
        <w:rPr>
          <w:rFonts w:ascii="Times New Roman" w:hAnsi="Times New Roman" w:cs="Times New Roman"/>
          <w:sz w:val="28"/>
          <w:szCs w:val="28"/>
        </w:rPr>
        <w:t>развития социальной инфраструктуры Александровского сельсовета Александровского района Ставропольского края</w:t>
      </w:r>
      <w:proofErr w:type="gramEnd"/>
      <w:r w:rsidRPr="006A0720">
        <w:rPr>
          <w:rFonts w:ascii="Times New Roman" w:hAnsi="Times New Roman" w:cs="Times New Roman"/>
          <w:sz w:val="28"/>
          <w:szCs w:val="28"/>
        </w:rPr>
        <w:t xml:space="preserve"> на 2017 –</w:t>
      </w:r>
      <w:r w:rsidR="00F27EDE" w:rsidRPr="006A0720">
        <w:rPr>
          <w:rFonts w:ascii="Times New Roman" w:hAnsi="Times New Roman" w:cs="Times New Roman"/>
          <w:sz w:val="28"/>
          <w:szCs w:val="28"/>
        </w:rPr>
        <w:t xml:space="preserve"> 2027</w:t>
      </w:r>
      <w:r w:rsidRPr="006A072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75DE0" w:rsidRPr="00F75DE0" w:rsidRDefault="00013123" w:rsidP="00CA7B28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75DE0" w:rsidRPr="00F75DE0">
        <w:rPr>
          <w:sz w:val="28"/>
          <w:szCs w:val="28"/>
        </w:rPr>
        <w:t xml:space="preserve">2. </w:t>
      </w:r>
      <w:proofErr w:type="gramStart"/>
      <w:r w:rsidR="00F75DE0" w:rsidRPr="00F75DE0">
        <w:rPr>
          <w:sz w:val="28"/>
          <w:szCs w:val="28"/>
        </w:rPr>
        <w:t>Контроль за</w:t>
      </w:r>
      <w:proofErr w:type="gramEnd"/>
      <w:r w:rsidR="00F75DE0" w:rsidRPr="00F75DE0">
        <w:rPr>
          <w:sz w:val="28"/>
          <w:szCs w:val="28"/>
        </w:rPr>
        <w:t xml:space="preserve"> выполнением настоящего постановления </w:t>
      </w:r>
      <w:r w:rsidR="000F55F7">
        <w:rPr>
          <w:sz w:val="28"/>
          <w:szCs w:val="28"/>
        </w:rPr>
        <w:t>оставляю за собой.</w:t>
      </w:r>
    </w:p>
    <w:p w:rsidR="00F75DE0" w:rsidRPr="00F75DE0" w:rsidRDefault="00013123" w:rsidP="00CA7B28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0" w:name="_GoBack"/>
      <w:bookmarkEnd w:id="0"/>
      <w:r w:rsidR="00F75DE0" w:rsidRPr="00F75DE0">
        <w:rPr>
          <w:sz w:val="28"/>
          <w:szCs w:val="28"/>
        </w:rPr>
        <w:t>3. Настоящее постановление вступает в силу со дня его обнародования</w:t>
      </w:r>
      <w:r w:rsidR="000F55F7">
        <w:rPr>
          <w:sz w:val="28"/>
          <w:szCs w:val="28"/>
        </w:rPr>
        <w:t>.</w:t>
      </w:r>
    </w:p>
    <w:p w:rsidR="000F55F7" w:rsidRDefault="000F55F7" w:rsidP="00F75D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F55F7" w:rsidRPr="00F75DE0" w:rsidRDefault="000F55F7" w:rsidP="00C817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DE0" w:rsidRPr="00F75DE0" w:rsidRDefault="00F75DE0" w:rsidP="00C8177B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F75DE0">
        <w:rPr>
          <w:rFonts w:ascii="Times New Roman" w:hAnsi="Times New Roman" w:cs="Times New Roman"/>
          <w:sz w:val="28"/>
          <w:szCs w:val="28"/>
        </w:rPr>
        <w:t>Глава Александровского сельсовета</w:t>
      </w:r>
    </w:p>
    <w:p w:rsidR="00F75DE0" w:rsidRPr="00F75DE0" w:rsidRDefault="00F75DE0" w:rsidP="00C8177B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F75DE0">
        <w:rPr>
          <w:rFonts w:ascii="Times New Roman" w:hAnsi="Times New Roman" w:cs="Times New Roman"/>
          <w:sz w:val="28"/>
          <w:szCs w:val="28"/>
        </w:rPr>
        <w:t xml:space="preserve">Александровского района </w:t>
      </w:r>
    </w:p>
    <w:p w:rsidR="008C3C48" w:rsidRDefault="00F75DE0" w:rsidP="006966E2">
      <w:pPr>
        <w:tabs>
          <w:tab w:val="left" w:pos="6946"/>
          <w:tab w:val="left" w:pos="7088"/>
          <w:tab w:val="left" w:pos="7513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F75DE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</w:t>
      </w:r>
      <w:proofErr w:type="spellStart"/>
      <w:r w:rsidR="000F55F7">
        <w:rPr>
          <w:rFonts w:ascii="Times New Roman" w:hAnsi="Times New Roman" w:cs="Times New Roman"/>
          <w:sz w:val="28"/>
          <w:szCs w:val="28"/>
        </w:rPr>
        <w:t>Н.В.Брихачев</w:t>
      </w:r>
      <w:proofErr w:type="spellEnd"/>
    </w:p>
    <w:p w:rsidR="00F4287C" w:rsidRPr="00F13439" w:rsidRDefault="00F4287C" w:rsidP="00F1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7C" w:rsidRDefault="00F13439" w:rsidP="00F13439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 xml:space="preserve">Утверждена </w:t>
      </w:r>
    </w:p>
    <w:p w:rsidR="00F13439" w:rsidRDefault="00F4287C" w:rsidP="00F4287C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</w:t>
      </w:r>
      <w:r w:rsidR="00F13439" w:rsidRPr="00F1343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остановлением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администрации</w:t>
      </w:r>
    </w:p>
    <w:p w:rsidR="00F4287C" w:rsidRDefault="00F4287C" w:rsidP="00F4287C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Александровского сельсовета</w:t>
      </w:r>
    </w:p>
    <w:p w:rsidR="00F4287C" w:rsidRDefault="00F4287C" w:rsidP="00F4287C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Александровского района</w:t>
      </w:r>
    </w:p>
    <w:p w:rsidR="00F4287C" w:rsidRDefault="00F4287C" w:rsidP="00F4287C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Ставропольского края </w:t>
      </w:r>
    </w:p>
    <w:p w:rsidR="00F4287C" w:rsidRPr="00F13439" w:rsidRDefault="00015602" w:rsidP="00F4287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 07 февраля 2017 г. №56</w:t>
      </w:r>
    </w:p>
    <w:p w:rsidR="00F13439" w:rsidRPr="00F13439" w:rsidRDefault="00F13439" w:rsidP="00F1343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Pr="00F13439" w:rsidRDefault="00F13439" w:rsidP="00F428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ПРОГРАММА КОМПЛЕКСНОГО РАЗВ</w:t>
      </w:r>
      <w:r w:rsidR="00F4287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ИТИЯ СОЦИАЛЬНОЙ ИНФРАСТРУКТУРЫ АЛЕКСАНДРОВСКОГО </w:t>
      </w:r>
      <w:r w:rsidRPr="00F134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СЕЛЬС</w:t>
      </w:r>
      <w:r w:rsidR="00F4287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ОВЕТА АЛЕКСАНДРОВСКОГО РАЙОНА СТАВРОПОЛСКОГО КРАЯ</w:t>
      </w:r>
      <w:r w:rsidRPr="00F134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НА </w:t>
      </w:r>
      <w:r w:rsidRPr="00F1343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201</w:t>
      </w:r>
      <w:r w:rsidR="00F428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="006966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-2027</w:t>
      </w:r>
      <w:r w:rsidRPr="00F1343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годы.</w:t>
      </w:r>
    </w:p>
    <w:p w:rsidR="00F13439" w:rsidRPr="00F4287C" w:rsidRDefault="00F13439" w:rsidP="00FF593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программы.</w:t>
      </w:r>
    </w:p>
    <w:tbl>
      <w:tblPr>
        <w:tblW w:w="5456" w:type="pct"/>
        <w:tblCellSpacing w:w="0" w:type="dxa"/>
        <w:tblInd w:w="-8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7955"/>
      </w:tblGrid>
      <w:tr w:rsidR="00F13439" w:rsidRPr="00F13439" w:rsidTr="00FF593B">
        <w:trPr>
          <w:trHeight w:val="1038"/>
          <w:tblCellSpacing w:w="0" w:type="dxa"/>
        </w:trPr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программы: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4287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F134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Программа комплексного </w:t>
            </w:r>
            <w:proofErr w:type="gramStart"/>
            <w:r w:rsidRPr="00F134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развития социальной инфраструктуры </w:t>
            </w:r>
            <w:r w:rsidR="00F428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Александровского сельсовета Александровского района Ставропольского </w:t>
            </w:r>
            <w:r w:rsidR="00B002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края</w:t>
            </w:r>
            <w:proofErr w:type="gramEnd"/>
            <w:r w:rsidR="00B002FC" w:rsidRPr="00F134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</w:t>
            </w:r>
            <w:r w:rsidRPr="00F134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201</w:t>
            </w:r>
            <w:r w:rsidR="00F428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="006966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-2027</w:t>
            </w:r>
            <w:r w:rsidRPr="00F134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годы.</w:t>
            </w:r>
          </w:p>
        </w:tc>
      </w:tr>
      <w:tr w:rsidR="00F13439" w:rsidRPr="00F13439" w:rsidTr="00F4287C">
        <w:trPr>
          <w:tblCellSpacing w:w="0" w:type="dxa"/>
        </w:trPr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Основание разработки программы: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Градостроительный Кодекс Российской Федерации, </w:t>
            </w:r>
          </w:p>
          <w:p w:rsidR="00F13439" w:rsidRPr="00F13439" w:rsidRDefault="00F13439" w:rsidP="00F1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№ 131-ФЗ от 06.10.2003 «Об общих принципах организации местного самоуправления в Российской Федерации»,</w:t>
            </w:r>
          </w:p>
          <w:p w:rsidR="00F13439" w:rsidRPr="00F13439" w:rsidRDefault="00F13439" w:rsidP="00F1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Устав </w:t>
            </w:r>
            <w:r w:rsidR="00B002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Александровского сельсовета Александровского района Ставропольского края.</w:t>
            </w:r>
          </w:p>
        </w:tc>
      </w:tr>
      <w:tr w:rsidR="00F13439" w:rsidRPr="00F13439" w:rsidTr="00F4287C">
        <w:trPr>
          <w:tblCellSpacing w:w="0" w:type="dxa"/>
        </w:trPr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Заказчик программы:</w:t>
            </w: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</w:p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Разработчик программы: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  </w:t>
            </w:r>
            <w:r w:rsidR="00B002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Александровского сельсовета Александровского района Ставропольского края.</w:t>
            </w:r>
          </w:p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  </w:t>
            </w:r>
            <w:r w:rsidR="00B002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Александровского сельсовета Александровского района Ставропольского края.</w:t>
            </w:r>
          </w:p>
        </w:tc>
      </w:tr>
      <w:tr w:rsidR="00F13439" w:rsidRPr="00F13439" w:rsidTr="00F4287C">
        <w:trPr>
          <w:tblCellSpacing w:w="0" w:type="dxa"/>
        </w:trPr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Основная цель программы: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социальной инфраструктуры </w:t>
            </w:r>
            <w:r w:rsidR="00B002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Александровского сельсовета Александровского района Ставропольского края.</w:t>
            </w:r>
          </w:p>
        </w:tc>
      </w:tr>
      <w:tr w:rsidR="00F13439" w:rsidRPr="00F13439" w:rsidTr="00F4287C">
        <w:trPr>
          <w:tblCellSpacing w:w="0" w:type="dxa"/>
        </w:trPr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Задачи программы: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Создание правовых, организационных, институциональных и экономических условий для перехода к устойчивому социальному развитию </w:t>
            </w:r>
            <w:r w:rsidR="00B002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Александровского сельсовета</w:t>
            </w: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эффективной реализации полномочий органов местного само</w:t>
            </w:r>
            <w:r w:rsidR="00CB4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управления.</w:t>
            </w:r>
          </w:p>
          <w:p w:rsidR="00F13439" w:rsidRPr="00F13439" w:rsidRDefault="00F13439" w:rsidP="00F13439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Развитие и расширение информационно-консультационного и п</w:t>
            </w:r>
            <w:r w:rsidR="00CB4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равового обслуживания населения.</w:t>
            </w:r>
          </w:p>
          <w:p w:rsidR="00F13439" w:rsidRPr="00F13439" w:rsidRDefault="00F13439" w:rsidP="00F13439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</w:t>
            </w:r>
            <w:r w:rsidR="00CB4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анения наркомании и алкоголизма.</w:t>
            </w:r>
          </w:p>
          <w:p w:rsidR="00F13439" w:rsidRPr="00F13439" w:rsidRDefault="00F13439" w:rsidP="00F13439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4.Сохранение объектов культуры и акти</w:t>
            </w:r>
            <w:r w:rsidR="00CB4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визация культурной деятельности.</w:t>
            </w:r>
          </w:p>
          <w:p w:rsidR="00F13439" w:rsidRPr="00F13439" w:rsidRDefault="00F13439" w:rsidP="00F13439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Раз</w:t>
            </w:r>
            <w:r w:rsidR="00CB4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личных подсобных хозяйств.</w:t>
            </w:r>
          </w:p>
          <w:p w:rsidR="00F13439" w:rsidRPr="00F13439" w:rsidRDefault="00F13439" w:rsidP="00F13439">
            <w:pPr>
              <w:tabs>
                <w:tab w:val="left" w:pos="191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6.Создание условий для безопасного проживания населения на территории </w:t>
            </w:r>
            <w:r w:rsidR="00B002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Александровского сельсовета</w:t>
            </w: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13439" w:rsidRPr="00F13439" w:rsidRDefault="00F13439" w:rsidP="00F13439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7.Содействие в при</w:t>
            </w:r>
            <w:r w:rsidR="00CB4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влечении молодых специалистов </w:t>
            </w: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(врачей, учителей, работников ку</w:t>
            </w:r>
            <w:r w:rsidR="00CB4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льтуры, муниципальных служащих).</w:t>
            </w:r>
          </w:p>
          <w:p w:rsidR="00F13439" w:rsidRPr="00F13439" w:rsidRDefault="00F13439" w:rsidP="00F13439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8.Содействие в обеспечении социальной поддержки </w:t>
            </w:r>
            <w:r w:rsidR="00CB4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слабозащищенных слоев населения.</w:t>
            </w:r>
          </w:p>
        </w:tc>
      </w:tr>
      <w:tr w:rsidR="00F13439" w:rsidRPr="00F13439" w:rsidTr="00F4287C">
        <w:trPr>
          <w:tblCellSpacing w:w="0" w:type="dxa"/>
        </w:trPr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Сроки реализации Программы: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5947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59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96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-2027</w:t>
            </w: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F13439" w:rsidRPr="00F13439" w:rsidTr="00F4287C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подпрограмм и основных мероприятий</w:t>
            </w:r>
          </w:p>
        </w:tc>
      </w:tr>
      <w:tr w:rsidR="00F13439" w:rsidRPr="00F13439" w:rsidTr="00F4287C">
        <w:trPr>
          <w:tblCellSpacing w:w="0" w:type="dxa"/>
        </w:trPr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Основные исполнители программы: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DD1E04" w:rsidRDefault="00F13439" w:rsidP="00F1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Администрация  </w:t>
            </w:r>
            <w:r w:rsidR="00DD1E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Александровского сельсовета Александровского района Ставропольского края</w:t>
            </w:r>
            <w:r w:rsidR="00CB4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3439" w:rsidRPr="00F13439" w:rsidRDefault="00F13439" w:rsidP="00F1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предприятия, организации, предприниматели</w:t>
            </w: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D1E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Александровского сельсовета</w:t>
            </w:r>
            <w:r w:rsidR="00CB4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8F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:rsidR="00F13439" w:rsidRPr="00F13439" w:rsidRDefault="00F13439" w:rsidP="00F1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население </w:t>
            </w:r>
            <w:r w:rsidR="00CB49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Александровского сельсовета.</w:t>
            </w:r>
          </w:p>
        </w:tc>
      </w:tr>
      <w:tr w:rsidR="00F13439" w:rsidRPr="00F13439" w:rsidTr="00F4287C">
        <w:trPr>
          <w:tblCellSpacing w:w="0" w:type="dxa"/>
        </w:trPr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Источники фина</w:t>
            </w:r>
            <w:r w:rsidR="00FB2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нсирования Программы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DD1E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финансируется из местного, районного, </w:t>
            </w:r>
            <w:r w:rsidR="00DD1E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</w:t>
            </w: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и федерального бюджетов, инвестиционных ресурсов банков, предприятий, организаций, предпринимателей</w:t>
            </w:r>
            <w:r w:rsidR="00DD1E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13439" w:rsidRPr="00F13439" w:rsidTr="00F4287C">
        <w:trPr>
          <w:tblCellSpacing w:w="0" w:type="dxa"/>
        </w:trPr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F13439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Система </w:t>
            </w:r>
            <w:proofErr w:type="gramStart"/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F134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Программы: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F13439" w:rsidRPr="00F13439" w:rsidRDefault="00DD1E04" w:rsidP="00F134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  <w:r w:rsidR="00F13439"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Александровского сельсовета.</w:t>
            </w:r>
          </w:p>
        </w:tc>
      </w:tr>
    </w:tbl>
    <w:p w:rsidR="00F13439" w:rsidRPr="00F13439" w:rsidRDefault="00F13439" w:rsidP="00F134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Pr="00F13439" w:rsidRDefault="00F13439" w:rsidP="00F13439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1. Введение</w:t>
      </w:r>
    </w:p>
    <w:p w:rsidR="00F13439" w:rsidRPr="00F13439" w:rsidRDefault="005B759E" w:rsidP="00F13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Необходимость реализации закона №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131-ФЗ от 06.10.2003</w:t>
      </w:r>
      <w:r w:rsidR="008F0AE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«Об общих принципах организации местного самоуправления в Российской Федерации» актуализировала потребност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ь местных властей в разработке эффективной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стратегии развития не только на муниципальном уровне, но и на уровне отдельных сельских поселений.</w:t>
      </w:r>
    </w:p>
    <w:p w:rsidR="00F13439" w:rsidRPr="00F13439" w:rsidRDefault="00F13439" w:rsidP="00F13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Стратегический п</w:t>
      </w:r>
      <w:r w:rsidR="00922C92">
        <w:rPr>
          <w:rFonts w:ascii="Times New Roman" w:eastAsia="Times New Roman" w:hAnsi="Times New Roman" w:cs="Times New Roman"/>
          <w:sz w:val="20"/>
          <w:szCs w:val="20"/>
          <w:lang w:eastAsia="ru-RU"/>
        </w:rPr>
        <w:t>лан развития сельсовета</w:t>
      </w:r>
      <w:r w:rsidR="005B7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отвечает потребностям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</w:t>
      </w:r>
      <w:r w:rsidR="005B759E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проживающего на его территории населения, и объективно происходящих на его территории процессов. Программа комплексного развития социальной инфраструктуры </w:t>
      </w:r>
      <w:r w:rsidR="00DD1E0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Александровского сельсовета Александровского района Ставропольского края</w:t>
      </w:r>
      <w:r w:rsidR="00DD1E04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B759E">
        <w:rPr>
          <w:rFonts w:ascii="Times New Roman" w:eastAsia="Times New Roman" w:hAnsi="Times New Roman" w:cs="Times New Roman"/>
          <w:sz w:val="20"/>
          <w:szCs w:val="20"/>
          <w:lang w:eastAsia="ru-RU"/>
        </w:rPr>
        <w:t>(далее – Программа) содержит чёткое представление о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стратегичес</w:t>
      </w:r>
      <w:r w:rsidR="005B759E">
        <w:rPr>
          <w:rFonts w:ascii="Times New Roman" w:eastAsia="Times New Roman" w:hAnsi="Times New Roman" w:cs="Times New Roman"/>
          <w:sz w:val="20"/>
          <w:szCs w:val="20"/>
          <w:lang w:eastAsia="ru-RU"/>
        </w:rPr>
        <w:t>ких целях, ресурсах, потенциале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об основных направления</w:t>
      </w:r>
      <w:r w:rsidR="00922C92">
        <w:rPr>
          <w:rFonts w:ascii="Times New Roman" w:eastAsia="Times New Roman" w:hAnsi="Times New Roman" w:cs="Times New Roman"/>
          <w:sz w:val="20"/>
          <w:szCs w:val="20"/>
          <w:lang w:eastAsia="ru-RU"/>
        </w:rPr>
        <w:t>х социального развития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среднесрочную перспективу. Кроме того, Программа содержит совокупность  увязанных по ресурсам, исполнителям и срокам реализации мероприятий, направленных на достижение стратегических целей социальн</w:t>
      </w:r>
      <w:r w:rsidR="00922C92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развития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13439" w:rsidRPr="00F13439" w:rsidRDefault="00922C92" w:rsidP="00F13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Цели развития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программные мероприятия, а также необходимые для их реализации рес</w:t>
      </w:r>
      <w:r w:rsidR="005B759E">
        <w:rPr>
          <w:rFonts w:ascii="Times New Roman" w:eastAsia="Times New Roman" w:hAnsi="Times New Roman" w:cs="Times New Roman"/>
          <w:sz w:val="20"/>
          <w:szCs w:val="20"/>
          <w:lang w:eastAsia="ru-RU"/>
        </w:rPr>
        <w:t>урсы, обозначенные в Программе,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могут ежегодно корректироваться и дополняться в зависимости от складывающейся ситуации, изменения внутренних и внешних условий.</w:t>
      </w:r>
    </w:p>
    <w:p w:rsidR="00F13439" w:rsidRP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</w:t>
      </w:r>
      <w:r w:rsidR="00DD1E0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Александровского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адекватные географическому, демографическому, экономическому, социокультурному</w:t>
      </w:r>
      <w:r w:rsidR="003D0A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этнографическому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потенциалу, перспективные и актуальные для социума </w:t>
      </w:r>
      <w:r w:rsidR="00DD1E04"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Программа </w:t>
      </w:r>
      <w:r w:rsidR="00DD1E0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комплексного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развития направлена на осуществление комплекса мер, способствующих стабилизации и развитию экономики, повышению уровня занятости населения, решению остро стоящих социальных проблем, межведомственной, </w:t>
      </w:r>
      <w:proofErr w:type="spellStart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внутримуниципальной</w:t>
      </w:r>
      <w:proofErr w:type="spellEnd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, межмуниципальной и межрегиональной кооперации.</w:t>
      </w:r>
    </w:p>
    <w:p w:rsidR="00F13439" w:rsidRP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Главной целью Программы является повышение качества жизни населения, его занятости и </w:t>
      </w:r>
      <w:proofErr w:type="spellStart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самозанятости</w:t>
      </w:r>
      <w:proofErr w:type="spellEnd"/>
      <w:r w:rsidR="005B759E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экономических, социальных и культурных возможностей на основе развития сельхозпроизводства, предпринимательства, личных подсобных хозяйств</w:t>
      </w:r>
      <w:r w:rsidR="003D0AB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торговой инфраструктуры и сферы услуг. Благоприятные условия для жизни населения - это возможность полноценной занятости, получения высоких и устойчивых доходов, доступность широкого спектра социальных услуг, соблюдение высоких экологических стандартов жизни. В первую очередь это налаживание эффективного управления, рационального использования финансов и собственности. </w:t>
      </w:r>
    </w:p>
    <w:p w:rsidR="00F13439" w:rsidRDefault="005B759E" w:rsidP="00F1343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обеспечения условий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спешного выполнения мероприятий Программы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необходимо на уровне каждого поселения разрабатывать механизмы, способствующие эффективному протеканию процессов реализации Программы. К ч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ислу таких механизмов относится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совокупность необходимых нормативно-правовых актов, организацио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нных, финансово-экономических, 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кадровых и других мероприятий, составляющих усло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вия и предпосылки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успешного выполнения мероприятий Программы и достижения целей социальн</w:t>
      </w:r>
      <w:r w:rsidR="00922C92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развития сельсовета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bookmarkStart w:id="1" w:name="_Toc125547917"/>
    </w:p>
    <w:p w:rsidR="005B759E" w:rsidRPr="00F13439" w:rsidRDefault="005B759E" w:rsidP="00F1343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Pr="00F13439" w:rsidRDefault="00F13439" w:rsidP="00F1343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 xml:space="preserve">2. Социально-экономическая ситуация  и потенциал </w:t>
      </w:r>
      <w:r w:rsidRPr="003D0ABC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 xml:space="preserve">развития  </w:t>
      </w:r>
      <w:r w:rsidR="003D0ABC" w:rsidRPr="003D0AB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Александровского сельсовета Александровского района Ставропольского края</w:t>
      </w:r>
    </w:p>
    <w:p w:rsidR="005B759E" w:rsidRDefault="005B759E" w:rsidP="00F1343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bookmarkStart w:id="2" w:name="_Toc132716903"/>
    </w:p>
    <w:p w:rsidR="00F13439" w:rsidRPr="003D0ABC" w:rsidRDefault="00F13439" w:rsidP="00F1343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2.1. </w:t>
      </w:r>
      <w:r w:rsidRPr="003D0AB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Анализ социального развития </w:t>
      </w:r>
      <w:bookmarkEnd w:id="2"/>
      <w:r w:rsidR="008F0A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Александровского сельсовета</w:t>
      </w:r>
    </w:p>
    <w:p w:rsidR="005B759E" w:rsidRDefault="005B759E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38D1" w:rsidRDefault="00F13439" w:rsidP="0012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Общая площадь </w:t>
      </w:r>
      <w:r w:rsidR="003D0AB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Александровского сельсовета </w:t>
      </w:r>
      <w:r w:rsidR="007A1F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составляет 42770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га. Численность н</w:t>
      </w:r>
      <w:r w:rsidR="00015602">
        <w:rPr>
          <w:rFonts w:ascii="Times New Roman" w:eastAsia="Times New Roman" w:hAnsi="Times New Roman" w:cs="Times New Roman"/>
          <w:sz w:val="20"/>
          <w:szCs w:val="20"/>
          <w:lang w:eastAsia="ru-RU"/>
        </w:rPr>
        <w:t>аселения по данным на</w:t>
      </w:r>
      <w:r w:rsidR="003117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01.01.2017 года соста</w:t>
      </w:r>
      <w:r w:rsidR="007A1F4C">
        <w:rPr>
          <w:rFonts w:ascii="Times New Roman" w:eastAsia="Times New Roman" w:hAnsi="Times New Roman" w:cs="Times New Roman"/>
          <w:sz w:val="20"/>
          <w:szCs w:val="20"/>
          <w:lang w:eastAsia="ru-RU"/>
        </w:rPr>
        <w:t>вила 27838</w:t>
      </w:r>
      <w:r w:rsidR="0001560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человек. В состав Алекс</w:t>
      </w:r>
      <w:r w:rsidR="008F0AE1">
        <w:rPr>
          <w:rFonts w:ascii="Times New Roman" w:eastAsia="Times New Roman" w:hAnsi="Times New Roman" w:cs="Times New Roman"/>
          <w:sz w:val="20"/>
          <w:szCs w:val="20"/>
          <w:lang w:eastAsia="ru-RU"/>
        </w:rPr>
        <w:t>андровского сельсовета входят село</w:t>
      </w:r>
      <w:r w:rsidR="0001560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Александровское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(административный центр), </w:t>
      </w:r>
      <w:bookmarkEnd w:id="1"/>
      <w:r w:rsidR="008F0AE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поселок Дубовая Роща, поселок Лесная Поляна, хутор</w:t>
      </w:r>
      <w:r w:rsidR="0001560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Харьковский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B759E" w:rsidRDefault="005B759E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8D1" w:rsidRPr="00F13439" w:rsidRDefault="001238D1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Default="00F13439" w:rsidP="00F1343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Наличие земельных ресурс</w:t>
      </w:r>
      <w:r w:rsidR="008F0A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ов Александровского сельсовета</w:t>
      </w:r>
    </w:p>
    <w:p w:rsidR="005B759E" w:rsidRPr="00F13439" w:rsidRDefault="005B759E" w:rsidP="00F1343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Pr="00F13439" w:rsidRDefault="00F13439" w:rsidP="00F1343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</w:t>
      </w:r>
      <w:r w:rsidR="005B75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</w:t>
      </w:r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</w:t>
      </w:r>
      <w:r w:rsidR="005B7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Таблица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tbl>
      <w:tblPr>
        <w:tblW w:w="0" w:type="auto"/>
        <w:jc w:val="center"/>
        <w:tblInd w:w="-1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80"/>
        <w:gridCol w:w="1354"/>
      </w:tblGrid>
      <w:tr w:rsidR="00F13439" w:rsidRPr="00F13439" w:rsidTr="005B759E">
        <w:trPr>
          <w:jc w:val="center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земель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  <w:p w:rsidR="007A1F4C" w:rsidRPr="00F13439" w:rsidRDefault="007A1F4C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F13439" w:rsidRPr="00F13439" w:rsidTr="005B759E">
        <w:trPr>
          <w:jc w:val="center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Земли </w:t>
            </w:r>
            <w:proofErr w:type="spellStart"/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сельхозназначения</w:t>
            </w:r>
            <w:proofErr w:type="spellEnd"/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7A1F4C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38110</w:t>
            </w:r>
          </w:p>
        </w:tc>
      </w:tr>
      <w:tr w:rsidR="00F13439" w:rsidRPr="00F13439" w:rsidTr="005B759E">
        <w:trPr>
          <w:jc w:val="center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поселений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7A1F4C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2826</w:t>
            </w:r>
          </w:p>
        </w:tc>
      </w:tr>
      <w:tr w:rsidR="00F13439" w:rsidRPr="00F13439" w:rsidTr="005B759E">
        <w:trPr>
          <w:jc w:val="center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промышленности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7A1F4C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  <w:tr w:rsidR="00F13439" w:rsidRPr="00F13439" w:rsidTr="005B759E">
        <w:trPr>
          <w:jc w:val="center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лесного фонда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7A1F4C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</w:t>
            </w:r>
          </w:p>
        </w:tc>
      </w:tr>
      <w:tr w:rsidR="00F13439" w:rsidRPr="00F13439" w:rsidTr="005B759E">
        <w:trPr>
          <w:jc w:val="center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водного фонда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7A1F4C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F13439" w:rsidRPr="00F13439" w:rsidTr="005B759E">
        <w:trPr>
          <w:jc w:val="center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земель в границах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7A1F4C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42770</w:t>
            </w:r>
          </w:p>
        </w:tc>
      </w:tr>
    </w:tbl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13439" w:rsidRPr="00F13439" w:rsidRDefault="00F13439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 приведенной таблицы видно, что сельскохозяйственные угодья занимают </w:t>
      </w:r>
      <w:r w:rsidR="00B65213">
        <w:rPr>
          <w:rFonts w:ascii="Times New Roman" w:eastAsia="Times New Roman" w:hAnsi="Times New Roman" w:cs="Times New Roman"/>
          <w:sz w:val="20"/>
          <w:szCs w:val="20"/>
          <w:lang w:eastAsia="ru-RU"/>
        </w:rPr>
        <w:t>89,1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%. Земли сельскохозяйственного назначения являются экономической основой поселения.</w:t>
      </w:r>
    </w:p>
    <w:p w:rsidR="00F13439" w:rsidRPr="00F13439" w:rsidRDefault="001238D1" w:rsidP="00F13439">
      <w:pPr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3" w:name="_Toc55389930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2.2</w:t>
      </w:r>
      <w:r w:rsidR="00F13439" w:rsidRPr="00F1343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bookmarkEnd w:id="3"/>
      <w:r w:rsidR="00F13439" w:rsidRPr="00F134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Административное деление</w:t>
      </w:r>
    </w:p>
    <w:p w:rsidR="00F13439" w:rsidRPr="00F13439" w:rsidRDefault="00B65213" w:rsidP="00F1343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Александровский сельсовет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включает в себя </w:t>
      </w:r>
      <w:r w:rsidR="00AE7904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населенных пунктов, с административным центром в </w:t>
      </w:r>
      <w:r w:rsidR="00AE7904">
        <w:rPr>
          <w:rFonts w:ascii="Times New Roman" w:eastAsia="Times New Roman" w:hAnsi="Times New Roman" w:cs="Times New Roman"/>
          <w:sz w:val="20"/>
          <w:szCs w:val="20"/>
          <w:lang w:eastAsia="ru-RU"/>
        </w:rPr>
        <w:t>селе Александровском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13439" w:rsidRDefault="00F13439" w:rsidP="00F1343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5B7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</w:t>
      </w:r>
      <w:r w:rsidR="005B7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лица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81"/>
        <w:gridCol w:w="1981"/>
        <w:gridCol w:w="1981"/>
        <w:gridCol w:w="1981"/>
        <w:gridCol w:w="1981"/>
      </w:tblGrid>
      <w:tr w:rsidR="001948DB" w:rsidTr="001948DB">
        <w:tc>
          <w:tcPr>
            <w:tcW w:w="1981" w:type="dxa"/>
          </w:tcPr>
          <w:p w:rsidR="001948DB" w:rsidRDefault="008F0AE1" w:rsidP="001948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поселения</w:t>
            </w:r>
            <w:r w:rsidR="001948DB"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указанием административного центра</w:t>
            </w:r>
          </w:p>
        </w:tc>
        <w:tc>
          <w:tcPr>
            <w:tcW w:w="1981" w:type="dxa"/>
          </w:tcPr>
          <w:p w:rsidR="001948DB" w:rsidRDefault="001948DB" w:rsidP="001948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населенных пунк</w:t>
            </w:r>
            <w:r w:rsidR="00B2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входящих в состав сельсовета</w:t>
            </w:r>
          </w:p>
        </w:tc>
        <w:tc>
          <w:tcPr>
            <w:tcW w:w="1981" w:type="dxa"/>
          </w:tcPr>
          <w:p w:rsidR="001948DB" w:rsidRDefault="001948DB" w:rsidP="001948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населения населенного пункта, чел</w:t>
            </w:r>
          </w:p>
        </w:tc>
        <w:tc>
          <w:tcPr>
            <w:tcW w:w="1981" w:type="dxa"/>
          </w:tcPr>
          <w:p w:rsidR="001948DB" w:rsidRPr="001948DB" w:rsidRDefault="001948DB" w:rsidP="001948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от населенного пункта до административного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центра, </w:t>
            </w:r>
            <w:proofErr w:type="gramStart"/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1981" w:type="dxa"/>
          </w:tcPr>
          <w:p w:rsidR="001948DB" w:rsidRDefault="001948DB" w:rsidP="001948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</w:t>
            </w:r>
            <w:r w:rsidR="00B2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тояние от населенного пункта до</w:t>
            </w: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центра, </w:t>
            </w:r>
            <w:proofErr w:type="gramStart"/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</w:tr>
      <w:tr w:rsidR="00641604" w:rsidTr="001948DB">
        <w:tc>
          <w:tcPr>
            <w:tcW w:w="1981" w:type="dxa"/>
            <w:vMerge w:val="restart"/>
          </w:tcPr>
          <w:p w:rsidR="00641604" w:rsidRDefault="00641604" w:rsidP="001948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Александровский сельсовет Александровского района Ставропольского края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административный центр –</w:t>
            </w:r>
          </w:p>
          <w:p w:rsidR="00641604" w:rsidRDefault="00641604" w:rsidP="00B206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Александровское</w:t>
            </w:r>
          </w:p>
        </w:tc>
        <w:tc>
          <w:tcPr>
            <w:tcW w:w="1981" w:type="dxa"/>
          </w:tcPr>
          <w:p w:rsidR="00641604" w:rsidRDefault="00641604" w:rsidP="001948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Александровское</w:t>
            </w:r>
          </w:p>
        </w:tc>
        <w:tc>
          <w:tcPr>
            <w:tcW w:w="1981" w:type="dxa"/>
          </w:tcPr>
          <w:p w:rsidR="00641604" w:rsidRPr="00960546" w:rsidRDefault="00641604" w:rsidP="003F6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27080</w:t>
            </w:r>
          </w:p>
        </w:tc>
        <w:tc>
          <w:tcPr>
            <w:tcW w:w="1981" w:type="dxa"/>
          </w:tcPr>
          <w:p w:rsidR="00641604" w:rsidRPr="008B2286" w:rsidRDefault="00641604" w:rsidP="003F6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1" w:type="dxa"/>
          </w:tcPr>
          <w:p w:rsidR="00641604" w:rsidRPr="00CE2161" w:rsidRDefault="00641604" w:rsidP="003F6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41604" w:rsidTr="001948DB">
        <w:tc>
          <w:tcPr>
            <w:tcW w:w="1981" w:type="dxa"/>
            <w:vMerge/>
          </w:tcPr>
          <w:p w:rsidR="00641604" w:rsidRDefault="00641604" w:rsidP="001948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</w:tcPr>
          <w:p w:rsidR="00641604" w:rsidRPr="001948DB" w:rsidRDefault="00641604" w:rsidP="001948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Дубовая Роща</w:t>
            </w:r>
          </w:p>
        </w:tc>
        <w:tc>
          <w:tcPr>
            <w:tcW w:w="1981" w:type="dxa"/>
          </w:tcPr>
          <w:p w:rsidR="00641604" w:rsidRPr="00960546" w:rsidRDefault="00641604" w:rsidP="003F6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981" w:type="dxa"/>
          </w:tcPr>
          <w:p w:rsidR="00641604" w:rsidRPr="008B2286" w:rsidRDefault="00641604" w:rsidP="003F6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1" w:type="dxa"/>
          </w:tcPr>
          <w:p w:rsidR="00641604" w:rsidRPr="00CE2161" w:rsidRDefault="00641604" w:rsidP="003F6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641604" w:rsidTr="001948DB">
        <w:tc>
          <w:tcPr>
            <w:tcW w:w="1981" w:type="dxa"/>
            <w:vMerge/>
          </w:tcPr>
          <w:p w:rsidR="00641604" w:rsidRDefault="00641604" w:rsidP="001948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</w:tcPr>
          <w:p w:rsidR="00641604" w:rsidRPr="001948DB" w:rsidRDefault="00641604" w:rsidP="001948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Лесная Поляна</w:t>
            </w:r>
          </w:p>
        </w:tc>
        <w:tc>
          <w:tcPr>
            <w:tcW w:w="1981" w:type="dxa"/>
          </w:tcPr>
          <w:p w:rsidR="00641604" w:rsidRPr="00960546" w:rsidRDefault="00641604" w:rsidP="003F6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981" w:type="dxa"/>
          </w:tcPr>
          <w:p w:rsidR="00641604" w:rsidRPr="008B2286" w:rsidRDefault="00641604" w:rsidP="003F6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1" w:type="dxa"/>
          </w:tcPr>
          <w:p w:rsidR="00641604" w:rsidRPr="00CE2161" w:rsidRDefault="00641604" w:rsidP="003F6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41604" w:rsidTr="001948DB">
        <w:tc>
          <w:tcPr>
            <w:tcW w:w="1981" w:type="dxa"/>
            <w:vMerge/>
          </w:tcPr>
          <w:p w:rsidR="00641604" w:rsidRDefault="00641604" w:rsidP="001948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</w:tcPr>
          <w:p w:rsidR="00641604" w:rsidRDefault="00641604" w:rsidP="001948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Харьковский</w:t>
            </w:r>
          </w:p>
        </w:tc>
        <w:tc>
          <w:tcPr>
            <w:tcW w:w="1981" w:type="dxa"/>
          </w:tcPr>
          <w:p w:rsidR="00641604" w:rsidRPr="00960546" w:rsidRDefault="00641604" w:rsidP="003F6B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0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981" w:type="dxa"/>
          </w:tcPr>
          <w:p w:rsidR="00641604" w:rsidRDefault="00641604" w:rsidP="001948DB">
            <w:pPr>
              <w:jc w:val="center"/>
            </w:pPr>
            <w:r w:rsidRPr="008B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1" w:type="dxa"/>
          </w:tcPr>
          <w:p w:rsidR="00641604" w:rsidRDefault="00641604" w:rsidP="001948DB">
            <w:pPr>
              <w:jc w:val="center"/>
            </w:pPr>
            <w:r w:rsidRPr="00CE2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641604" w:rsidTr="001948DB">
        <w:tc>
          <w:tcPr>
            <w:tcW w:w="1981" w:type="dxa"/>
            <w:vMerge/>
          </w:tcPr>
          <w:p w:rsidR="00641604" w:rsidRDefault="00641604" w:rsidP="001948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</w:tcPr>
          <w:p w:rsidR="00641604" w:rsidRDefault="00641604" w:rsidP="001948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981" w:type="dxa"/>
          </w:tcPr>
          <w:p w:rsidR="00641604" w:rsidRPr="00960546" w:rsidRDefault="00641604" w:rsidP="003F6B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27838</w:t>
            </w:r>
          </w:p>
        </w:tc>
        <w:tc>
          <w:tcPr>
            <w:tcW w:w="1981" w:type="dxa"/>
          </w:tcPr>
          <w:p w:rsidR="00641604" w:rsidRPr="008B2286" w:rsidRDefault="00641604" w:rsidP="001948D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</w:tcPr>
          <w:p w:rsidR="00641604" w:rsidRPr="00CE2161" w:rsidRDefault="00641604" w:rsidP="001948D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68F3" w:rsidRPr="00F168F3" w:rsidRDefault="00F13439" w:rsidP="00F168F3">
      <w:pPr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4" w:name="_Toc132715994"/>
      <w:r w:rsidRPr="00F134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2.3 </w:t>
      </w:r>
      <w:bookmarkEnd w:id="4"/>
      <w:r w:rsidRPr="00F134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Демографическая ситуация</w:t>
      </w:r>
    </w:p>
    <w:p w:rsidR="00F168F3" w:rsidRDefault="00F168F3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439" w:rsidRPr="00F13439" w:rsidRDefault="00B20652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 Общая численность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населения </w:t>
      </w:r>
      <w:r w:rsidR="00BC28C3">
        <w:rPr>
          <w:rFonts w:ascii="Times New Roman" w:eastAsia="Times New Roman" w:hAnsi="Times New Roman" w:cs="Times New Roman"/>
          <w:sz w:val="20"/>
          <w:szCs w:val="20"/>
          <w:lang w:eastAsia="ru-RU"/>
        </w:rPr>
        <w:t>Александровского сельсовета</w:t>
      </w:r>
      <w:r w:rsidR="005526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01.01.2017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9945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составила 27838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человек. Численность </w:t>
      </w:r>
      <w:r w:rsidR="00A3475B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населения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трудоспосо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бного возраста</w:t>
      </w:r>
      <w:r w:rsidR="002A7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авляет</w:t>
      </w:r>
      <w:r w:rsidR="00A3475B">
        <w:rPr>
          <w:rFonts w:ascii="Times New Roman" w:eastAsia="Times New Roman" w:hAnsi="Times New Roman" w:cs="Times New Roman"/>
          <w:sz w:val="20"/>
          <w:szCs w:val="20"/>
          <w:lang w:eastAsia="ru-RU"/>
        </w:rPr>
        <w:t>16041 человек (57,6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% от общей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численности</w:t>
      </w:r>
      <w:r w:rsidR="00AC25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населения).</w:t>
      </w:r>
    </w:p>
    <w:p w:rsidR="00F168F3" w:rsidRDefault="00F168F3" w:rsidP="00F13439">
      <w:pPr>
        <w:spacing w:after="0" w:line="240" w:lineRule="auto"/>
        <w:jc w:val="center"/>
        <w:outlineLvl w:val="8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9003F7" w:rsidRPr="009003F7" w:rsidRDefault="00F13439" w:rsidP="009003F7">
      <w:pPr>
        <w:spacing w:after="0" w:line="240" w:lineRule="auto"/>
        <w:jc w:val="center"/>
        <w:outlineLvl w:val="8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Данные о возрастной стр</w:t>
      </w:r>
      <w:r w:rsidR="002A7AA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уктуре населения на 01. 01. 2017</w:t>
      </w: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г.</w:t>
      </w:r>
    </w:p>
    <w:p w:rsidR="00F13439" w:rsidRPr="00F13439" w:rsidRDefault="00F13439" w:rsidP="00F13439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ab/>
      </w: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ab/>
      </w: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ab/>
      </w: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ab/>
      </w: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ab/>
      </w: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ab/>
      </w: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ab/>
      </w: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ab/>
      </w: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ab/>
      </w: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ab/>
      </w: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ab/>
      </w:r>
      <w:r w:rsidR="00F168F3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</w:t>
      </w:r>
      <w:r w:rsidRPr="00F1343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</w:t>
      </w:r>
      <w:r w:rsidR="00F168F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Таблица </w:t>
      </w:r>
      <w:r w:rsidRPr="00F13439">
        <w:rPr>
          <w:rFonts w:ascii="Times New Roman" w:eastAsia="Calibri" w:hAnsi="Times New Roman" w:cs="Times New Roman"/>
          <w:sz w:val="20"/>
          <w:szCs w:val="20"/>
          <w:lang w:eastAsia="ru-RU"/>
        </w:rPr>
        <w:t>3</w:t>
      </w:r>
    </w:p>
    <w:tbl>
      <w:tblPr>
        <w:tblW w:w="99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20"/>
        <w:gridCol w:w="1432"/>
        <w:gridCol w:w="1568"/>
        <w:gridCol w:w="1759"/>
        <w:gridCol w:w="1681"/>
        <w:gridCol w:w="1457"/>
      </w:tblGrid>
      <w:tr w:rsidR="00F13439" w:rsidRPr="00F13439" w:rsidTr="002A7AA1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жителей, чел.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 от 0 до 6 лет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 от 7 до 15 лет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трудоспособного возраста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пенсионного возраста</w:t>
            </w:r>
          </w:p>
        </w:tc>
      </w:tr>
      <w:tr w:rsidR="00F13439" w:rsidRPr="00F13439" w:rsidTr="002A7AA1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2A7AA1" w:rsidP="002A7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Александровское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33773B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27080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B65213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2108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B65213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1A5141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15578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1A5141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6494</w:t>
            </w:r>
          </w:p>
        </w:tc>
      </w:tr>
      <w:tr w:rsidR="00F13439" w:rsidRPr="00F13439" w:rsidTr="002A7AA1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2A7AA1" w:rsidP="002A7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п. Дубовая Роща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33773B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B65213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B65213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1A5141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1A5141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F13439" w:rsidRPr="00F13439" w:rsidTr="002A7AA1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2A7AA1" w:rsidP="002A7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Лесная Поляна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33773B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B65213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B65213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1A5141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439" w:rsidRPr="00F13439" w:rsidRDefault="001A5141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2A7AA1" w:rsidRPr="00F13439" w:rsidTr="00994555">
        <w:trPr>
          <w:trHeight w:val="323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AA1" w:rsidRPr="002A7AA1" w:rsidRDefault="002A7AA1" w:rsidP="002A7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Харьковский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AA1" w:rsidRPr="0033773B" w:rsidRDefault="0033773B" w:rsidP="0033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AA1" w:rsidRPr="00F13439" w:rsidRDefault="00B65213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AA1" w:rsidRPr="00F13439" w:rsidRDefault="00B65213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AA1" w:rsidRPr="00F13439" w:rsidRDefault="006F4BB4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AA1" w:rsidRPr="00F13439" w:rsidRDefault="006F4BB4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994555" w:rsidRPr="00F13439" w:rsidTr="002A7AA1">
        <w:trPr>
          <w:trHeight w:val="323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94555" w:rsidRDefault="00994555" w:rsidP="002A7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555" w:rsidRPr="0033773B" w:rsidRDefault="00994555" w:rsidP="0033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27838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4555" w:rsidRDefault="00994555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94555" w:rsidRDefault="00994555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2996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555" w:rsidRDefault="00994555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94555" w:rsidRDefault="00994555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6626</w:t>
            </w:r>
          </w:p>
        </w:tc>
      </w:tr>
    </w:tbl>
    <w:p w:rsidR="00F13439" w:rsidRPr="00F13439" w:rsidRDefault="00F13439" w:rsidP="009C35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Демографическая ситуация в </w:t>
      </w:r>
      <w:r w:rsidR="00AE7904">
        <w:rPr>
          <w:rFonts w:ascii="Times New Roman" w:eastAsia="Times New Roman" w:hAnsi="Times New Roman" w:cs="Times New Roman"/>
          <w:sz w:val="20"/>
          <w:szCs w:val="20"/>
          <w:lang w:eastAsia="ru-RU"/>
        </w:rPr>
        <w:t>Александровском сельсовете</w:t>
      </w:r>
      <w:r w:rsidR="003377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2016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году ухудшилась по сра</w:t>
      </w:r>
      <w:r w:rsidR="009C359E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внению с предыдущими периодами,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число </w:t>
      </w:r>
      <w:proofErr w:type="gramStart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родившихся</w:t>
      </w:r>
      <w:proofErr w:type="gramEnd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превы</w:t>
      </w:r>
      <w:r w:rsidR="009C3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шает число умерших. Баланс населения также не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улучшается, из-за превышения числа </w:t>
      </w:r>
      <w:proofErr w:type="gramStart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убывших</w:t>
      </w:r>
      <w:proofErr w:type="gramEnd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над числом прибывших на территорию поселения.</w:t>
      </w:r>
    </w:p>
    <w:p w:rsidR="002C7CC5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Короткая продолжительность жизни, невысокая рождаемость, объясняется следующими факторами: многократным повышением стоимости </w:t>
      </w:r>
      <w:proofErr w:type="spellStart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самообеспечения</w:t>
      </w:r>
      <w:proofErr w:type="spellEnd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(питание</w:t>
      </w:r>
      <w:r w:rsidR="002C7C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лечение, лекарства, одежда),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прекращением деятель</w:t>
      </w:r>
      <w:r w:rsidR="002C7CC5">
        <w:rPr>
          <w:rFonts w:ascii="Times New Roman" w:eastAsia="Times New Roman" w:hAnsi="Times New Roman" w:cs="Times New Roman"/>
          <w:sz w:val="20"/>
          <w:szCs w:val="20"/>
          <w:lang w:eastAsia="ru-RU"/>
        </w:rPr>
        <w:t>ности крупных предприятий</w:t>
      </w:r>
      <w:r w:rsidR="00690CF1">
        <w:rPr>
          <w:rFonts w:ascii="Times New Roman" w:eastAsia="Times New Roman" w:hAnsi="Times New Roman" w:cs="Times New Roman"/>
          <w:sz w:val="20"/>
          <w:szCs w:val="20"/>
          <w:lang w:eastAsia="ru-RU"/>
        </w:rPr>
        <w:t>, появлением безработицы, снижением доходов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населения. Ситуация в насто</w:t>
      </w:r>
      <w:r w:rsidR="002C7CC5">
        <w:rPr>
          <w:rFonts w:ascii="Times New Roman" w:eastAsia="Times New Roman" w:hAnsi="Times New Roman" w:cs="Times New Roman"/>
          <w:sz w:val="20"/>
          <w:szCs w:val="20"/>
          <w:lang w:eastAsia="ru-RU"/>
        </w:rPr>
        <w:t>ящее время начала улучшаться.</w:t>
      </w:r>
    </w:p>
    <w:p w:rsidR="002C7CC5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Деструктивные изменения в системе медицинского обслуживания также оказывают влияние на рост смертности от </w:t>
      </w:r>
      <w:proofErr w:type="gramStart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сердечно-сосудистых</w:t>
      </w:r>
      <w:proofErr w:type="gramEnd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заболеваний, онкологии.</w:t>
      </w:r>
    </w:p>
    <w:p w:rsidR="00F13439" w:rsidRP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показатели рождаемости влияют следующие моменты:</w:t>
      </w:r>
    </w:p>
    <w:p w:rsidR="00F13439" w:rsidRP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 материальное благополучие;</w:t>
      </w:r>
    </w:p>
    <w:p w:rsidR="00F13439" w:rsidRP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 государственные выплаты за рождение второго ребенка;</w:t>
      </w:r>
    </w:p>
    <w:p w:rsidR="00F13439" w:rsidRP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наличие собственного жилья;</w:t>
      </w:r>
    </w:p>
    <w:p w:rsid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 уверенность в будущем подрастающего поколения.</w:t>
      </w:r>
    </w:p>
    <w:p w:rsidR="002C7CC5" w:rsidRPr="00F13439" w:rsidRDefault="002C7CC5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Default="00F13439" w:rsidP="00F13439">
      <w:pPr>
        <w:spacing w:after="0" w:line="240" w:lineRule="auto"/>
        <w:ind w:left="855" w:hanging="360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2.4</w:t>
      </w:r>
      <w:r w:rsidRPr="00F13439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 xml:space="preserve">    </w:t>
      </w:r>
      <w:r w:rsidR="002C7CC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Рынок труда в сельсовете</w:t>
      </w:r>
    </w:p>
    <w:p w:rsidR="002C7CC5" w:rsidRPr="00F13439" w:rsidRDefault="002C7CC5" w:rsidP="00F13439">
      <w:pPr>
        <w:spacing w:after="0" w:line="240" w:lineRule="auto"/>
        <w:ind w:left="855" w:hanging="360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439" w:rsidRDefault="00F13439" w:rsidP="002C7CC5">
      <w:pPr>
        <w:spacing w:after="0" w:line="240" w:lineRule="auto"/>
        <w:ind w:firstLine="495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Численность </w:t>
      </w:r>
      <w:r w:rsidR="005B7E53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трудоспособного населения</w:t>
      </w:r>
      <w:r w:rsidR="002C7CC5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Александровского сельсовета составляет</w:t>
      </w:r>
      <w:r w:rsidR="005B7E53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16041 </w:t>
      </w:r>
      <w:r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человек. Доля населения в трудоспособном во</w:t>
      </w:r>
      <w:r w:rsidR="0033773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зрасте от общей</w:t>
      </w:r>
      <w:r w:rsidR="002C7CC5" w:rsidRPr="002C7CC5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</w:t>
      </w:r>
      <w:r w:rsidR="002C7CC5"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численности</w:t>
      </w:r>
      <w:r w:rsidR="0033773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составляет </w:t>
      </w:r>
      <w:r w:rsidR="005B7E53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57,6</w:t>
      </w:r>
      <w:r w:rsidR="0033773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%</w:t>
      </w:r>
      <w:r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. В связи с </w:t>
      </w:r>
      <w:r w:rsidR="005B7E53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отсутствием крупных предприятий</w:t>
      </w:r>
      <w:r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часть трудоспособного населения вынуждена работать за пределам</w:t>
      </w:r>
      <w:r w:rsidR="001D296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и Александровского сельсовета.</w:t>
      </w:r>
    </w:p>
    <w:p w:rsidR="002C7CC5" w:rsidRPr="00F13439" w:rsidRDefault="002C7CC5" w:rsidP="002C7CC5">
      <w:pPr>
        <w:spacing w:after="0" w:line="240" w:lineRule="auto"/>
        <w:ind w:firstLine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Pr="00F13439" w:rsidRDefault="00F13439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ab/>
        <w:t xml:space="preserve">                        </w:t>
      </w:r>
      <w:r w:rsidR="002C7CC5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          </w:t>
      </w:r>
      <w:r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                                       </w:t>
      </w:r>
      <w:r w:rsidR="002C7CC5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Таблица </w:t>
      </w:r>
      <w:r w:rsidRPr="00F1343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4</w:t>
      </w:r>
    </w:p>
    <w:tbl>
      <w:tblPr>
        <w:tblW w:w="9749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3"/>
        <w:gridCol w:w="20"/>
        <w:gridCol w:w="1936"/>
        <w:gridCol w:w="20"/>
      </w:tblGrid>
      <w:tr w:rsidR="00F13439" w:rsidRPr="00F13439" w:rsidTr="003804A4">
        <w:trPr>
          <w:gridAfter w:val="1"/>
          <w:wAfter w:w="20" w:type="dxa"/>
          <w:trHeight w:val="287"/>
        </w:trPr>
        <w:tc>
          <w:tcPr>
            <w:tcW w:w="77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13439" w:rsidRPr="00F13439" w:rsidRDefault="000B3380" w:rsidP="00F1343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F13439"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жителей всего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13439" w:rsidRPr="00F13439" w:rsidRDefault="005B7E53" w:rsidP="005B7E53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27838</w:t>
            </w:r>
          </w:p>
        </w:tc>
      </w:tr>
      <w:tr w:rsidR="003804A4" w:rsidRPr="00F13439" w:rsidTr="003804A4">
        <w:trPr>
          <w:gridAfter w:val="1"/>
          <w:wAfter w:w="20" w:type="dxa"/>
          <w:trHeight w:val="270"/>
        </w:trPr>
        <w:tc>
          <w:tcPr>
            <w:tcW w:w="7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04A4" w:rsidRPr="00F13439" w:rsidRDefault="003804A4" w:rsidP="00F1343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</w:t>
            </w: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жителей трудоспособного возраста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04A4" w:rsidRPr="00F13439" w:rsidRDefault="003804A4" w:rsidP="005B7E53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16041</w:t>
            </w:r>
          </w:p>
        </w:tc>
      </w:tr>
      <w:tr w:rsidR="00F13439" w:rsidRPr="00F13439" w:rsidTr="003804A4">
        <w:trPr>
          <w:gridAfter w:val="1"/>
          <w:wAfter w:w="20" w:type="dxa"/>
          <w:trHeight w:val="287"/>
        </w:trPr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13439" w:rsidRPr="00F13439" w:rsidRDefault="00F13439" w:rsidP="00F1343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трудоустроенных жителей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13439" w:rsidRPr="00F13439" w:rsidRDefault="00C47650" w:rsidP="005B7E53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9935</w:t>
            </w:r>
          </w:p>
        </w:tc>
      </w:tr>
      <w:tr w:rsidR="003804A4" w:rsidRPr="00F13439" w:rsidTr="003804A4">
        <w:trPr>
          <w:gridAfter w:val="1"/>
          <w:wAfter w:w="20" w:type="dxa"/>
          <w:trHeight w:val="260"/>
        </w:trPr>
        <w:tc>
          <w:tcPr>
            <w:tcW w:w="777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04A4" w:rsidRPr="00F13439" w:rsidRDefault="003804A4" w:rsidP="00F1343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работающих от общего количест</w:t>
            </w: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  жителей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04A4" w:rsidRPr="00A85513" w:rsidRDefault="00A85513" w:rsidP="005B7E53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35,69</w:t>
            </w:r>
          </w:p>
        </w:tc>
      </w:tr>
      <w:tr w:rsidR="003804A4" w:rsidRPr="00F13439" w:rsidTr="003804A4">
        <w:trPr>
          <w:gridAfter w:val="1"/>
          <w:wAfter w:w="20" w:type="dxa"/>
          <w:trHeight w:val="277"/>
        </w:trPr>
        <w:tc>
          <w:tcPr>
            <w:tcW w:w="7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04A4" w:rsidRPr="00F13439" w:rsidRDefault="003804A4" w:rsidP="00F1343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работающих от жителей трудоспособного возраста</w:t>
            </w:r>
            <w:proofErr w:type="gramEnd"/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04A4" w:rsidRPr="00F13439" w:rsidRDefault="00C47650" w:rsidP="005B7E53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61,94</w:t>
            </w:r>
          </w:p>
        </w:tc>
      </w:tr>
      <w:tr w:rsidR="00F13439" w:rsidRPr="00F13439" w:rsidTr="003804A4">
        <w:trPr>
          <w:gridAfter w:val="1"/>
          <w:wAfter w:w="20" w:type="dxa"/>
          <w:trHeight w:val="307"/>
        </w:trPr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13439" w:rsidRPr="00F13439" w:rsidRDefault="00F13439" w:rsidP="00F1343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дворов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13439" w:rsidRPr="00F13439" w:rsidRDefault="00943077" w:rsidP="005B7E53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8691</w:t>
            </w:r>
          </w:p>
        </w:tc>
      </w:tr>
      <w:tr w:rsidR="003804A4" w:rsidRPr="00F13439" w:rsidTr="003804A4">
        <w:trPr>
          <w:gridAfter w:val="1"/>
          <w:wAfter w:w="20" w:type="dxa"/>
        </w:trPr>
        <w:tc>
          <w:tcPr>
            <w:tcW w:w="7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4A4" w:rsidRPr="00F13439" w:rsidRDefault="003804A4" w:rsidP="00F1343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</w:t>
            </w: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двор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ов,</w:t>
            </w: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занимающихся ЛПХ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4A4" w:rsidRDefault="00CD1800" w:rsidP="005B7E53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</w:t>
            </w:r>
          </w:p>
        </w:tc>
      </w:tr>
      <w:tr w:rsidR="00F13439" w:rsidRPr="00F13439" w:rsidTr="002C7CC5">
        <w:trPr>
          <w:gridAfter w:val="1"/>
          <w:wAfter w:w="20" w:type="dxa"/>
          <w:trHeight w:val="61"/>
        </w:trPr>
        <w:tc>
          <w:tcPr>
            <w:tcW w:w="7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439" w:rsidRPr="00F13439" w:rsidRDefault="00F13439" w:rsidP="00F1343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439" w:rsidRPr="00F13439" w:rsidRDefault="00F13439" w:rsidP="003804A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04A4" w:rsidRPr="00F13439" w:rsidTr="003804A4">
        <w:trPr>
          <w:trHeight w:val="287"/>
        </w:trPr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04A4" w:rsidRPr="00F13439" w:rsidRDefault="003804A4" w:rsidP="00F1343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2C7C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</w:t>
            </w: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пенсионеров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4A4" w:rsidRPr="00F13439" w:rsidRDefault="003804A4" w:rsidP="00F1343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04A4" w:rsidRPr="00F13439" w:rsidRDefault="003C66E6" w:rsidP="00664E83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6626</w:t>
            </w:r>
          </w:p>
        </w:tc>
      </w:tr>
    </w:tbl>
    <w:p w:rsidR="00F13439" w:rsidRPr="00F13439" w:rsidRDefault="00F13439" w:rsidP="00F1343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   Из приведен</w:t>
      </w:r>
      <w:r w:rsidR="00AB3397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данных видно, что лишь 61,94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% граждан трудоспособного возраста </w:t>
      </w:r>
      <w:proofErr w:type="gramStart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трудоустр</w:t>
      </w:r>
      <w:r w:rsidR="00AB3397">
        <w:rPr>
          <w:rFonts w:ascii="Times New Roman" w:eastAsia="Times New Roman" w:hAnsi="Times New Roman" w:cs="Times New Roman"/>
          <w:sz w:val="20"/>
          <w:szCs w:val="20"/>
          <w:lang w:eastAsia="ru-RU"/>
        </w:rPr>
        <w:t>оены</w:t>
      </w:r>
      <w:proofErr w:type="gramEnd"/>
      <w:r w:rsidR="00AB3397">
        <w:rPr>
          <w:rFonts w:ascii="Times New Roman" w:eastAsia="Times New Roman" w:hAnsi="Times New Roman" w:cs="Times New Roman"/>
          <w:sz w:val="20"/>
          <w:szCs w:val="20"/>
          <w:lang w:eastAsia="ru-RU"/>
        </w:rPr>
        <w:t>. Пенсионеры составляют 23,8</w:t>
      </w:r>
      <w:r w:rsidR="001D29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% </w:t>
      </w:r>
      <w:r w:rsidR="00D45836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населения. На территории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существует серьезная проблема занятости трудоспособного нас</w:t>
      </w:r>
      <w:r w:rsidR="00D45836">
        <w:rPr>
          <w:rFonts w:ascii="Times New Roman" w:eastAsia="Times New Roman" w:hAnsi="Times New Roman" w:cs="Times New Roman"/>
          <w:sz w:val="20"/>
          <w:szCs w:val="20"/>
          <w:lang w:eastAsia="ru-RU"/>
        </w:rPr>
        <w:t>еления. В связи с этим одной из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главных задач для органов мест</w:t>
      </w:r>
      <w:r w:rsidR="00D45836"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самоуправления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должна стать занятость населения. </w:t>
      </w:r>
      <w:bookmarkStart w:id="5" w:name="_Toc132716908"/>
    </w:p>
    <w:p w:rsidR="00F13439" w:rsidRPr="00F13439" w:rsidRDefault="00F13439" w:rsidP="00F13439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2.5 Развитие отраслей социальной сферы</w:t>
      </w:r>
      <w:r w:rsidR="008E36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F13439" w:rsidRPr="00F13439" w:rsidRDefault="0033773B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Прогнозом на 2017</w:t>
      </w:r>
      <w:r w:rsidR="006966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на период до 2027 года 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определены следующие приоритеты социального  развития </w:t>
      </w:r>
      <w:r w:rsidR="00AE790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Александровского сельсовета Александровского района Ставропольского края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F13439" w:rsidRPr="00F13439" w:rsidRDefault="00F13439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-повышение уровня жизни населения </w:t>
      </w:r>
      <w:r w:rsidR="008E36A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Александ</w:t>
      </w:r>
      <w:r w:rsidR="00D4583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ровского сельсовета</w:t>
      </w:r>
      <w:r w:rsidR="00690CF1">
        <w:rPr>
          <w:rFonts w:ascii="Times New Roman" w:eastAsia="Times New Roman" w:hAnsi="Times New Roman" w:cs="Times New Roman"/>
          <w:sz w:val="20"/>
          <w:szCs w:val="20"/>
          <w:lang w:eastAsia="ru-RU"/>
        </w:rPr>
        <w:t>, в том числе</w:t>
      </w:r>
      <w:r w:rsidR="00491C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вследствие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развития социальной инфраструктуры;</w:t>
      </w:r>
    </w:p>
    <w:p w:rsidR="00F13439" w:rsidRPr="00F13439" w:rsidRDefault="00F13439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F13439" w:rsidRPr="00F13439" w:rsidRDefault="00F13439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-развитие жилищной сферы в </w:t>
      </w:r>
      <w:r w:rsidR="008E36A7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населенных пунктах Александровского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F13439" w:rsidRPr="00F13439" w:rsidRDefault="00F13439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-создание условий для гармоничного развития подрастающего поколения </w:t>
      </w:r>
      <w:r w:rsidR="008E36A7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территории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E36A7">
        <w:rPr>
          <w:rFonts w:ascii="Times New Roman" w:eastAsia="Times New Roman" w:hAnsi="Times New Roman" w:cs="Times New Roman"/>
          <w:sz w:val="20"/>
          <w:szCs w:val="20"/>
          <w:lang w:eastAsia="ru-RU"/>
        </w:rPr>
        <w:t>Александровского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F13439" w:rsidRDefault="00F13439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-сохранение культурного наследия.</w:t>
      </w:r>
    </w:p>
    <w:p w:rsidR="00690CF1" w:rsidRDefault="00690CF1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0CF1" w:rsidRDefault="00690CF1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0CF1" w:rsidRDefault="00690CF1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0CF1" w:rsidRPr="00F13439" w:rsidRDefault="00690CF1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Pr="00F13439" w:rsidRDefault="00F13439" w:rsidP="00F13439">
      <w:pPr>
        <w:spacing w:before="100" w:beforeAutospacing="1" w:after="100" w:afterAutospacing="1" w:line="240" w:lineRule="auto"/>
        <w:ind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2.6 Культура</w:t>
      </w:r>
    </w:p>
    <w:p w:rsidR="00F13439" w:rsidRP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Предоставление услуг населению в области культуры </w:t>
      </w:r>
      <w:r w:rsidR="008E36A7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территории Александровского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осуществляют:</w:t>
      </w:r>
    </w:p>
    <w:p w:rsid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районный дворец</w:t>
      </w:r>
      <w:r w:rsidR="001F30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культуры</w:t>
      </w:r>
      <w:r w:rsid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E36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с. Александровское, ул. </w:t>
      </w:r>
      <w:proofErr w:type="spellStart"/>
      <w:r w:rsidR="008E36A7">
        <w:rPr>
          <w:rFonts w:ascii="Times New Roman" w:eastAsia="Times New Roman" w:hAnsi="Times New Roman" w:cs="Times New Roman"/>
          <w:sz w:val="20"/>
          <w:szCs w:val="20"/>
          <w:lang w:eastAsia="ru-RU"/>
        </w:rPr>
        <w:t>К.Маркса</w:t>
      </w:r>
      <w:proofErr w:type="spellEnd"/>
      <w:r w:rsidR="008E36A7">
        <w:rPr>
          <w:rFonts w:ascii="Times New Roman" w:eastAsia="Times New Roman" w:hAnsi="Times New Roman" w:cs="Times New Roman"/>
          <w:sz w:val="20"/>
          <w:szCs w:val="20"/>
          <w:lang w:eastAsia="ru-RU"/>
        </w:rPr>
        <w:t>, 44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C31406" w:rsidRPr="00F13439" w:rsidRDefault="00B13888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детская музыкальная шк</w:t>
      </w:r>
      <w:r w:rsid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ола, с. Александровское, ул. </w:t>
      </w:r>
      <w:proofErr w:type="spellStart"/>
      <w:r w:rsid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>К.Маркса</w:t>
      </w:r>
      <w:proofErr w:type="spellEnd"/>
      <w:r w:rsid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>, 44</w:t>
      </w:r>
      <w:r w:rsidR="00C31406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C31406" w:rsidRPr="00C31406" w:rsidRDefault="00F13439" w:rsidP="00C31406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МБОУ </w:t>
      </w:r>
      <w:proofErr w:type="gramStart"/>
      <w:r w:rsid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proofErr w:type="gramStart"/>
      <w:r w:rsid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Детская</w:t>
      </w:r>
      <w:proofErr w:type="gramEnd"/>
      <w:r w:rsid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художественная школа», с. Александровское, ул. </w:t>
      </w:r>
      <w:proofErr w:type="spellStart"/>
      <w:r w:rsid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>К.Маркса</w:t>
      </w:r>
      <w:proofErr w:type="spellEnd"/>
      <w:r w:rsid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>, 77;</w:t>
      </w:r>
    </w:p>
    <w:p w:rsidR="00F13439" w:rsidRDefault="00C31406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центральная детская библиотека, с. Александровское, ул. Московская, 38;</w:t>
      </w:r>
    </w:p>
    <w:p w:rsidR="00C31406" w:rsidRDefault="00C31406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филиал центральной районной библиотеки №1, с. Александровское, ул. Красноармейская, 618-б;</w:t>
      </w:r>
    </w:p>
    <w:p w:rsidR="00C31406" w:rsidRDefault="00C31406" w:rsidP="00C31406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филиал центральной районной библиотеки №2,</w:t>
      </w:r>
      <w:r w:rsidRP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с. Александровское, ул. Калинина, 237;</w:t>
      </w:r>
    </w:p>
    <w:p w:rsidR="00C31406" w:rsidRDefault="00C31406" w:rsidP="00C31406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филиал це</w:t>
      </w:r>
      <w:r w:rsidR="003B77AF">
        <w:rPr>
          <w:rFonts w:ascii="Times New Roman" w:eastAsia="Times New Roman" w:hAnsi="Times New Roman" w:cs="Times New Roman"/>
          <w:sz w:val="20"/>
          <w:szCs w:val="20"/>
          <w:lang w:eastAsia="ru-RU"/>
        </w:rPr>
        <w:t>нтральной районной библиотеки №4,</w:t>
      </w:r>
      <w:r w:rsidRPr="00C31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с. Александровское, ул.</w:t>
      </w:r>
      <w:r w:rsidR="003B77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Заводская, 10;</w:t>
      </w:r>
    </w:p>
    <w:p w:rsidR="00C31406" w:rsidRDefault="00C31406" w:rsidP="00C31406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филиал це</w:t>
      </w:r>
      <w:r w:rsidR="003B77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нтральной районной библиотеки №16,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с. Александровское, ул.</w:t>
      </w:r>
      <w:r w:rsidR="003B77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Ленинская, 126;</w:t>
      </w:r>
    </w:p>
    <w:p w:rsidR="00C31406" w:rsidRDefault="00C31406" w:rsidP="00C31406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филиал це</w:t>
      </w:r>
      <w:r w:rsidR="003B77AF">
        <w:rPr>
          <w:rFonts w:ascii="Times New Roman" w:eastAsia="Times New Roman" w:hAnsi="Times New Roman" w:cs="Times New Roman"/>
          <w:sz w:val="20"/>
          <w:szCs w:val="20"/>
          <w:lang w:eastAsia="ru-RU"/>
        </w:rPr>
        <w:t>нтральной районной</w:t>
      </w:r>
      <w:r w:rsidR="00056B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библиотеки №6</w:t>
      </w:r>
      <w:r w:rsidR="004B1012">
        <w:rPr>
          <w:rFonts w:ascii="Times New Roman" w:eastAsia="Times New Roman" w:hAnsi="Times New Roman" w:cs="Times New Roman"/>
          <w:sz w:val="20"/>
          <w:szCs w:val="20"/>
          <w:lang w:eastAsia="ru-RU"/>
        </w:rPr>
        <w:t>, п. Дубовая Роща;</w:t>
      </w:r>
    </w:p>
    <w:p w:rsidR="00C31406" w:rsidRPr="004B1012" w:rsidRDefault="004B1012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1012">
        <w:rPr>
          <w:rFonts w:ascii="Times New Roman" w:eastAsia="Times New Roman" w:hAnsi="Times New Roman" w:cs="Times New Roman"/>
          <w:sz w:val="20"/>
          <w:szCs w:val="20"/>
          <w:lang w:eastAsia="ru-RU"/>
        </w:rPr>
        <w:t>- дом культуры, п. Дубовая Роща.</w:t>
      </w:r>
    </w:p>
    <w:p w:rsidR="00C31406" w:rsidRPr="004B1012" w:rsidRDefault="00C31406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439" w:rsidRPr="00F13439" w:rsidRDefault="00746F77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3B77A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</w:t>
      </w:r>
      <w:r w:rsidR="003B77AF">
        <w:rPr>
          <w:rFonts w:ascii="Times New Roman" w:eastAsia="Times New Roman" w:hAnsi="Times New Roman" w:cs="Times New Roman"/>
          <w:sz w:val="20"/>
          <w:szCs w:val="20"/>
          <w:lang w:eastAsia="ru-RU"/>
        </w:rPr>
        <w:t>ворце культуры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созданы взрослые и детские коллективы, работают кружки для взрослых и детей различных направлений: театральные, танцевальные, музыкальные и т.д. </w:t>
      </w:r>
    </w:p>
    <w:p w:rsidR="00F13439" w:rsidRP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Одним из основных направлений работы  является работа по органи</w:t>
      </w:r>
      <w:r w:rsidR="00746F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зации досуга детей и подростков – это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интеллектуальных игр, дней молодежи, уличных и настольных игр, викторин и т.д.</w:t>
      </w:r>
    </w:p>
    <w:p w:rsidR="00F13439" w:rsidRPr="00F13439" w:rsidRDefault="00F13439" w:rsidP="00482C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Задача в культурно-досуговых учреждениях - вводить инновационные формы организации досуга населения и  увеличить процент </w:t>
      </w:r>
      <w:r w:rsidR="00482C98">
        <w:rPr>
          <w:rFonts w:ascii="Times New Roman" w:eastAsia="Times New Roman" w:hAnsi="Times New Roman" w:cs="Times New Roman"/>
          <w:sz w:val="20"/>
          <w:szCs w:val="20"/>
          <w:lang w:eastAsia="ru-RU"/>
        </w:rPr>
        <w:t>охвата населения</w:t>
      </w:r>
    </w:p>
    <w:p w:rsidR="00AF1AF5" w:rsidRDefault="00F13439" w:rsidP="00AF1A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этих мероприятий позволит увеличить обеспеченность населения сельского поселения культурно-досуговыми учреждениями и качеством услуг.</w:t>
      </w:r>
    </w:p>
    <w:p w:rsidR="00482C98" w:rsidRDefault="00482C98" w:rsidP="00EC350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2C98">
        <w:rPr>
          <w:rFonts w:ascii="Times New Roman" w:eastAsia="Times New Roman" w:hAnsi="Times New Roman" w:cs="Times New Roman"/>
          <w:sz w:val="20"/>
          <w:szCs w:val="20"/>
          <w:lang w:eastAsia="ru-RU"/>
        </w:rPr>
        <w:t>Учитывая запросы потенциальной или реальной аудитории, положив в основу всей сегодняшней деятельности учреждений сферы культуры поиск и удовлетворение потребностей отдельных граждан или социальных гр</w:t>
      </w:r>
      <w:r w:rsidR="00AF1AF5">
        <w:rPr>
          <w:rFonts w:ascii="Times New Roman" w:eastAsia="Times New Roman" w:hAnsi="Times New Roman" w:cs="Times New Roman"/>
          <w:sz w:val="20"/>
          <w:szCs w:val="20"/>
          <w:lang w:eastAsia="ru-RU"/>
        </w:rPr>
        <w:t>упп,</w:t>
      </w:r>
      <w:r w:rsidR="0042258F" w:rsidRPr="004225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225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необходимо укреплять материально-технической базу учреждений культуры, как </w:t>
      </w:r>
      <w:r w:rsidR="0042258F" w:rsidRPr="00482C98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фактор создания условий для творческого развития</w:t>
      </w:r>
      <w:r w:rsidR="00EC350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82C98" w:rsidRPr="00F13439" w:rsidRDefault="00482C98" w:rsidP="00BD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Default="00F13439" w:rsidP="00A41C11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2.7 Физическая культура и спорт</w:t>
      </w:r>
    </w:p>
    <w:p w:rsidR="00A97CAE" w:rsidRPr="00A97CAE" w:rsidRDefault="00A97CAE" w:rsidP="00F13439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C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</w:t>
      </w:r>
      <w:r w:rsidR="002B4E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A97C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A97C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Таблица 5</w:t>
      </w:r>
    </w:p>
    <w:tbl>
      <w:tblPr>
        <w:tblStyle w:val="af3"/>
        <w:tblW w:w="0" w:type="auto"/>
        <w:tblInd w:w="-900" w:type="dxa"/>
        <w:tblLook w:val="04A0" w:firstRow="1" w:lastRow="0" w:firstColumn="1" w:lastColumn="0" w:noHBand="0" w:noVBand="1"/>
      </w:tblPr>
      <w:tblGrid>
        <w:gridCol w:w="1008"/>
        <w:gridCol w:w="5245"/>
        <w:gridCol w:w="2126"/>
        <w:gridCol w:w="1526"/>
      </w:tblGrid>
      <w:tr w:rsidR="003B77AF" w:rsidTr="003B77AF">
        <w:tc>
          <w:tcPr>
            <w:tcW w:w="1008" w:type="dxa"/>
          </w:tcPr>
          <w:p w:rsidR="003B77AF" w:rsidRDefault="003B77AF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45" w:type="dxa"/>
          </w:tcPr>
          <w:p w:rsidR="003B77AF" w:rsidRDefault="003B77AF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</w:tcPr>
          <w:p w:rsidR="003B77AF" w:rsidRDefault="003B77AF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526" w:type="dxa"/>
          </w:tcPr>
          <w:p w:rsidR="003B77AF" w:rsidRDefault="003B77AF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</w:tr>
      <w:tr w:rsidR="003B77AF" w:rsidTr="003B77AF">
        <w:tc>
          <w:tcPr>
            <w:tcW w:w="1008" w:type="dxa"/>
          </w:tcPr>
          <w:p w:rsidR="003B77AF" w:rsidRDefault="003B77AF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5" w:type="dxa"/>
          </w:tcPr>
          <w:p w:rsidR="003B77AF" w:rsidRDefault="003B77AF" w:rsidP="003B77AF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всего</w:t>
            </w:r>
          </w:p>
        </w:tc>
        <w:tc>
          <w:tcPr>
            <w:tcW w:w="2126" w:type="dxa"/>
          </w:tcPr>
          <w:p w:rsidR="003B77AF" w:rsidRDefault="003B77AF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526" w:type="dxa"/>
          </w:tcPr>
          <w:p w:rsidR="003B77AF" w:rsidRDefault="00B3355F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97CAE" w:rsidTr="003B77AF">
        <w:tc>
          <w:tcPr>
            <w:tcW w:w="1008" w:type="dxa"/>
          </w:tcPr>
          <w:p w:rsidR="00A97CAE" w:rsidRDefault="00A97CAE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45" w:type="dxa"/>
          </w:tcPr>
          <w:p w:rsidR="00A97CAE" w:rsidRDefault="00A97CAE" w:rsidP="003B77AF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Стадион с трибунами</w:t>
            </w:r>
          </w:p>
        </w:tc>
        <w:tc>
          <w:tcPr>
            <w:tcW w:w="2126" w:type="dxa"/>
          </w:tcPr>
          <w:p w:rsidR="00A97CAE" w:rsidRDefault="00A97CAE" w:rsidP="003F6B70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526" w:type="dxa"/>
          </w:tcPr>
          <w:p w:rsidR="00A97CAE" w:rsidRDefault="00A97CAE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7CAE" w:rsidTr="003B77AF">
        <w:tc>
          <w:tcPr>
            <w:tcW w:w="1008" w:type="dxa"/>
          </w:tcPr>
          <w:p w:rsidR="00A97CAE" w:rsidRDefault="00A97CAE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5" w:type="dxa"/>
          </w:tcPr>
          <w:p w:rsidR="00A97CAE" w:rsidRDefault="00A97CAE" w:rsidP="003B77AF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161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лоскостное спортивное сооружение</w:t>
            </w:r>
          </w:p>
        </w:tc>
        <w:tc>
          <w:tcPr>
            <w:tcW w:w="2126" w:type="dxa"/>
          </w:tcPr>
          <w:p w:rsidR="00A97CAE" w:rsidRDefault="00A97CAE" w:rsidP="003F6B70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526" w:type="dxa"/>
          </w:tcPr>
          <w:p w:rsidR="00A97CAE" w:rsidRDefault="00161F8F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7CAE" w:rsidTr="003B77AF">
        <w:tc>
          <w:tcPr>
            <w:tcW w:w="1008" w:type="dxa"/>
          </w:tcPr>
          <w:p w:rsidR="00A97CAE" w:rsidRDefault="00A97CAE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5" w:type="dxa"/>
          </w:tcPr>
          <w:p w:rsidR="00A97CAE" w:rsidRDefault="00A97CAE" w:rsidP="003B77AF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Спортивный зал</w:t>
            </w:r>
          </w:p>
        </w:tc>
        <w:tc>
          <w:tcPr>
            <w:tcW w:w="2126" w:type="dxa"/>
          </w:tcPr>
          <w:p w:rsidR="00A97CAE" w:rsidRDefault="00A97CAE" w:rsidP="003F6B70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526" w:type="dxa"/>
          </w:tcPr>
          <w:p w:rsidR="00A97CAE" w:rsidRDefault="004B1012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97CAE" w:rsidTr="003B77AF">
        <w:tc>
          <w:tcPr>
            <w:tcW w:w="1008" w:type="dxa"/>
          </w:tcPr>
          <w:p w:rsidR="00A97CAE" w:rsidRDefault="00A97CAE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45" w:type="dxa"/>
          </w:tcPr>
          <w:p w:rsidR="00A97CAE" w:rsidRDefault="00A97CAE" w:rsidP="003B77AF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Плавательный бассейн</w:t>
            </w:r>
          </w:p>
        </w:tc>
        <w:tc>
          <w:tcPr>
            <w:tcW w:w="2126" w:type="dxa"/>
          </w:tcPr>
          <w:p w:rsidR="00A97CAE" w:rsidRDefault="00A97CAE" w:rsidP="003F6B70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526" w:type="dxa"/>
          </w:tcPr>
          <w:p w:rsidR="00A97CAE" w:rsidRDefault="00A97CAE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7CAE" w:rsidTr="003B77AF">
        <w:tc>
          <w:tcPr>
            <w:tcW w:w="1008" w:type="dxa"/>
          </w:tcPr>
          <w:p w:rsidR="00A97CAE" w:rsidRDefault="00A97CAE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5" w:type="dxa"/>
          </w:tcPr>
          <w:p w:rsidR="00A97CAE" w:rsidRDefault="00A97CAE" w:rsidP="003B77AF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Детско-юношеская спортивная школа</w:t>
            </w:r>
          </w:p>
        </w:tc>
        <w:tc>
          <w:tcPr>
            <w:tcW w:w="2126" w:type="dxa"/>
          </w:tcPr>
          <w:p w:rsidR="00A97CAE" w:rsidRDefault="00A97CAE" w:rsidP="003F6B70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526" w:type="dxa"/>
          </w:tcPr>
          <w:p w:rsidR="00A97CAE" w:rsidRDefault="00A97CAE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7CAE" w:rsidTr="003B77AF">
        <w:tc>
          <w:tcPr>
            <w:tcW w:w="1008" w:type="dxa"/>
          </w:tcPr>
          <w:p w:rsidR="00A97CAE" w:rsidRDefault="00A97CAE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45" w:type="dxa"/>
          </w:tcPr>
          <w:p w:rsidR="00A97CAE" w:rsidRDefault="00A97CAE" w:rsidP="003B77AF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занимающихся в детско-юношеских спортивных школах</w:t>
            </w:r>
            <w:proofErr w:type="gramEnd"/>
          </w:p>
        </w:tc>
        <w:tc>
          <w:tcPr>
            <w:tcW w:w="2126" w:type="dxa"/>
          </w:tcPr>
          <w:p w:rsidR="00A97CAE" w:rsidRDefault="00A97CAE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26" w:type="dxa"/>
          </w:tcPr>
          <w:p w:rsidR="00A97CAE" w:rsidRDefault="00A97CAE" w:rsidP="003B77AF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</w:tbl>
    <w:p w:rsidR="003B77AF" w:rsidRDefault="00A97CAE" w:rsidP="00F13439">
      <w:pPr>
        <w:adjustRightInd w:val="0"/>
        <w:spacing w:after="0" w:line="240" w:lineRule="auto"/>
        <w:ind w:left="-900"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3B77AF" w:rsidRDefault="003B77AF" w:rsidP="00F13439">
      <w:pPr>
        <w:adjustRightInd w:val="0"/>
        <w:spacing w:after="0" w:line="240" w:lineRule="auto"/>
        <w:ind w:left="-900"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215E" w:rsidRDefault="0076215E" w:rsidP="00F13439">
      <w:pPr>
        <w:adjustRightInd w:val="0"/>
        <w:spacing w:after="0" w:line="240" w:lineRule="auto"/>
        <w:ind w:left="-900"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215E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современных условиях благополучное функционирование отрасли зависит от развития ее инфраструктуры, материально-технической базы</w:t>
      </w:r>
      <w:r w:rsidR="007B2B0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6215E" w:rsidRPr="0076215E" w:rsidRDefault="0076215E" w:rsidP="00F13439">
      <w:pPr>
        <w:adjustRightInd w:val="0"/>
        <w:spacing w:after="0" w:line="240" w:lineRule="auto"/>
        <w:ind w:left="-900"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21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настоящее время численность </w:t>
      </w:r>
      <w:proofErr w:type="gramStart"/>
      <w:r w:rsidRPr="0076215E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населения, систематически занимающегося физической культурой и спортом растет</w:t>
      </w:r>
      <w:proofErr w:type="gramEnd"/>
      <w:r w:rsidRPr="007621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(увеличение составило 1,8% в сравнении с 2015 годом).</w:t>
      </w:r>
    </w:p>
    <w:p w:rsidR="00F13439" w:rsidRPr="00F13439" w:rsidRDefault="004B1012" w:rsidP="00A020FA">
      <w:pPr>
        <w:adjustRightInd w:val="0"/>
        <w:spacing w:after="0" w:line="240" w:lineRule="auto"/>
        <w:ind w:left="-90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 территории Александровского сельсовета</w:t>
      </w:r>
      <w:proofErr w:type="gramStart"/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едется спортивная</w:t>
      </w:r>
      <w:r w:rsidR="00A020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работа, 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проводятся игры и соревнования по </w:t>
      </w:r>
      <w:r w:rsidR="00A020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плаванью, 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волейболу, баскетболу, футболу, военно-спортивные соревнования и т.д.</w:t>
      </w:r>
    </w:p>
    <w:p w:rsidR="0070686C" w:rsidRDefault="00A020FA" w:rsidP="0070686C">
      <w:pPr>
        <w:adjustRightInd w:val="0"/>
        <w:spacing w:after="0" w:line="240" w:lineRule="auto"/>
        <w:ind w:left="-900"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Сельсовет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достойно представляет многие вид</w:t>
      </w:r>
      <w:r w:rsidR="004B1012">
        <w:rPr>
          <w:rFonts w:ascii="Times New Roman" w:eastAsia="Times New Roman" w:hAnsi="Times New Roman" w:cs="Times New Roman"/>
          <w:sz w:val="20"/>
          <w:szCs w:val="20"/>
          <w:lang w:eastAsia="ru-RU"/>
        </w:rPr>
        <w:t>ы спорта на районных и краевых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соревнованиях.</w:t>
      </w:r>
      <w:bookmarkEnd w:id="5"/>
    </w:p>
    <w:p w:rsidR="0076215E" w:rsidRPr="00EC3504" w:rsidRDefault="0070686C" w:rsidP="00EC3504">
      <w:pPr>
        <w:adjustRightInd w:val="0"/>
        <w:spacing w:after="0" w:line="240" w:lineRule="auto"/>
        <w:ind w:left="-900"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0686C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дальнейшего развития на территории сельсовета инфраструктуры физической культуры и спорта необходимо строительство спортивных объектов шаговой доступности по проектам, рекомендованным Министерством спорта Российской Федерации для повторного применения и (или) включенным в реестр</w:t>
      </w:r>
      <w:r w:rsidR="007B2B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типовой проектной документации,</w:t>
      </w:r>
      <w:r w:rsidRPr="007068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обеспечивающим, в частности, доступность этих объектов для лиц с ограниченными возможностями здоровья и инвалидов, с определением предельной цены на строительство этих объектов</w:t>
      </w:r>
      <w:r w:rsidR="00EC350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F13439" w:rsidRPr="00F13439" w:rsidRDefault="00F13439" w:rsidP="00F13439">
      <w:pPr>
        <w:spacing w:before="240" w:after="0" w:line="240" w:lineRule="auto"/>
        <w:ind w:left="360" w:hanging="360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2.8</w:t>
      </w:r>
      <w:r w:rsidRPr="00F13439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 xml:space="preserve">    </w:t>
      </w:r>
      <w:r w:rsidRPr="00F134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Образование</w:t>
      </w:r>
    </w:p>
    <w:p w:rsidR="00E24EC0" w:rsidRDefault="00E24EC0" w:rsidP="00F13439">
      <w:pPr>
        <w:spacing w:after="0" w:line="240" w:lineRule="auto"/>
        <w:ind w:left="-360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439" w:rsidRDefault="00A020FA" w:rsidP="00F13439">
      <w:pPr>
        <w:spacing w:after="0" w:line="240" w:lineRule="auto"/>
        <w:ind w:left="-360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 территории Алексан</w:t>
      </w:r>
      <w:r w:rsidR="0085319A">
        <w:rPr>
          <w:rFonts w:ascii="Times New Roman" w:eastAsia="Times New Roman" w:hAnsi="Times New Roman" w:cs="Times New Roman"/>
          <w:sz w:val="20"/>
          <w:szCs w:val="20"/>
          <w:lang w:eastAsia="ru-RU"/>
        </w:rPr>
        <w:t>дровского сельсовета находится 5 школ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F83FA1">
        <w:rPr>
          <w:rFonts w:ascii="Times New Roman" w:eastAsia="Times New Roman" w:hAnsi="Times New Roman" w:cs="Times New Roman"/>
          <w:sz w:val="20"/>
          <w:szCs w:val="20"/>
          <w:lang w:eastAsia="ru-RU"/>
        </w:rPr>
        <w:t>13 детских садов, 1 колледж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1 специальное (коррекционное) образовательное учреждение  для обучающихся, воспитанников с ограниченными возможностями здоровья. </w:t>
      </w:r>
    </w:p>
    <w:p w:rsidR="00CD30A6" w:rsidRPr="00F13439" w:rsidRDefault="00CD30A6" w:rsidP="00F13439">
      <w:pPr>
        <w:spacing w:after="0" w:line="240" w:lineRule="auto"/>
        <w:ind w:left="-36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Pr="00F13439" w:rsidRDefault="00F13439" w:rsidP="00F13439">
      <w:pPr>
        <w:spacing w:after="0" w:line="240" w:lineRule="auto"/>
        <w:ind w:left="-36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Таб</w:t>
      </w:r>
      <w:r w:rsidR="00A97C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лица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4096"/>
        <w:gridCol w:w="3420"/>
        <w:gridCol w:w="1260"/>
        <w:gridCol w:w="900"/>
      </w:tblGrid>
      <w:tr w:rsidR="00F1343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Мощность,</w:t>
            </w:r>
          </w:p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Этажн</w:t>
            </w:r>
            <w:proofErr w:type="spellEnd"/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1343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1343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746F77" w:rsidP="00F1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13439"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ОУ СОШ №1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746F77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F13439"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аркса</w:t>
            </w:r>
            <w:proofErr w:type="spellEnd"/>
            <w:r w:rsidR="00F8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83FA1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1343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746F77" w:rsidP="00F1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13439"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 СОШ №2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746F77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F8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Красноарм</w:t>
            </w:r>
            <w:r w:rsidR="002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ейская, 21</w:t>
            </w:r>
            <w:r w:rsidR="00F8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83FA1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83FA1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1343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746F77" w:rsidP="00F1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746F77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F8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л. Дубовая, </w:t>
            </w:r>
            <w:r w:rsidR="00055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83FA1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1343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E301D8" w:rsidP="00F1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МОУ </w:t>
            </w:r>
            <w:r w:rsidR="00746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ООШ №11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746F77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F8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л. Ленинская, </w:t>
            </w:r>
            <w:r w:rsidR="00055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83FA1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83FA1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E11F4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1F4" w:rsidRPr="00F13439" w:rsidRDefault="00EE11F4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1F4" w:rsidRDefault="00EE11F4" w:rsidP="00F1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МОУ </w:t>
            </w:r>
            <w:r w:rsidR="00E63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ООШ №12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1F4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Дубовая Роща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1F4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1F4" w:rsidRDefault="00EE11F4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E11F4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1F4" w:rsidRPr="00F13439" w:rsidRDefault="00EE11F4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1F4" w:rsidRPr="00EE11F4" w:rsidRDefault="00EE11F4" w:rsidP="00EE11F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11F4">
              <w:rPr>
                <w:rFonts w:ascii="Times New Roman" w:hAnsi="Times New Roman" w:cs="Times New Roman"/>
                <w:sz w:val="20"/>
                <w:szCs w:val="20"/>
              </w:rPr>
              <w:t>ГС (К) ОУ «Специальная (коррекционная) общеобразовательная школ</w:t>
            </w:r>
            <w:proofErr w:type="gramStart"/>
            <w:r w:rsidRPr="00EE11F4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EE11F4">
              <w:rPr>
                <w:rFonts w:ascii="Times New Roman" w:hAnsi="Times New Roman" w:cs="Times New Roman"/>
                <w:sz w:val="20"/>
                <w:szCs w:val="20"/>
              </w:rPr>
              <w:t xml:space="preserve"> интернат №10 VIII вида»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1F4" w:rsidRDefault="00EE11F4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 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1F4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1F4" w:rsidRDefault="00EE11F4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6365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Pr="00F1343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F1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МКДОУ №34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Pr="00F13439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Пионерская, 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365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Pr="00F1343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7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МКДОУ №33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Pr="00F13439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Пушкина, 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365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Pr="00F1343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7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МКДОУ №7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Pr="00F13439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Некрасова, 36а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365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Pr="00F1343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7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МКДОУ №10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365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Pr="00F1343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7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МКДОУ №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Первомайская,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365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Pr="00F1343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7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МКДОУ №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Заводская, 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365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Pr="00F1343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7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МКДОУ №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Комарова,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365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Pr="00F1343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7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МКДОУ №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К.Маркса</w:t>
            </w:r>
            <w:proofErr w:type="spellEnd"/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365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7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МКДОУ №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Гагарина,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365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7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МКДОУ №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Войтика</w:t>
            </w:r>
            <w:proofErr w:type="spellEnd"/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6365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7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МКДОУ №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Советская, 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6365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7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МКДОУ №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Дубовая, 47 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63659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Pr="00F13439" w:rsidRDefault="00E6365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7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МКДОУ №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E63659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592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Красноармейская, 616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59" w:rsidRDefault="00592CB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5319A" w:rsidRPr="00F13439" w:rsidTr="00F1343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19A" w:rsidRDefault="0085319A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19A" w:rsidRPr="0085319A" w:rsidRDefault="0085319A" w:rsidP="0085319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319A">
              <w:rPr>
                <w:rFonts w:ascii="Times New Roman" w:hAnsi="Times New Roman" w:cs="Times New Roman"/>
                <w:sz w:val="20"/>
                <w:szCs w:val="20"/>
              </w:rPr>
              <w:t>Государственное  бюджетное профессиональное образовательное  учреждение среднего профессионального образования «Александровский сельскохозяйственный колледж</w:t>
            </w:r>
            <w:r w:rsidRPr="008531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(ГБОУ СПО)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19A" w:rsidRDefault="0085319A" w:rsidP="00E6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Энгельса, 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19A" w:rsidRDefault="00BE14DF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19A" w:rsidRDefault="0085319A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E24EC0" w:rsidRDefault="00E24EC0" w:rsidP="00F13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4EC0" w:rsidRDefault="00E24EC0" w:rsidP="00F13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4EC0" w:rsidRDefault="00E24EC0" w:rsidP="00F13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4EC0" w:rsidRDefault="00E24EC0" w:rsidP="00F13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4EC0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Одним из условий успешности социально-эконо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мического развития Александровского сельсовета</w:t>
      </w:r>
      <w:r w:rsidRPr="00E24E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повышения благосостояния населения является обеспечение доступности качественного образования в соответствии с современными потребностями общества и каждого гражданина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13439" w:rsidRPr="00F13439" w:rsidRDefault="00F13439" w:rsidP="00F13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связи с демографическим спадом наблюдается постепенное снижение численности </w:t>
      </w:r>
      <w:proofErr w:type="gramStart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обучающихся</w:t>
      </w:r>
      <w:proofErr w:type="gramEnd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 В общеобразователь</w:t>
      </w:r>
      <w:r w:rsidR="00855E11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учреждениях трудятся более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301D8">
        <w:rPr>
          <w:rFonts w:ascii="Times New Roman" w:eastAsia="Times New Roman" w:hAnsi="Times New Roman" w:cs="Times New Roman"/>
          <w:sz w:val="20"/>
          <w:szCs w:val="20"/>
          <w:lang w:eastAsia="ru-RU"/>
        </w:rPr>
        <w:t>100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педагогов, большая часть из которых имеет высшее профессиональное образование.</w:t>
      </w:r>
    </w:p>
    <w:p w:rsidR="00F13439" w:rsidRDefault="00F13439" w:rsidP="00F13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Кадровый состав педагогов обновляется за счет привлечения молодых специалистов к работе в сельской местности.</w:t>
      </w:r>
    </w:p>
    <w:p w:rsidR="00CD30A6" w:rsidRDefault="001D3F0F" w:rsidP="004067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Однако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</w:t>
      </w:r>
      <w:r w:rsidRPr="00E24EC0">
        <w:rPr>
          <w:rFonts w:ascii="Times New Roman" w:eastAsia="Times New Roman" w:hAnsi="Times New Roman" w:cs="Times New Roman"/>
          <w:sz w:val="20"/>
          <w:szCs w:val="20"/>
          <w:lang w:eastAsia="ru-RU"/>
        </w:rPr>
        <w:t>есоответствие темпов обновления материально-технической базы образовательных учреждений требованиям к реализации федеральных государстве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нных образовательных стандартов сдерживает развития сферы образования.</w:t>
      </w:r>
    </w:p>
    <w:p w:rsidR="00EC3504" w:rsidRDefault="00EC3504" w:rsidP="004067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3504" w:rsidRDefault="00EC3504" w:rsidP="004067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3504" w:rsidRDefault="00EC3504" w:rsidP="004067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3504" w:rsidRDefault="00EC3504" w:rsidP="004067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439" w:rsidRPr="00F13439" w:rsidRDefault="00F13439" w:rsidP="00F13439">
      <w:pPr>
        <w:tabs>
          <w:tab w:val="center" w:pos="4677"/>
          <w:tab w:val="left" w:pos="7920"/>
        </w:tabs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6" w:name="_Toc132716909"/>
      <w:r w:rsidRPr="00F1343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ab/>
        <w:t xml:space="preserve">2.9  </w:t>
      </w:r>
      <w:bookmarkEnd w:id="6"/>
      <w:r w:rsidRPr="00F134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Здравоохранение</w:t>
      </w:r>
      <w:r w:rsidRPr="00F134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</w:p>
    <w:p w:rsidR="00F13439" w:rsidRPr="00F13439" w:rsidRDefault="00F13439" w:rsidP="00F13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    На территории </w:t>
      </w:r>
      <w:r w:rsidR="00746F77">
        <w:rPr>
          <w:rFonts w:ascii="Times New Roman" w:eastAsia="Times New Roman" w:hAnsi="Times New Roman" w:cs="Times New Roman"/>
          <w:sz w:val="20"/>
          <w:szCs w:val="20"/>
          <w:lang w:eastAsia="ru-RU"/>
        </w:rPr>
        <w:t>Александровского сельсовета находя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тся следующие медучреждени</w:t>
      </w:r>
      <w:r w:rsidR="008B4706">
        <w:rPr>
          <w:rFonts w:ascii="Times New Roman" w:eastAsia="Times New Roman" w:hAnsi="Times New Roman" w:cs="Times New Roman"/>
          <w:sz w:val="20"/>
          <w:szCs w:val="20"/>
          <w:lang w:eastAsia="ru-RU"/>
        </w:rPr>
        <w:t>я:</w:t>
      </w:r>
    </w:p>
    <w:p w:rsidR="00F13439" w:rsidRPr="00F13439" w:rsidRDefault="00F13439" w:rsidP="00F13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B4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Таблица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tbl>
      <w:tblPr>
        <w:tblW w:w="8625" w:type="dxa"/>
        <w:jc w:val="center"/>
        <w:tblInd w:w="-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3273"/>
        <w:gridCol w:w="2596"/>
        <w:gridCol w:w="2069"/>
      </w:tblGrid>
      <w:tr w:rsidR="00F13439" w:rsidRPr="00F13439" w:rsidTr="00E9033F">
        <w:trPr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Состояние</w:t>
            </w:r>
          </w:p>
        </w:tc>
      </w:tr>
      <w:tr w:rsidR="00F13439" w:rsidRPr="00F13439" w:rsidTr="00E9033F">
        <w:trPr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F13439" w:rsidRPr="00F13439" w:rsidTr="00E9033F">
        <w:trPr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439" w:rsidRPr="00F13439" w:rsidRDefault="00F13439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33F" w:rsidRPr="00914EA7" w:rsidRDefault="00E9033F" w:rsidP="00E9033F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A7">
              <w:rPr>
                <w:rFonts w:ascii="Times New Roman" w:hAnsi="Times New Roman" w:cs="Times New Roman"/>
                <w:sz w:val="20"/>
                <w:szCs w:val="20"/>
              </w:rPr>
              <w:t xml:space="preserve">ГБУЗ СК «Александровская центральная районная больница» </w:t>
            </w:r>
          </w:p>
          <w:p w:rsidR="00F13439" w:rsidRPr="00914EA7" w:rsidRDefault="00F13439" w:rsidP="00F1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439" w:rsidRPr="00F13439" w:rsidRDefault="00E9033F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Красноармейская, 296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B42" w:rsidRDefault="00BA0B42" w:rsidP="00BA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13439" w:rsidRPr="00F13439" w:rsidRDefault="00BA0B42" w:rsidP="00F1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F13439"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довлетворительное </w:t>
            </w:r>
          </w:p>
        </w:tc>
      </w:tr>
      <w:tr w:rsidR="007B2B00" w:rsidRPr="00F13439" w:rsidTr="00100C9D">
        <w:trPr>
          <w:trHeight w:val="9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00" w:rsidRPr="00F13439" w:rsidRDefault="007B2B00" w:rsidP="00F13439">
            <w:pPr>
              <w:spacing w:after="0" w:line="21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00" w:rsidRPr="00914EA7" w:rsidRDefault="007B2B00" w:rsidP="00F13439">
            <w:pPr>
              <w:spacing w:after="0" w:line="214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914E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ГБУЗ  СК «Александровская районная стоматологическая поликлиника» («Александровская РСП»)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00" w:rsidRPr="00F13439" w:rsidRDefault="007B2B00" w:rsidP="00F13439">
            <w:pPr>
              <w:spacing w:after="0" w:line="21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00" w:rsidRDefault="007B2B00" w:rsidP="00F13439">
            <w:pPr>
              <w:spacing w:after="0" w:line="21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2B00" w:rsidRPr="00F13439" w:rsidRDefault="007B2B00" w:rsidP="00F13439">
            <w:pPr>
              <w:spacing w:after="0" w:line="21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удовлетворительное</w:t>
            </w:r>
          </w:p>
        </w:tc>
      </w:tr>
    </w:tbl>
    <w:p w:rsidR="00106703" w:rsidRDefault="00106703" w:rsidP="00F1343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7" w:name="_Toc132716910"/>
    </w:p>
    <w:p w:rsidR="007B2B00" w:rsidRDefault="007B2B00" w:rsidP="00F1343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439" w:rsidRPr="00F13439" w:rsidRDefault="00F13439" w:rsidP="00F1343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Причина высокой заболеваемости населения кроется в </w:t>
      </w:r>
      <w:proofErr w:type="spellStart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B4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в особенностях проживания в сельской местности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F13439" w:rsidRPr="00F13439" w:rsidRDefault="00F13439" w:rsidP="00F13439">
      <w:pPr>
        <w:tabs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Symbol" w:eastAsia="Symbol" w:hAnsi="Symbol" w:cs="Symbol"/>
          <w:sz w:val="16"/>
          <w:szCs w:val="16"/>
          <w:lang w:eastAsia="ru-RU"/>
        </w:rPr>
        <w:t></w:t>
      </w:r>
      <w:r w:rsidRPr="00F13439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   </w:t>
      </w:r>
      <w:r w:rsidR="008B7EF9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недостаточный</w:t>
      </w:r>
      <w:r w:rsidR="006B5E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жизненный уровень;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13439" w:rsidRPr="00F13439" w:rsidRDefault="00F13439" w:rsidP="00F13439">
      <w:pPr>
        <w:tabs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Symbol" w:eastAsia="Symbol" w:hAnsi="Symbol" w:cs="Symbol"/>
          <w:sz w:val="16"/>
          <w:szCs w:val="16"/>
          <w:lang w:eastAsia="ru-RU"/>
        </w:rPr>
        <w:t></w:t>
      </w:r>
      <w:r w:rsidRPr="00F13439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   </w:t>
      </w:r>
      <w:r w:rsidR="006B5E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сложности с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приобретение</w:t>
      </w:r>
      <w:r w:rsidR="006B5E7A">
        <w:rPr>
          <w:rFonts w:ascii="Times New Roman" w:eastAsia="Times New Roman" w:hAnsi="Times New Roman" w:cs="Times New Roman"/>
          <w:sz w:val="20"/>
          <w:szCs w:val="20"/>
          <w:lang w:eastAsia="ru-RU"/>
        </w:rPr>
        <w:t>м лекарств;</w:t>
      </w:r>
    </w:p>
    <w:p w:rsidR="00F13439" w:rsidRPr="00F13439" w:rsidRDefault="00F13439" w:rsidP="00F13439">
      <w:pPr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Symbol" w:eastAsia="Symbol" w:hAnsi="Symbol" w:cs="Symbol"/>
          <w:sz w:val="16"/>
          <w:szCs w:val="16"/>
          <w:lang w:eastAsia="ru-RU"/>
        </w:rPr>
        <w:t></w:t>
      </w:r>
      <w:r w:rsidRPr="00F13439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   </w:t>
      </w:r>
      <w:r w:rsidR="006B5E7A">
        <w:rPr>
          <w:rFonts w:ascii="Times New Roman" w:eastAsia="Times New Roman" w:hAnsi="Times New Roman" w:cs="Times New Roman"/>
          <w:sz w:val="20"/>
          <w:szCs w:val="20"/>
          <w:lang w:eastAsia="ru-RU"/>
        </w:rPr>
        <w:t>слабая оснащенность оборудованием медицинских учреждений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13439" w:rsidRDefault="00F13439" w:rsidP="00F1343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106703" w:rsidRPr="00F13439" w:rsidRDefault="00106703" w:rsidP="00F1343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Pr="00F13439" w:rsidRDefault="00F13439" w:rsidP="00F1343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2.10 Социальная защита населения</w:t>
      </w:r>
    </w:p>
    <w:p w:rsidR="00106703" w:rsidRDefault="00106703" w:rsidP="00F1343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439" w:rsidRDefault="00F13439" w:rsidP="0010670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территории </w:t>
      </w:r>
      <w:r w:rsidR="00746F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Александровского сельсовета </w:t>
      </w:r>
      <w:r w:rsidRPr="00F1343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осуществляет свою деятельность </w:t>
      </w:r>
      <w:r w:rsidR="008C2016" w:rsidRPr="008C2016">
        <w:rPr>
          <w:rFonts w:ascii="Times New Roman" w:hAnsi="Times New Roman" w:cs="Times New Roman"/>
        </w:rPr>
        <w:t>управление труда и социальной защиты населения администрации Александровского муниципального района</w:t>
      </w:r>
      <w:r w:rsidR="008C2016">
        <w:t xml:space="preserve"> </w:t>
      </w:r>
      <w:r w:rsidR="008C2016" w:rsidRPr="008C2016">
        <w:rPr>
          <w:rFonts w:ascii="Times New Roman" w:hAnsi="Times New Roman" w:cs="Times New Roman"/>
        </w:rPr>
        <w:t>Ставропольского края</w:t>
      </w:r>
      <w:r w:rsidR="008C2016">
        <w:t xml:space="preserve">. </w:t>
      </w:r>
      <w:r w:rsidRPr="00F1343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Численность сотрудн</w:t>
      </w:r>
      <w:r w:rsidR="001252A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иков – 227 человек, из которых 104</w:t>
      </w:r>
      <w:r w:rsidRPr="00F1343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социальных работника. На сегодняшний день соци</w:t>
      </w:r>
      <w:r w:rsidR="001252A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альной службой обслуживается 444</w:t>
      </w:r>
      <w:r w:rsidRPr="00F1343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человека.</w:t>
      </w:r>
    </w:p>
    <w:p w:rsidR="00106703" w:rsidRPr="00F13439" w:rsidRDefault="00106703" w:rsidP="0010670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439" w:rsidRPr="003F6B70" w:rsidRDefault="00F13439" w:rsidP="003F6B7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8" w:name="_Toc132716913"/>
      <w:bookmarkEnd w:id="7"/>
      <w:r w:rsidRPr="00F134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2.11</w:t>
      </w:r>
      <w:bookmarkEnd w:id="8"/>
      <w:r w:rsidR="002A5B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Состояние жилищно-</w:t>
      </w:r>
      <w:r w:rsidR="003F6B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коммунальной сферы</w:t>
      </w:r>
    </w:p>
    <w:p w:rsidR="008D285B" w:rsidRDefault="008D285B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439" w:rsidRPr="00F13439" w:rsidRDefault="007E3CD0" w:rsidP="008D2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D285B">
        <w:rPr>
          <w:rFonts w:ascii="Times New Roman" w:eastAsia="Times New Roman" w:hAnsi="Times New Roman" w:cs="Times New Roman"/>
          <w:sz w:val="20"/>
          <w:szCs w:val="20"/>
          <w:lang w:eastAsia="ru-RU"/>
        </w:rPr>
        <w:t>К услугам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ЖКХ,</w:t>
      </w:r>
      <w:r w:rsidR="008D28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предоставляемым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46F77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территор</w:t>
      </w:r>
      <w:r w:rsidR="008D285B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Александровского сельсовета,</w:t>
      </w:r>
      <w:r w:rsidR="00746F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относя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теплоснабжение, </w:t>
      </w:r>
      <w:r w:rsidR="00746F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газоснабжение, электроснабжение, 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водосн</w:t>
      </w:r>
      <w:r w:rsidR="004067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абжение, водоотведение,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вывоз и утилизация твердых бытовых отходов</w:t>
      </w:r>
      <w:r w:rsidR="00406713">
        <w:rPr>
          <w:rFonts w:ascii="Times New Roman" w:eastAsia="Times New Roman" w:hAnsi="Times New Roman" w:cs="Times New Roman"/>
          <w:sz w:val="20"/>
          <w:szCs w:val="20"/>
          <w:lang w:eastAsia="ru-RU"/>
        </w:rPr>
        <w:t>. В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 населенные пункты газифицированы. </w:t>
      </w:r>
    </w:p>
    <w:p w:rsidR="00F13439" w:rsidRPr="00F13439" w:rsidRDefault="00F13439" w:rsidP="0040671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Развитие среды проживания населения </w:t>
      </w:r>
      <w:r w:rsidR="007E3C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Александровского сельсовета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создаст непосредственные условия для повышения качества жизни нынешнего и будущих поколений жителей. Перед органами местного самоуправления поселения стоит задача развития коммунальной инфраструктуры, повышения эффективности и надежности функционирования ж</w:t>
      </w:r>
      <w:r w:rsidR="00406713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илищно-коммунального комплекса.</w:t>
      </w:r>
    </w:p>
    <w:p w:rsidR="00F13439" w:rsidRP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Поселени</w:t>
      </w:r>
      <w:r w:rsidR="007E3CD0">
        <w:rPr>
          <w:rFonts w:ascii="Times New Roman" w:eastAsia="Times New Roman" w:hAnsi="Times New Roman" w:cs="Times New Roman"/>
          <w:sz w:val="20"/>
          <w:szCs w:val="20"/>
          <w:lang w:eastAsia="ru-RU"/>
        </w:rPr>
        <w:t>я не могут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развиваться без учета состояния и перспектив развития инженерных систем жизнеобеспечения, которые включают в себя такие составные части, как теплоснабжение, г</w:t>
      </w:r>
      <w:r w:rsidR="00FF593B">
        <w:rPr>
          <w:rFonts w:ascii="Times New Roman" w:eastAsia="Times New Roman" w:hAnsi="Times New Roman" w:cs="Times New Roman"/>
          <w:sz w:val="20"/>
          <w:szCs w:val="20"/>
          <w:lang w:eastAsia="ru-RU"/>
        </w:rPr>
        <w:t>азоснабжение, электроснабжение, водоснабжение и водоотведение.</w:t>
      </w:r>
    </w:p>
    <w:p w:rsid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Непосредственно под развитием систем коммунальной инфраструктуры </w:t>
      </w:r>
      <w:r w:rsidR="00C341C1"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понимается проведение комплекса мероприятий нормативно-правового, организационного и иного характера, направленных на повышение ка</w:t>
      </w:r>
      <w:r w:rsidR="00C341C1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чества жизни населения сельсовета, понимание жителями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сложности проводимой коммунальной реформы, а также подготовку и проведение соответствующих инвестиционных программ.</w:t>
      </w:r>
      <w:bookmarkStart w:id="9" w:name="_Toc132716914"/>
    </w:p>
    <w:p w:rsidR="00EC3504" w:rsidRDefault="00EC3504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3504" w:rsidRDefault="00EC3504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3504" w:rsidRDefault="00EC3504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3504" w:rsidRDefault="00EC3504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3504" w:rsidRDefault="00EC3504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3504" w:rsidRPr="00F13439" w:rsidRDefault="00EC3504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Pr="00356C82" w:rsidRDefault="00C341C1" w:rsidP="00356C82">
      <w:pPr>
        <w:pStyle w:val="af2"/>
        <w:numPr>
          <w:ilvl w:val="0"/>
          <w:numId w:val="4"/>
        </w:numPr>
        <w:autoSpaceDE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bookmarkStart w:id="10" w:name="_Toc132716915"/>
      <w:bookmarkEnd w:id="9"/>
      <w:r w:rsidRPr="00356C8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Основные стратегические направления</w:t>
      </w:r>
      <w:r w:rsidR="00F13439" w:rsidRPr="00356C8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развития </w:t>
      </w:r>
      <w:bookmarkEnd w:id="10"/>
    </w:p>
    <w:p w:rsidR="00C341C1" w:rsidRPr="00C341C1" w:rsidRDefault="00C341C1" w:rsidP="002A5BA0">
      <w:pPr>
        <w:pStyle w:val="af2"/>
        <w:autoSpaceDE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Pr="00F13439" w:rsidRDefault="00C341C1" w:rsidP="00F13439">
      <w:pPr>
        <w:autoSpaceDE w:val="0"/>
        <w:spacing w:after="0" w:line="240" w:lineRule="auto"/>
        <w:ind w:left="9" w:firstLine="5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Из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анализа вытекает, что стратегическими направлениями развития </w:t>
      </w:r>
      <w:r w:rsidR="007E3CD0">
        <w:rPr>
          <w:rFonts w:ascii="Times New Roman" w:eastAsia="Times New Roman" w:hAnsi="Times New Roman" w:cs="Times New Roman"/>
          <w:sz w:val="20"/>
          <w:szCs w:val="20"/>
          <w:lang w:eastAsia="ru-RU"/>
        </w:rPr>
        <w:t>Александровского сельсовета</w:t>
      </w:r>
      <w:r w:rsidR="009046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должны стать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следующие действия:</w:t>
      </w:r>
    </w:p>
    <w:p w:rsidR="00F13439" w:rsidRPr="00F13439" w:rsidRDefault="00F13439" w:rsidP="00F13439">
      <w:pPr>
        <w:autoSpaceDE w:val="0"/>
        <w:spacing w:after="0" w:line="240" w:lineRule="auto"/>
        <w:ind w:left="9" w:firstLine="5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Экономические:</w:t>
      </w:r>
    </w:p>
    <w:p w:rsidR="00F13439" w:rsidRPr="00F13439" w:rsidRDefault="009046D4" w:rsidP="00F1343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Содействие развитию крупному сельскохозяйственному бизнесу, и вовлечение его как потенциального инвестора для выполнения социальных проектов восстановление объектов образования, культуры и спорта, помощь в организации питания школьников на взаимовыгодных условиях.</w:t>
      </w:r>
    </w:p>
    <w:p w:rsidR="00F13439" w:rsidRPr="00F13439" w:rsidRDefault="00F13439" w:rsidP="00F13439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</w:t>
      </w:r>
      <w:r w:rsidR="009046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Содействие развитию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малого бизнеса через помощь в привлечении льготных кредитов на проекты, значимые для развития поселения и организации новых рабочих</w:t>
      </w:r>
      <w:r w:rsidR="007E3C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мест.</w:t>
      </w:r>
    </w:p>
    <w:p w:rsidR="00F13439" w:rsidRPr="00F13439" w:rsidRDefault="00F13439" w:rsidP="00F1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 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    </w:t>
      </w:r>
      <w:r w:rsidRPr="00F134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Социальные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F13439" w:rsidRPr="00F13439" w:rsidRDefault="009046D4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витие социальной инфраструктуры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образования, здравоохранения, </w:t>
      </w:r>
      <w:r w:rsidR="003F6B70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культуры, физкультуры и спорта:</w:t>
      </w:r>
    </w:p>
    <w:p w:rsidR="00F13439" w:rsidRPr="00F13439" w:rsidRDefault="00F13439" w:rsidP="003F6B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 w:rsidR="009046D4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- участие в отраслевых районных, краевы</w:t>
      </w: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х программах, Российских и международных грантах по развитию и укреплению данных отраслей;</w:t>
      </w:r>
    </w:p>
    <w:p w:rsidR="00F13439" w:rsidRPr="00F13439" w:rsidRDefault="007E3CD0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="00F13439"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-содействи</w:t>
      </w:r>
      <w:r w:rsidR="0009188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е предпринимательской инициативе</w:t>
      </w:r>
      <w:r w:rsidR="00F13439"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по развитию данных направлений и всяческое </w:t>
      </w:r>
      <w:r w:rsidR="009046D4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ее поощрение</w:t>
      </w:r>
      <w:r w:rsidR="00F13439"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(развитие и увеличение объемов платных услуг предоставляемых учреждениями образования, здравоохранения, культуры, спорта на территории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сельсовета</w:t>
      </w:r>
      <w:r w:rsidR="009046D4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).</w:t>
      </w:r>
    </w:p>
    <w:p w:rsidR="00F13439" w:rsidRPr="00F13439" w:rsidRDefault="00F13439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2. Развитие личного подворья граждан, как источника доходов населения.</w:t>
      </w:r>
    </w:p>
    <w:p w:rsidR="00F13439" w:rsidRPr="005F427D" w:rsidRDefault="00F13439" w:rsidP="005F42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27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- привлечение</w:t>
      </w:r>
      <w:r w:rsidR="003F6B70" w:rsidRPr="005F427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льготных кредитов из краевого</w:t>
      </w:r>
      <w:r w:rsidRPr="005F427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бюджета на раз</w:t>
      </w:r>
      <w:r w:rsidR="005F427D" w:rsidRPr="005F427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витие личных подсобных хозяйств;</w:t>
      </w:r>
    </w:p>
    <w:p w:rsidR="00F13439" w:rsidRPr="00F13439" w:rsidRDefault="00F13439" w:rsidP="00F134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-помощь населению в реализации мяса с личных подсобных хозяйств;</w:t>
      </w:r>
    </w:p>
    <w:p w:rsidR="00F13439" w:rsidRPr="00F13439" w:rsidRDefault="00F13439" w:rsidP="00F134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-поддержка предпринимателей осуществляющих</w:t>
      </w:r>
      <w:r w:rsidR="009046D4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закупку продукции с личных подсобных хозяйств на вы</w:t>
      </w:r>
      <w:r w:rsidR="0009188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годных для населения условиях;</w:t>
      </w:r>
    </w:p>
    <w:p w:rsidR="00F13439" w:rsidRPr="00F13439" w:rsidRDefault="009046D4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Содействие в привлечении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молодых специалистов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работы на территории сельсовета 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(врачей, учителей, работников культуры, муниципальных служащих);</w:t>
      </w:r>
    </w:p>
    <w:p w:rsidR="00F13439" w:rsidRPr="00F13439" w:rsidRDefault="00F13439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-помощь членам их семей в устройстве на работу;</w:t>
      </w:r>
    </w:p>
    <w:p w:rsidR="00F13439" w:rsidRPr="00F13439" w:rsidRDefault="00F13439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-помощь в решении вопро</w:t>
      </w:r>
      <w:r w:rsidR="0009188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сов по приобретению</w:t>
      </w: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специалистами жилья через районные, областные и федеральные программы, направленные на строительство приобретения жилья, помощь в получении кредитов, в том числе ипотечных</w:t>
      </w:r>
      <w:r w:rsidR="0009188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</w:t>
      </w: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на жильё;</w:t>
      </w:r>
    </w:p>
    <w:p w:rsidR="00F13439" w:rsidRPr="00F13439" w:rsidRDefault="00F13439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4. Содействие в обеспечении социальной поддержки слабозащищенным слоям населения:</w:t>
      </w:r>
    </w:p>
    <w:p w:rsidR="00F13439" w:rsidRPr="00F13439" w:rsidRDefault="00F13439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-консультирование, помощь в получении субсидий, пособий различных льготных выплат;</w:t>
      </w:r>
    </w:p>
    <w:p w:rsidR="00F13439" w:rsidRPr="00F13439" w:rsidRDefault="00F13439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-содействие в привлечении бюджетных средств, спонсорской помощи для поддержания одиноких пенсионеров, инвалидов, многодетных семей (заготовка твердого топлива, пиломатериал для ремонта ж</w:t>
      </w:r>
      <w:r w:rsidR="009046D4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илья, проведение ремонта жилья,</w:t>
      </w: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лечение в учреждениях здравоохранения, льготное санаторно - курортное лечение);</w:t>
      </w:r>
    </w:p>
    <w:p w:rsidR="00F13439" w:rsidRPr="00F13439" w:rsidRDefault="009046D4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ривлечение средств из краевого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федерального бюджетов на укрепление жилищно-коммунальной сферы:</w:t>
      </w:r>
    </w:p>
    <w:p w:rsidR="00F13439" w:rsidRPr="00F13439" w:rsidRDefault="00F13439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- на восстановление водопроводов; </w:t>
      </w:r>
    </w:p>
    <w:p w:rsidR="00F13439" w:rsidRPr="00F13439" w:rsidRDefault="00F13439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- по ремонту и строительству жилья;</w:t>
      </w:r>
    </w:p>
    <w:p w:rsidR="00F13439" w:rsidRPr="00F13439" w:rsidRDefault="00F13439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- по программам </w:t>
      </w:r>
      <w:r w:rsidR="002E4D13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обеспечения жильем</w:t>
      </w:r>
      <w:r w:rsidR="00356C8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молодых семей, работающих и проживающих</w:t>
      </w: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на территории </w:t>
      </w:r>
      <w:r w:rsidR="007E3CD0">
        <w:rPr>
          <w:rFonts w:ascii="Times New Roman" w:eastAsia="Times New Roman" w:hAnsi="Times New Roman" w:cs="Times New Roman"/>
          <w:sz w:val="20"/>
          <w:szCs w:val="20"/>
          <w:lang w:eastAsia="ru-RU"/>
        </w:rPr>
        <w:t>Александровского сельсовета</w:t>
      </w:r>
      <w:r w:rsidR="00356C8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, развития физкультуры и спорта, сохранения и развития культуры, развития ЖКХ, развития малого и среднего </w:t>
      </w:r>
      <w:r w:rsidR="005F427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предпринимательства</w:t>
      </w:r>
      <w:r w:rsidRPr="00F1343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;</w:t>
      </w:r>
    </w:p>
    <w:p w:rsidR="00F13439" w:rsidRPr="00F13439" w:rsidRDefault="009046D4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6.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Содействие в развитии систем телефонной и сотовой связи, охват сотовой связью удаленных и тр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уднодоступных поселков сельсовета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13439" w:rsidRPr="00F13439" w:rsidRDefault="009046D4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7.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Освещение населенных пунктов </w:t>
      </w:r>
      <w:r w:rsidR="007E3CD0">
        <w:rPr>
          <w:rFonts w:ascii="Times New Roman" w:eastAsia="Times New Roman" w:hAnsi="Times New Roman" w:cs="Times New Roman"/>
          <w:sz w:val="20"/>
          <w:szCs w:val="20"/>
          <w:lang w:eastAsia="ru-RU"/>
        </w:rPr>
        <w:t>Александровского сельсовета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13439" w:rsidRPr="00F13439" w:rsidRDefault="009046D4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8. 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Привлечение средств</w:t>
      </w:r>
      <w:r w:rsidR="002E4D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 краевого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федерального бюджетов на строительство и ремонт </w:t>
      </w:r>
      <w:r w:rsidR="007E3CD0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автомобильных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дорог.</w:t>
      </w:r>
    </w:p>
    <w:p w:rsidR="00F13439" w:rsidRDefault="009046D4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9. 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Привлечение средств из бюджетов различных уровней для благоустройства </w:t>
      </w:r>
      <w:r w:rsidR="007E3CD0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населенных пунктов Александровского сельсовета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046D4" w:rsidRPr="00F13439" w:rsidRDefault="009046D4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Pr="007E3CD0" w:rsidRDefault="00F13439" w:rsidP="00F13439">
      <w:pPr>
        <w:spacing w:after="0" w:line="240" w:lineRule="auto"/>
        <w:ind w:left="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11" w:name="_Toc132715995"/>
      <w:r w:rsidRPr="00F13439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 xml:space="preserve">4. Система основных программных мероприятий по развитию </w:t>
      </w:r>
      <w:bookmarkEnd w:id="11"/>
      <w:r w:rsidR="00356C8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Александровского сельсовета</w:t>
      </w:r>
    </w:p>
    <w:p w:rsidR="009046D4" w:rsidRDefault="009046D4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439" w:rsidRPr="00F13439" w:rsidRDefault="00F13439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Задача формирования стратегии развития такого сложного образования, каковым является </w:t>
      </w:r>
      <w:r w:rsidR="007E3CD0">
        <w:rPr>
          <w:rFonts w:ascii="Times New Roman" w:eastAsia="Times New Roman" w:hAnsi="Times New Roman" w:cs="Times New Roman"/>
          <w:sz w:val="20"/>
          <w:szCs w:val="20"/>
          <w:lang w:eastAsia="ru-RU"/>
        </w:rPr>
        <w:t>Александровский сельсовет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, не может быть конструктивно р</w:t>
      </w:r>
      <w:r w:rsidR="007E3CD0">
        <w:rPr>
          <w:rFonts w:ascii="Times New Roman" w:eastAsia="Times New Roman" w:hAnsi="Times New Roman" w:cs="Times New Roman"/>
          <w:sz w:val="20"/>
          <w:szCs w:val="20"/>
          <w:lang w:eastAsia="ru-RU"/>
        </w:rPr>
        <w:t>ешена без анализа, выявления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аде</w:t>
      </w:r>
      <w:r w:rsidR="00F07C8C">
        <w:rPr>
          <w:rFonts w:ascii="Times New Roman" w:eastAsia="Times New Roman" w:hAnsi="Times New Roman" w:cs="Times New Roman"/>
          <w:sz w:val="20"/>
          <w:szCs w:val="20"/>
          <w:lang w:eastAsia="ru-RU"/>
        </w:rPr>
        <w:t>кватного описания его важнейших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характеристик. Для этих целей при разработке Программы был использован эффективный инструмент исследования объектов подобного рода - системный анализ, который позволил воспроизвести основные системные характеристики </w:t>
      </w:r>
      <w:r w:rsidR="007E3CD0">
        <w:rPr>
          <w:rFonts w:ascii="Times New Roman" w:eastAsia="Times New Roman" w:hAnsi="Times New Roman" w:cs="Times New Roman"/>
          <w:sz w:val="20"/>
          <w:szCs w:val="20"/>
          <w:lang w:eastAsia="ru-RU"/>
        </w:rPr>
        <w:t>Александровского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, показать механизмы его функционирования и развития. Использование инструментов системного анализа обусловлено необходимостью учета сложности и многообразия экономических, социальных, политических и других факторов</w:t>
      </w:r>
      <w:r w:rsidR="007E3CD0">
        <w:rPr>
          <w:rFonts w:ascii="Times New Roman" w:eastAsia="Times New Roman" w:hAnsi="Times New Roman" w:cs="Times New Roman"/>
          <w:sz w:val="20"/>
          <w:szCs w:val="20"/>
          <w:lang w:eastAsia="ru-RU"/>
        </w:rPr>
        <w:t>, влияющих на развитие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С данных позиций </w:t>
      </w:r>
      <w:r w:rsidR="007E3CD0">
        <w:rPr>
          <w:rFonts w:ascii="Times New Roman" w:eastAsia="Times New Roman" w:hAnsi="Times New Roman" w:cs="Times New Roman"/>
          <w:sz w:val="20"/>
          <w:szCs w:val="20"/>
          <w:lang w:eastAsia="ru-RU"/>
        </w:rPr>
        <w:t>Александровский сельсовет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представляет собой сложную систему,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которая характеризуется совокупностью различных подсистем, сложными и многочисленными взаимосвязями между ними, динамичностью протекающих процессов.</w:t>
      </w:r>
    </w:p>
    <w:p w:rsidR="00F13439" w:rsidRPr="00F13439" w:rsidRDefault="00F13439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</w:t>
      </w:r>
      <w:r w:rsidR="00F07C8C">
        <w:rPr>
          <w:rFonts w:ascii="Times New Roman" w:eastAsia="Times New Roman" w:hAnsi="Times New Roman" w:cs="Times New Roman"/>
          <w:sz w:val="20"/>
          <w:szCs w:val="20"/>
          <w:lang w:eastAsia="ru-RU"/>
        </w:rPr>
        <w:t>ьзование системного анализа для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разработки Программы позволило выявить и описа</w:t>
      </w:r>
      <w:r w:rsidR="003210CA">
        <w:rPr>
          <w:rFonts w:ascii="Times New Roman" w:eastAsia="Times New Roman" w:hAnsi="Times New Roman" w:cs="Times New Roman"/>
          <w:sz w:val="20"/>
          <w:szCs w:val="20"/>
          <w:lang w:eastAsia="ru-RU"/>
        </w:rPr>
        <w:t>ть основные сферы деятельности на территории Александровского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 Таковыми являются: производственная сфера, сфера управ</w:t>
      </w:r>
      <w:r w:rsidR="00F07C8C">
        <w:rPr>
          <w:rFonts w:ascii="Times New Roman" w:eastAsia="Times New Roman" w:hAnsi="Times New Roman" w:cs="Times New Roman"/>
          <w:sz w:val="20"/>
          <w:szCs w:val="20"/>
          <w:lang w:eastAsia="ru-RU"/>
        </w:rPr>
        <w:t>ления и развития, а также сферы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обеспечения условий функционирования и поддержания работоспособности основных элементов, составляющих основу </w:t>
      </w:r>
      <w:r w:rsidR="00592BE8"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13439" w:rsidRPr="00F13439" w:rsidRDefault="00F53C4A" w:rsidP="00F1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Мероприятия п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комплексного развития социальной инфраструктуры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92B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Александровского сельсовета 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включают как планируемые к реализации инвестиционные проект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ы, так и совокупность различных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организационных мероприятий, сгруппированных по указанным выш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 системным признакам. Перечень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основных програ</w:t>
      </w:r>
      <w:r w:rsidR="00592BE8">
        <w:rPr>
          <w:rFonts w:ascii="Times New Roman" w:eastAsia="Times New Roman" w:hAnsi="Times New Roman" w:cs="Times New Roman"/>
          <w:sz w:val="20"/>
          <w:szCs w:val="20"/>
          <w:lang w:eastAsia="ru-RU"/>
        </w:rPr>
        <w:t>ммных мероприятий на период 2017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-2027 годы, ответственных исполнителей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ожидаемых результатов от их реализации с указанием необходимых объемов и потенциальных источников финансирования, приведены ниже.</w:t>
      </w:r>
    </w:p>
    <w:p w:rsidR="00F13439" w:rsidRPr="00F13439" w:rsidRDefault="00F13439" w:rsidP="00F13439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  <w:sectPr w:rsidR="00F13439" w:rsidRPr="00F13439">
          <w:pgSz w:w="12240" w:h="15840"/>
          <w:pgMar w:top="1134" w:right="850" w:bottom="1134" w:left="1701" w:header="720" w:footer="720" w:gutter="0"/>
          <w:cols w:space="720"/>
        </w:sectPr>
      </w:pPr>
    </w:p>
    <w:p w:rsidR="00F13439" w:rsidRDefault="00F13439" w:rsidP="00F13439">
      <w:pPr>
        <w:widowControl w:val="0"/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  <w:r w:rsidRPr="00F13439">
        <w:rPr>
          <w:rFonts w:ascii="Times New Roman" w:eastAsia="Times New Roman" w:hAnsi="Times New Roman" w:cs="Times New Roman"/>
          <w:lang w:eastAsia="ru-RU"/>
        </w:rPr>
        <w:lastRenderedPageBreak/>
        <w:t>Объекты местного значения в сфере физичес</w:t>
      </w:r>
      <w:r w:rsidR="00727406">
        <w:rPr>
          <w:rFonts w:ascii="Times New Roman" w:eastAsia="Times New Roman" w:hAnsi="Times New Roman" w:cs="Times New Roman"/>
          <w:lang w:eastAsia="ru-RU"/>
        </w:rPr>
        <w:t>кой культуры и массового спорта</w:t>
      </w:r>
    </w:p>
    <w:p w:rsidR="009F05B6" w:rsidRDefault="00727406" w:rsidP="00727406">
      <w:pPr>
        <w:widowControl w:val="0"/>
        <w:spacing w:before="240" w:after="240" w:line="240" w:lineRule="auto"/>
        <w:jc w:val="right"/>
        <w:outlineLvl w:val="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Таблица 8</w:t>
      </w:r>
    </w:p>
    <w:tbl>
      <w:tblPr>
        <w:tblStyle w:val="af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551"/>
        <w:gridCol w:w="2126"/>
        <w:gridCol w:w="1701"/>
        <w:gridCol w:w="1422"/>
        <w:gridCol w:w="1276"/>
        <w:gridCol w:w="1271"/>
        <w:gridCol w:w="2552"/>
        <w:gridCol w:w="1843"/>
      </w:tblGrid>
      <w:tr w:rsidR="009F05B6" w:rsidTr="0022036B">
        <w:tc>
          <w:tcPr>
            <w:tcW w:w="852" w:type="dxa"/>
            <w:vMerge w:val="restart"/>
          </w:tcPr>
          <w:p w:rsidR="009F05B6" w:rsidRDefault="009F05B6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</w:tcPr>
          <w:p w:rsidR="009F05B6" w:rsidRPr="00F13439" w:rsidRDefault="009F05B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Назначение и</w:t>
            </w:r>
          </w:p>
          <w:p w:rsidR="009F05B6" w:rsidRPr="00F13439" w:rsidRDefault="009F05B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2126" w:type="dxa"/>
            <w:vMerge w:val="restart"/>
          </w:tcPr>
          <w:p w:rsidR="009F05B6" w:rsidRPr="00F13439" w:rsidRDefault="009F05B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Местоположение</w:t>
            </w:r>
          </w:p>
          <w:p w:rsidR="009F05B6" w:rsidRPr="00F13439" w:rsidRDefault="009F05B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объекта</w:t>
            </w:r>
          </w:p>
        </w:tc>
        <w:tc>
          <w:tcPr>
            <w:tcW w:w="1701" w:type="dxa"/>
            <w:vMerge w:val="restart"/>
          </w:tcPr>
          <w:p w:rsidR="009F05B6" w:rsidRPr="009F05B6" w:rsidRDefault="009F05B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Вид работ, который</w:t>
            </w:r>
          </w:p>
          <w:p w:rsidR="009F05B6" w:rsidRPr="009F05B6" w:rsidRDefault="009F05B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планируется в целях</w:t>
            </w:r>
          </w:p>
          <w:p w:rsidR="009F05B6" w:rsidRPr="009F05B6" w:rsidRDefault="009F05B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размещения объекта</w:t>
            </w:r>
          </w:p>
        </w:tc>
        <w:tc>
          <w:tcPr>
            <w:tcW w:w="1422" w:type="dxa"/>
            <w:vMerge w:val="restart"/>
          </w:tcPr>
          <w:p w:rsidR="009F05B6" w:rsidRPr="00F13439" w:rsidRDefault="009F05B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Срок,</w:t>
            </w:r>
          </w:p>
          <w:p w:rsidR="009F05B6" w:rsidRPr="00F13439" w:rsidRDefault="009F05B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до которого пл</w:t>
            </w:r>
            <w:r w:rsidR="006014AA">
              <w:rPr>
                <w:rFonts w:ascii="Times New Roman" w:eastAsia="Times New Roman" w:hAnsi="Times New Roman" w:cs="Times New Roman"/>
                <w:lang w:eastAsia="ru-RU"/>
              </w:rPr>
              <w:t>анируется размещение объекта, год</w:t>
            </w:r>
          </w:p>
        </w:tc>
        <w:tc>
          <w:tcPr>
            <w:tcW w:w="5099" w:type="dxa"/>
            <w:gridSpan w:val="3"/>
          </w:tcPr>
          <w:p w:rsidR="009F05B6" w:rsidRPr="00F13439" w:rsidRDefault="009F05B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</w:t>
            </w:r>
          </w:p>
        </w:tc>
        <w:tc>
          <w:tcPr>
            <w:tcW w:w="1843" w:type="dxa"/>
            <w:vMerge w:val="restart"/>
          </w:tcPr>
          <w:p w:rsidR="009F05B6" w:rsidRPr="00F13439" w:rsidRDefault="009F05B6" w:rsidP="003C7C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Ориентировочная стоимость, млн. руб.</w:t>
            </w:r>
          </w:p>
        </w:tc>
      </w:tr>
      <w:tr w:rsidR="009F05B6" w:rsidTr="0022036B">
        <w:tc>
          <w:tcPr>
            <w:tcW w:w="852" w:type="dxa"/>
            <w:vMerge/>
          </w:tcPr>
          <w:p w:rsidR="009F05B6" w:rsidRDefault="009F05B6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</w:tcPr>
          <w:p w:rsidR="009F05B6" w:rsidRDefault="009F05B6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</w:tcPr>
          <w:p w:rsidR="009F05B6" w:rsidRDefault="009F05B6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9F05B6" w:rsidRPr="009F05B6" w:rsidRDefault="009F05B6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2" w:type="dxa"/>
            <w:vMerge/>
          </w:tcPr>
          <w:p w:rsidR="009F05B6" w:rsidRDefault="009F05B6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9F05B6" w:rsidRPr="00F13439" w:rsidRDefault="009F05B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</w:t>
            </w:r>
            <w:proofErr w:type="gramStart"/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земельного</w:t>
            </w:r>
            <w:proofErr w:type="gramEnd"/>
          </w:p>
          <w:p w:rsidR="009F05B6" w:rsidRPr="00F13439" w:rsidRDefault="006014AA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участка, кв. м</w:t>
            </w:r>
          </w:p>
        </w:tc>
        <w:tc>
          <w:tcPr>
            <w:tcW w:w="1271" w:type="dxa"/>
          </w:tcPr>
          <w:p w:rsidR="009F05B6" w:rsidRPr="00F13439" w:rsidRDefault="009F05B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Площадь объекта</w:t>
            </w:r>
            <w:r w:rsidR="006014AA">
              <w:rPr>
                <w:rFonts w:ascii="Times New Roman" w:eastAsia="Times New Roman" w:hAnsi="Times New Roman" w:cs="Times New Roman"/>
                <w:lang w:eastAsia="ru-RU"/>
              </w:rPr>
              <w:t>, кв. м</w:t>
            </w:r>
          </w:p>
        </w:tc>
        <w:tc>
          <w:tcPr>
            <w:tcW w:w="2552" w:type="dxa"/>
          </w:tcPr>
          <w:p w:rsidR="009F05B6" w:rsidRPr="00F13439" w:rsidRDefault="009F05B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Иные характеристики</w:t>
            </w:r>
          </w:p>
        </w:tc>
        <w:tc>
          <w:tcPr>
            <w:tcW w:w="1843" w:type="dxa"/>
            <w:vMerge/>
          </w:tcPr>
          <w:p w:rsidR="009F05B6" w:rsidRDefault="009F05B6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14AA" w:rsidTr="0022036B">
        <w:tc>
          <w:tcPr>
            <w:tcW w:w="852" w:type="dxa"/>
          </w:tcPr>
          <w:p w:rsidR="006014AA" w:rsidRDefault="006014AA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</w:tcPr>
          <w:p w:rsidR="009D1BB7" w:rsidRDefault="009D1BB7" w:rsidP="00E2125A">
            <w:pPr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014AA" w:rsidRPr="00F13439" w:rsidRDefault="00D910DB" w:rsidP="00E2125A">
            <w:pPr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Плоскостной объект</w:t>
            </w:r>
            <w:r w:rsidR="006014AA" w:rsidRPr="00F13439">
              <w:rPr>
                <w:rFonts w:ascii="Times New Roman" w:eastAsia="Times New Roman" w:hAnsi="Times New Roman" w:cs="Times New Roman"/>
                <w:lang w:eastAsia="ru-RU"/>
              </w:rPr>
              <w:t xml:space="preserve"> физкультуры и спорта </w:t>
            </w:r>
          </w:p>
        </w:tc>
        <w:tc>
          <w:tcPr>
            <w:tcW w:w="2126" w:type="dxa"/>
          </w:tcPr>
          <w:p w:rsidR="006014AA" w:rsidRDefault="006014AA" w:rsidP="00E2125A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Александровское, МОУ СОШ №1</w:t>
            </w:r>
          </w:p>
        </w:tc>
        <w:tc>
          <w:tcPr>
            <w:tcW w:w="1701" w:type="dxa"/>
          </w:tcPr>
          <w:p w:rsidR="006014AA" w:rsidRPr="009F05B6" w:rsidRDefault="006014AA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строительство</w:t>
            </w:r>
          </w:p>
        </w:tc>
        <w:tc>
          <w:tcPr>
            <w:tcW w:w="1422" w:type="dxa"/>
          </w:tcPr>
          <w:p w:rsidR="006014AA" w:rsidRDefault="006014AA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:rsidR="006014AA" w:rsidRDefault="006014AA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950</w:t>
            </w:r>
          </w:p>
        </w:tc>
        <w:tc>
          <w:tcPr>
            <w:tcW w:w="1271" w:type="dxa"/>
          </w:tcPr>
          <w:p w:rsidR="006014AA" w:rsidRDefault="006014AA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552" w:type="dxa"/>
          </w:tcPr>
          <w:p w:rsidR="006014AA" w:rsidRPr="00F13439" w:rsidRDefault="006014AA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плоскостные объекты физкультуры и спорта (теннис, баскетбол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волейбол, мини футбол)</w:t>
            </w:r>
          </w:p>
        </w:tc>
        <w:tc>
          <w:tcPr>
            <w:tcW w:w="1843" w:type="dxa"/>
          </w:tcPr>
          <w:p w:rsidR="006014AA" w:rsidRDefault="006014AA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</w:tr>
      <w:tr w:rsidR="009D1BB7" w:rsidTr="0022036B">
        <w:tc>
          <w:tcPr>
            <w:tcW w:w="852" w:type="dxa"/>
          </w:tcPr>
          <w:p w:rsidR="009D1BB7" w:rsidRDefault="009D1BB7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51" w:type="dxa"/>
          </w:tcPr>
          <w:p w:rsidR="009D1BB7" w:rsidRPr="00F13439" w:rsidRDefault="00D910DB" w:rsidP="003C7CAB">
            <w:pPr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Основание плоскостного объекта </w:t>
            </w:r>
            <w:r w:rsidR="009D1BB7" w:rsidRPr="00F13439">
              <w:rPr>
                <w:rFonts w:ascii="Times New Roman" w:eastAsia="Times New Roman" w:hAnsi="Times New Roman" w:cs="Times New Roman"/>
                <w:lang w:eastAsia="ru-RU"/>
              </w:rPr>
              <w:t xml:space="preserve">физкультуры и спорта </w:t>
            </w:r>
          </w:p>
        </w:tc>
        <w:tc>
          <w:tcPr>
            <w:tcW w:w="2126" w:type="dxa"/>
          </w:tcPr>
          <w:p w:rsidR="009D1BB7" w:rsidRDefault="009D1BB7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Александровское, МОУ СОШ №16</w:t>
            </w:r>
          </w:p>
        </w:tc>
        <w:tc>
          <w:tcPr>
            <w:tcW w:w="1701" w:type="dxa"/>
          </w:tcPr>
          <w:p w:rsidR="009D1BB7" w:rsidRPr="009F05B6" w:rsidRDefault="009D1BB7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22" w:type="dxa"/>
          </w:tcPr>
          <w:p w:rsidR="009D1BB7" w:rsidRDefault="009D1BB7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276" w:type="dxa"/>
          </w:tcPr>
          <w:p w:rsidR="009D1BB7" w:rsidRDefault="009D1BB7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950</w:t>
            </w:r>
          </w:p>
        </w:tc>
        <w:tc>
          <w:tcPr>
            <w:tcW w:w="1271" w:type="dxa"/>
          </w:tcPr>
          <w:p w:rsidR="009D1BB7" w:rsidRDefault="009D1BB7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552" w:type="dxa"/>
          </w:tcPr>
          <w:p w:rsidR="009D1BB7" w:rsidRPr="00F13439" w:rsidRDefault="009D1BB7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плоскостные объекты физкультуры и спорта (теннис, баскетбол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волейбол, мини футбол)</w:t>
            </w:r>
          </w:p>
        </w:tc>
        <w:tc>
          <w:tcPr>
            <w:tcW w:w="1843" w:type="dxa"/>
          </w:tcPr>
          <w:p w:rsidR="009D1BB7" w:rsidRDefault="009D1BB7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9D1BB7" w:rsidTr="0022036B">
        <w:tc>
          <w:tcPr>
            <w:tcW w:w="852" w:type="dxa"/>
          </w:tcPr>
          <w:p w:rsidR="009D1BB7" w:rsidRDefault="009D1BB7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1" w:type="dxa"/>
          </w:tcPr>
          <w:p w:rsidR="009D1BB7" w:rsidRDefault="00376E97" w:rsidP="00E2125A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Стадион </w:t>
            </w:r>
            <w:r w:rsidR="009D1BB7">
              <w:rPr>
                <w:rFonts w:ascii="Times New Roman" w:eastAsia="Times New Roman" w:hAnsi="Times New Roman" w:cs="Times New Roman"/>
                <w:lang w:eastAsia="ru-RU"/>
              </w:rPr>
              <w:t>«Юность»</w:t>
            </w:r>
          </w:p>
        </w:tc>
        <w:tc>
          <w:tcPr>
            <w:tcW w:w="2126" w:type="dxa"/>
          </w:tcPr>
          <w:p w:rsidR="009D1BB7" w:rsidRDefault="009D1BB7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Александровское, ул.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Первомайская</w:t>
            </w:r>
            <w:proofErr w:type="gramEnd"/>
            <w:r w:rsidR="00727406">
              <w:rPr>
                <w:rFonts w:ascii="Times New Roman" w:eastAsia="Times New Roman" w:hAnsi="Times New Roman" w:cs="Times New Roman"/>
                <w:lang w:eastAsia="ru-RU"/>
              </w:rPr>
              <w:t>, 28а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9D1BB7" w:rsidRDefault="00727406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реконструкция</w:t>
            </w:r>
          </w:p>
        </w:tc>
        <w:tc>
          <w:tcPr>
            <w:tcW w:w="1422" w:type="dxa"/>
          </w:tcPr>
          <w:p w:rsidR="009D1BB7" w:rsidRDefault="00727406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  <w:r w:rsidR="00406713">
              <w:rPr>
                <w:rFonts w:ascii="Times New Roman" w:eastAsia="Times New Roman" w:hAnsi="Times New Roman" w:cs="Times New Roman"/>
                <w:lang w:eastAsia="ru-RU"/>
              </w:rPr>
              <w:t>-2020</w:t>
            </w:r>
          </w:p>
        </w:tc>
        <w:tc>
          <w:tcPr>
            <w:tcW w:w="1276" w:type="dxa"/>
          </w:tcPr>
          <w:p w:rsidR="009D1BB7" w:rsidRDefault="009D1BB7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9D1BB7" w:rsidRDefault="009D1BB7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9D1BB7" w:rsidRDefault="00376E97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реконструкция футбольного поля, беговых дорожек, трибун,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подтрибунного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простанства</w:t>
            </w:r>
            <w:proofErr w:type="spellEnd"/>
          </w:p>
        </w:tc>
        <w:tc>
          <w:tcPr>
            <w:tcW w:w="1843" w:type="dxa"/>
          </w:tcPr>
          <w:p w:rsidR="009D1BB7" w:rsidRDefault="00727406" w:rsidP="009F05B6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</w:tbl>
    <w:p w:rsidR="009F05B6" w:rsidRDefault="009F05B6" w:rsidP="009F05B6">
      <w:pPr>
        <w:widowControl w:val="0"/>
        <w:spacing w:before="240" w:after="240" w:line="240" w:lineRule="auto"/>
        <w:outlineLvl w:val="3"/>
        <w:rPr>
          <w:rFonts w:ascii="Times New Roman" w:eastAsia="Times New Roman" w:hAnsi="Times New Roman" w:cs="Times New Roman"/>
          <w:lang w:eastAsia="ru-RU"/>
        </w:rPr>
      </w:pPr>
    </w:p>
    <w:p w:rsidR="009F05B6" w:rsidRDefault="009F05B6" w:rsidP="00F13439">
      <w:pPr>
        <w:widowControl w:val="0"/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</w:p>
    <w:p w:rsidR="009F05B6" w:rsidRDefault="009F05B6" w:rsidP="00F13439">
      <w:pPr>
        <w:widowControl w:val="0"/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</w:p>
    <w:p w:rsidR="009F05B6" w:rsidRDefault="009F05B6" w:rsidP="00F13439">
      <w:pPr>
        <w:widowControl w:val="0"/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</w:p>
    <w:p w:rsidR="00376E97" w:rsidRDefault="00376E97" w:rsidP="00F13439">
      <w:pPr>
        <w:widowControl w:val="0"/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</w:p>
    <w:p w:rsidR="00376E97" w:rsidRDefault="00376E97" w:rsidP="00F13439">
      <w:pPr>
        <w:widowControl w:val="0"/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</w:p>
    <w:p w:rsidR="00376E97" w:rsidRDefault="00376E97" w:rsidP="00F13439">
      <w:pPr>
        <w:widowControl w:val="0"/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</w:p>
    <w:p w:rsidR="009F05B6" w:rsidRDefault="009F05B6" w:rsidP="00F13439">
      <w:pPr>
        <w:widowControl w:val="0"/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</w:p>
    <w:p w:rsidR="00727406" w:rsidRPr="00F13439" w:rsidRDefault="00727406" w:rsidP="00727406">
      <w:pPr>
        <w:widowControl w:val="0"/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  <w:r w:rsidRPr="00F13439">
        <w:rPr>
          <w:rFonts w:ascii="Times New Roman" w:eastAsia="Times New Roman" w:hAnsi="Times New Roman" w:cs="Times New Roman"/>
          <w:lang w:eastAsia="ru-RU"/>
        </w:rPr>
        <w:lastRenderedPageBreak/>
        <w:t>Объекты мес</w:t>
      </w:r>
      <w:r>
        <w:rPr>
          <w:rFonts w:ascii="Times New Roman" w:eastAsia="Times New Roman" w:hAnsi="Times New Roman" w:cs="Times New Roman"/>
          <w:lang w:eastAsia="ru-RU"/>
        </w:rPr>
        <w:t>тного значения в сфере культуры</w:t>
      </w:r>
    </w:p>
    <w:p w:rsidR="009F05B6" w:rsidRDefault="00727406" w:rsidP="00727406">
      <w:pPr>
        <w:widowControl w:val="0"/>
        <w:spacing w:before="240" w:after="240" w:line="240" w:lineRule="auto"/>
        <w:jc w:val="right"/>
        <w:outlineLvl w:val="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Таблица 9</w:t>
      </w:r>
    </w:p>
    <w:tbl>
      <w:tblPr>
        <w:tblStyle w:val="af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126"/>
        <w:gridCol w:w="1701"/>
        <w:gridCol w:w="1422"/>
        <w:gridCol w:w="1276"/>
        <w:gridCol w:w="1271"/>
        <w:gridCol w:w="2552"/>
        <w:gridCol w:w="1843"/>
      </w:tblGrid>
      <w:tr w:rsidR="00727406" w:rsidTr="003C7CAB">
        <w:tc>
          <w:tcPr>
            <w:tcW w:w="534" w:type="dxa"/>
            <w:vMerge w:val="restart"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Назначение и</w:t>
            </w:r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2126" w:type="dxa"/>
            <w:vMerge w:val="restart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Местоположение</w:t>
            </w:r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объекта</w:t>
            </w:r>
          </w:p>
        </w:tc>
        <w:tc>
          <w:tcPr>
            <w:tcW w:w="1701" w:type="dxa"/>
            <w:vMerge w:val="restart"/>
          </w:tcPr>
          <w:p w:rsidR="00727406" w:rsidRPr="009F05B6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Вид работ, который</w:t>
            </w:r>
          </w:p>
          <w:p w:rsidR="00727406" w:rsidRPr="009F05B6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планируется в целях</w:t>
            </w:r>
          </w:p>
          <w:p w:rsidR="00727406" w:rsidRPr="009F05B6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размещения объекта</w:t>
            </w:r>
          </w:p>
        </w:tc>
        <w:tc>
          <w:tcPr>
            <w:tcW w:w="1422" w:type="dxa"/>
            <w:vMerge w:val="restart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Срок,</w:t>
            </w:r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до которого пл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анируется размещение объекта, год</w:t>
            </w:r>
          </w:p>
        </w:tc>
        <w:tc>
          <w:tcPr>
            <w:tcW w:w="5099" w:type="dxa"/>
            <w:gridSpan w:val="3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</w:t>
            </w:r>
          </w:p>
        </w:tc>
        <w:tc>
          <w:tcPr>
            <w:tcW w:w="1843" w:type="dxa"/>
            <w:vMerge w:val="restart"/>
          </w:tcPr>
          <w:p w:rsidR="00727406" w:rsidRPr="00F13439" w:rsidRDefault="00727406" w:rsidP="003C7C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Ориентировочная стоимость, млн. руб.</w:t>
            </w:r>
          </w:p>
        </w:tc>
      </w:tr>
      <w:tr w:rsidR="00727406" w:rsidTr="003C7CAB">
        <w:tc>
          <w:tcPr>
            <w:tcW w:w="534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727406" w:rsidRPr="009F05B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2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</w:t>
            </w:r>
            <w:proofErr w:type="gramStart"/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земельного</w:t>
            </w:r>
            <w:proofErr w:type="gramEnd"/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участка, кв. м</w:t>
            </w:r>
          </w:p>
        </w:tc>
        <w:tc>
          <w:tcPr>
            <w:tcW w:w="1271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Площадь объекта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кв. м</w:t>
            </w:r>
          </w:p>
        </w:tc>
        <w:tc>
          <w:tcPr>
            <w:tcW w:w="2552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Иные характеристики</w:t>
            </w:r>
          </w:p>
        </w:tc>
        <w:tc>
          <w:tcPr>
            <w:tcW w:w="1843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7406" w:rsidTr="003C7CAB">
        <w:tc>
          <w:tcPr>
            <w:tcW w:w="534" w:type="dxa"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</w:tcPr>
          <w:p w:rsidR="00727406" w:rsidRPr="00F13439" w:rsidRDefault="00376E97" w:rsidP="00376E97">
            <w:pPr>
              <w:adjustRightInd w:val="0"/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2126" w:type="dxa"/>
          </w:tcPr>
          <w:p w:rsidR="00727406" w:rsidRDefault="00376E97" w:rsidP="00376E97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 Дубовая Роща</w:t>
            </w:r>
          </w:p>
        </w:tc>
        <w:tc>
          <w:tcPr>
            <w:tcW w:w="1701" w:type="dxa"/>
          </w:tcPr>
          <w:p w:rsidR="00727406" w:rsidRPr="009F05B6" w:rsidRDefault="00376E97" w:rsidP="00376E97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</w:p>
        </w:tc>
        <w:tc>
          <w:tcPr>
            <w:tcW w:w="1422" w:type="dxa"/>
          </w:tcPr>
          <w:p w:rsidR="00727406" w:rsidRDefault="00376E97" w:rsidP="00376E97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:rsidR="00727406" w:rsidRDefault="00727406" w:rsidP="00376E97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727406" w:rsidRDefault="00727406" w:rsidP="00376E97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727406" w:rsidRPr="00F13439" w:rsidRDefault="00376E97" w:rsidP="00376E97">
            <w:pPr>
              <w:adjustRightInd w:val="0"/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полов</w:t>
            </w:r>
          </w:p>
        </w:tc>
        <w:tc>
          <w:tcPr>
            <w:tcW w:w="1843" w:type="dxa"/>
          </w:tcPr>
          <w:p w:rsidR="00727406" w:rsidRDefault="00376E97" w:rsidP="00376E97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</w:tr>
      <w:tr w:rsidR="00376E97" w:rsidTr="003C7CAB">
        <w:tc>
          <w:tcPr>
            <w:tcW w:w="534" w:type="dxa"/>
          </w:tcPr>
          <w:p w:rsidR="00376E97" w:rsidRDefault="00376E97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51" w:type="dxa"/>
          </w:tcPr>
          <w:p w:rsidR="00376E97" w:rsidRPr="00F13439" w:rsidRDefault="00376E97" w:rsidP="003C7CAB">
            <w:pPr>
              <w:adjustRightInd w:val="0"/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2126" w:type="dxa"/>
          </w:tcPr>
          <w:p w:rsidR="00376E97" w:rsidRDefault="00376E97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 Дубовая Роща</w:t>
            </w:r>
          </w:p>
        </w:tc>
        <w:tc>
          <w:tcPr>
            <w:tcW w:w="1701" w:type="dxa"/>
          </w:tcPr>
          <w:p w:rsidR="00376E97" w:rsidRPr="009F05B6" w:rsidRDefault="00376E97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</w:t>
            </w:r>
          </w:p>
        </w:tc>
        <w:tc>
          <w:tcPr>
            <w:tcW w:w="1422" w:type="dxa"/>
          </w:tcPr>
          <w:p w:rsidR="00376E97" w:rsidRDefault="00376E97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:rsidR="00376E97" w:rsidRDefault="00376E97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376E97" w:rsidRDefault="00376E97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376E97" w:rsidRPr="00F13439" w:rsidRDefault="00376E97" w:rsidP="003C7CAB">
            <w:pPr>
              <w:adjustRightInd w:val="0"/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крыши</w:t>
            </w:r>
          </w:p>
        </w:tc>
        <w:tc>
          <w:tcPr>
            <w:tcW w:w="1843" w:type="dxa"/>
          </w:tcPr>
          <w:p w:rsidR="00376E97" w:rsidRDefault="00376E97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7654BE" w:rsidTr="003C7CAB">
        <w:tc>
          <w:tcPr>
            <w:tcW w:w="534" w:type="dxa"/>
          </w:tcPr>
          <w:p w:rsidR="007654BE" w:rsidRDefault="007654BE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1" w:type="dxa"/>
          </w:tcPr>
          <w:p w:rsidR="007654BE" w:rsidRDefault="007654BE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Районный дворец культуры</w:t>
            </w:r>
          </w:p>
        </w:tc>
        <w:tc>
          <w:tcPr>
            <w:tcW w:w="2126" w:type="dxa"/>
          </w:tcPr>
          <w:p w:rsidR="007654BE" w:rsidRDefault="007654BE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Александровское, 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44</w:t>
            </w:r>
          </w:p>
        </w:tc>
        <w:tc>
          <w:tcPr>
            <w:tcW w:w="1701" w:type="dxa"/>
          </w:tcPr>
          <w:p w:rsidR="007654BE" w:rsidRDefault="007654BE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</w:t>
            </w:r>
          </w:p>
        </w:tc>
        <w:tc>
          <w:tcPr>
            <w:tcW w:w="1422" w:type="dxa"/>
          </w:tcPr>
          <w:p w:rsidR="007654BE" w:rsidRDefault="007654BE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2017-2018</w:t>
            </w:r>
          </w:p>
        </w:tc>
        <w:tc>
          <w:tcPr>
            <w:tcW w:w="1276" w:type="dxa"/>
          </w:tcPr>
          <w:p w:rsidR="007654BE" w:rsidRDefault="007654BE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7654BE" w:rsidRDefault="007654BE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7654BE" w:rsidRPr="00F13439" w:rsidRDefault="007654BE" w:rsidP="003C7CAB">
            <w:pPr>
              <w:adjustRightInd w:val="0"/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крыши</w:t>
            </w:r>
          </w:p>
        </w:tc>
        <w:tc>
          <w:tcPr>
            <w:tcW w:w="1843" w:type="dxa"/>
          </w:tcPr>
          <w:p w:rsidR="007654BE" w:rsidRDefault="007654BE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7,42</w:t>
            </w:r>
          </w:p>
        </w:tc>
      </w:tr>
    </w:tbl>
    <w:p w:rsidR="00727406" w:rsidRDefault="00727406" w:rsidP="00727406">
      <w:pPr>
        <w:widowControl w:val="0"/>
        <w:spacing w:before="240" w:after="240" w:line="240" w:lineRule="auto"/>
        <w:outlineLvl w:val="3"/>
        <w:rPr>
          <w:rFonts w:ascii="Times New Roman" w:eastAsia="Times New Roman" w:hAnsi="Times New Roman" w:cs="Times New Roman"/>
          <w:lang w:eastAsia="ru-RU"/>
        </w:rPr>
      </w:pPr>
    </w:p>
    <w:p w:rsidR="009F05B6" w:rsidRDefault="009F05B6" w:rsidP="00F13439">
      <w:pPr>
        <w:widowControl w:val="0"/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</w:p>
    <w:p w:rsidR="00F13439" w:rsidRDefault="00F13439" w:rsidP="00F13439">
      <w:pPr>
        <w:widowControl w:val="0"/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  <w:r w:rsidRPr="00F13439">
        <w:rPr>
          <w:rFonts w:ascii="Times New Roman" w:eastAsia="Times New Roman" w:hAnsi="Times New Roman" w:cs="Times New Roman"/>
          <w:lang w:eastAsia="ru-RU"/>
        </w:rPr>
        <w:t>Объекты местного значения в сфере осущес</w:t>
      </w:r>
      <w:r w:rsidR="00727406">
        <w:rPr>
          <w:rFonts w:ascii="Times New Roman" w:eastAsia="Times New Roman" w:hAnsi="Times New Roman" w:cs="Times New Roman"/>
          <w:lang w:eastAsia="ru-RU"/>
        </w:rPr>
        <w:t>твления местного самоуправления</w:t>
      </w:r>
    </w:p>
    <w:p w:rsidR="00727406" w:rsidRDefault="00727406" w:rsidP="00727406">
      <w:pPr>
        <w:widowControl w:val="0"/>
        <w:spacing w:before="240" w:after="240" w:line="240" w:lineRule="auto"/>
        <w:jc w:val="right"/>
        <w:outlineLvl w:val="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Таблица 10</w:t>
      </w:r>
    </w:p>
    <w:tbl>
      <w:tblPr>
        <w:tblStyle w:val="af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126"/>
        <w:gridCol w:w="1701"/>
        <w:gridCol w:w="1422"/>
        <w:gridCol w:w="1276"/>
        <w:gridCol w:w="1271"/>
        <w:gridCol w:w="2552"/>
        <w:gridCol w:w="1843"/>
      </w:tblGrid>
      <w:tr w:rsidR="00727406" w:rsidTr="003C7CAB">
        <w:tc>
          <w:tcPr>
            <w:tcW w:w="534" w:type="dxa"/>
            <w:vMerge w:val="restart"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Назначение и</w:t>
            </w:r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2126" w:type="dxa"/>
            <w:vMerge w:val="restart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Местоположение</w:t>
            </w:r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объекта</w:t>
            </w:r>
          </w:p>
        </w:tc>
        <w:tc>
          <w:tcPr>
            <w:tcW w:w="1701" w:type="dxa"/>
            <w:vMerge w:val="restart"/>
          </w:tcPr>
          <w:p w:rsidR="00727406" w:rsidRPr="009F05B6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Вид работ, который</w:t>
            </w:r>
          </w:p>
          <w:p w:rsidR="00727406" w:rsidRPr="009F05B6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планируется в целях</w:t>
            </w:r>
          </w:p>
          <w:p w:rsidR="00727406" w:rsidRPr="009F05B6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размещения объекта</w:t>
            </w:r>
          </w:p>
        </w:tc>
        <w:tc>
          <w:tcPr>
            <w:tcW w:w="1422" w:type="dxa"/>
            <w:vMerge w:val="restart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Срок,</w:t>
            </w:r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до которого пл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анируется размещение объекта, год</w:t>
            </w:r>
          </w:p>
        </w:tc>
        <w:tc>
          <w:tcPr>
            <w:tcW w:w="5099" w:type="dxa"/>
            <w:gridSpan w:val="3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</w:t>
            </w:r>
          </w:p>
        </w:tc>
        <w:tc>
          <w:tcPr>
            <w:tcW w:w="1843" w:type="dxa"/>
            <w:vMerge w:val="restart"/>
          </w:tcPr>
          <w:p w:rsidR="00727406" w:rsidRPr="00F13439" w:rsidRDefault="00727406" w:rsidP="003C7C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Ориентировочная стоимость, млн. руб.</w:t>
            </w:r>
          </w:p>
        </w:tc>
      </w:tr>
      <w:tr w:rsidR="00727406" w:rsidTr="003C7CAB">
        <w:tc>
          <w:tcPr>
            <w:tcW w:w="534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727406" w:rsidRPr="009F05B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2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</w:t>
            </w:r>
            <w:proofErr w:type="gramStart"/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земельного</w:t>
            </w:r>
            <w:proofErr w:type="gramEnd"/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участка, кв. м</w:t>
            </w:r>
          </w:p>
        </w:tc>
        <w:tc>
          <w:tcPr>
            <w:tcW w:w="1271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Площадь объекта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кв. м</w:t>
            </w:r>
          </w:p>
        </w:tc>
        <w:tc>
          <w:tcPr>
            <w:tcW w:w="2552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Иные характеристики</w:t>
            </w:r>
          </w:p>
        </w:tc>
        <w:tc>
          <w:tcPr>
            <w:tcW w:w="1843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64" w:rsidTr="00D60364">
        <w:trPr>
          <w:trHeight w:val="1136"/>
        </w:trPr>
        <w:tc>
          <w:tcPr>
            <w:tcW w:w="534" w:type="dxa"/>
          </w:tcPr>
          <w:p w:rsidR="00D60364" w:rsidRDefault="00D60364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</w:tcPr>
          <w:p w:rsidR="00D60364" w:rsidRPr="00F13439" w:rsidRDefault="00D60364" w:rsidP="00D60364">
            <w:pPr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Александровского сельсовета</w:t>
            </w:r>
          </w:p>
        </w:tc>
        <w:tc>
          <w:tcPr>
            <w:tcW w:w="2126" w:type="dxa"/>
          </w:tcPr>
          <w:p w:rsidR="00D60364" w:rsidRDefault="00D60364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Александровское, 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72</w:t>
            </w:r>
          </w:p>
        </w:tc>
        <w:tc>
          <w:tcPr>
            <w:tcW w:w="1701" w:type="dxa"/>
          </w:tcPr>
          <w:p w:rsidR="00D60364" w:rsidRPr="009F05B6" w:rsidRDefault="00D60364" w:rsidP="000A26CD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A26C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емонт здания</w:t>
            </w:r>
          </w:p>
        </w:tc>
        <w:tc>
          <w:tcPr>
            <w:tcW w:w="1422" w:type="dxa"/>
          </w:tcPr>
          <w:p w:rsidR="00D60364" w:rsidRDefault="00D60364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:rsidR="00D60364" w:rsidRDefault="00D60364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D60364" w:rsidRDefault="00D60364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D60364" w:rsidRPr="00F13439" w:rsidRDefault="00D60364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60364" w:rsidRDefault="00D60364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</w:tr>
    </w:tbl>
    <w:p w:rsidR="00727406" w:rsidRDefault="00727406" w:rsidP="005120A6">
      <w:pPr>
        <w:widowControl w:val="0"/>
        <w:spacing w:before="240" w:after="24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3439" w:rsidRDefault="00F13439" w:rsidP="00727406">
      <w:pPr>
        <w:spacing w:before="120" w:after="6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13439">
        <w:rPr>
          <w:rFonts w:ascii="Times New Roman" w:eastAsia="Times New Roman" w:hAnsi="Times New Roman" w:cs="Times New Roman"/>
          <w:lang w:eastAsia="ru-RU"/>
        </w:rPr>
        <w:lastRenderedPageBreak/>
        <w:t>Объекты местного з</w:t>
      </w:r>
      <w:r w:rsidR="00727406">
        <w:rPr>
          <w:rFonts w:ascii="Times New Roman" w:eastAsia="Times New Roman" w:hAnsi="Times New Roman" w:cs="Times New Roman"/>
          <w:lang w:eastAsia="ru-RU"/>
        </w:rPr>
        <w:t>начения в сфере здравоохранения</w:t>
      </w:r>
    </w:p>
    <w:p w:rsidR="00727406" w:rsidRDefault="00727406" w:rsidP="00727406">
      <w:pPr>
        <w:spacing w:before="120" w:after="6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Таблица 11</w:t>
      </w:r>
    </w:p>
    <w:tbl>
      <w:tblPr>
        <w:tblStyle w:val="af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126"/>
        <w:gridCol w:w="1701"/>
        <w:gridCol w:w="1422"/>
        <w:gridCol w:w="1276"/>
        <w:gridCol w:w="1271"/>
        <w:gridCol w:w="2552"/>
        <w:gridCol w:w="1843"/>
      </w:tblGrid>
      <w:tr w:rsidR="00727406" w:rsidTr="003C7CAB">
        <w:tc>
          <w:tcPr>
            <w:tcW w:w="534" w:type="dxa"/>
            <w:vMerge w:val="restart"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Назначение и</w:t>
            </w:r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2126" w:type="dxa"/>
            <w:vMerge w:val="restart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Местоположение</w:t>
            </w:r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объекта</w:t>
            </w:r>
          </w:p>
        </w:tc>
        <w:tc>
          <w:tcPr>
            <w:tcW w:w="1701" w:type="dxa"/>
            <w:vMerge w:val="restart"/>
          </w:tcPr>
          <w:p w:rsidR="00727406" w:rsidRPr="009F05B6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Вид работ, который</w:t>
            </w:r>
          </w:p>
          <w:p w:rsidR="00727406" w:rsidRPr="009F05B6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планируется в целях</w:t>
            </w:r>
          </w:p>
          <w:p w:rsidR="00727406" w:rsidRPr="009F05B6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размещения объекта</w:t>
            </w:r>
          </w:p>
        </w:tc>
        <w:tc>
          <w:tcPr>
            <w:tcW w:w="1422" w:type="dxa"/>
            <w:vMerge w:val="restart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Срок,</w:t>
            </w:r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до которого пл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анируется размещение объекта, год</w:t>
            </w:r>
          </w:p>
        </w:tc>
        <w:tc>
          <w:tcPr>
            <w:tcW w:w="5099" w:type="dxa"/>
            <w:gridSpan w:val="3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</w:t>
            </w:r>
          </w:p>
        </w:tc>
        <w:tc>
          <w:tcPr>
            <w:tcW w:w="1843" w:type="dxa"/>
            <w:vMerge w:val="restart"/>
          </w:tcPr>
          <w:p w:rsidR="00727406" w:rsidRPr="00F13439" w:rsidRDefault="00727406" w:rsidP="003C7C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Ориентировочная стоимость, млн. руб.</w:t>
            </w:r>
          </w:p>
        </w:tc>
      </w:tr>
      <w:tr w:rsidR="00727406" w:rsidTr="003C7CAB">
        <w:tc>
          <w:tcPr>
            <w:tcW w:w="534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727406" w:rsidRPr="009F05B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2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</w:t>
            </w:r>
            <w:proofErr w:type="gramStart"/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земельного</w:t>
            </w:r>
            <w:proofErr w:type="gramEnd"/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участка, кв. м</w:t>
            </w:r>
          </w:p>
        </w:tc>
        <w:tc>
          <w:tcPr>
            <w:tcW w:w="1271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Площадь объекта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кв. м</w:t>
            </w:r>
          </w:p>
        </w:tc>
        <w:tc>
          <w:tcPr>
            <w:tcW w:w="2552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Иные характеристики</w:t>
            </w:r>
          </w:p>
        </w:tc>
        <w:tc>
          <w:tcPr>
            <w:tcW w:w="1843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27D" w:rsidTr="005F427D">
        <w:trPr>
          <w:trHeight w:val="1237"/>
        </w:trPr>
        <w:tc>
          <w:tcPr>
            <w:tcW w:w="534" w:type="dxa"/>
          </w:tcPr>
          <w:p w:rsidR="005F427D" w:rsidRDefault="005F427D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</w:tcPr>
          <w:p w:rsidR="005F427D" w:rsidRPr="005120A6" w:rsidRDefault="005F427D" w:rsidP="005F427D">
            <w:pPr>
              <w:adjustRightInd w:val="0"/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Хирургический корпус</w:t>
            </w:r>
            <w:r w:rsidR="005120A6" w:rsidRPr="005120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120A6" w:rsidRPr="005120A6">
              <w:rPr>
                <w:rFonts w:ascii="Times New Roman" w:hAnsi="Times New Roman" w:cs="Times New Roman"/>
              </w:rPr>
              <w:t>ГБУЗ СК «Александровская центральная районная больница»</w:t>
            </w:r>
          </w:p>
        </w:tc>
        <w:tc>
          <w:tcPr>
            <w:tcW w:w="2126" w:type="dxa"/>
          </w:tcPr>
          <w:p w:rsidR="005F427D" w:rsidRPr="005120A6" w:rsidRDefault="005F427D" w:rsidP="005F427D">
            <w:pPr>
              <w:widowControl w:val="0"/>
              <w:spacing w:before="12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 xml:space="preserve">с. Александровское, ул. </w:t>
            </w:r>
            <w:proofErr w:type="gramStart"/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Красноармейская</w:t>
            </w:r>
            <w:proofErr w:type="gramEnd"/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, 296</w:t>
            </w:r>
          </w:p>
        </w:tc>
        <w:tc>
          <w:tcPr>
            <w:tcW w:w="1701" w:type="dxa"/>
          </w:tcPr>
          <w:p w:rsidR="005F427D" w:rsidRPr="009F05B6" w:rsidRDefault="005F427D" w:rsidP="005F427D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</w:t>
            </w:r>
          </w:p>
        </w:tc>
        <w:tc>
          <w:tcPr>
            <w:tcW w:w="1422" w:type="dxa"/>
          </w:tcPr>
          <w:p w:rsidR="005F427D" w:rsidRDefault="005F427D" w:rsidP="005F427D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:rsidR="005F427D" w:rsidRDefault="005F427D" w:rsidP="005F427D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5F427D" w:rsidRDefault="005F427D" w:rsidP="005F427D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5F427D" w:rsidRPr="00F13439" w:rsidRDefault="005F427D" w:rsidP="005F427D">
            <w:pPr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F427D" w:rsidRDefault="005F427D" w:rsidP="005F427D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2758FC" w:rsidTr="003C7CAB">
        <w:tc>
          <w:tcPr>
            <w:tcW w:w="534" w:type="dxa"/>
          </w:tcPr>
          <w:p w:rsidR="002758FC" w:rsidRDefault="002758F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51" w:type="dxa"/>
          </w:tcPr>
          <w:p w:rsidR="002758FC" w:rsidRPr="005120A6" w:rsidRDefault="002758FC" w:rsidP="007445C5">
            <w:pPr>
              <w:adjustRightInd w:val="0"/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Хирургический корпус</w:t>
            </w:r>
            <w:r w:rsidR="005120A6" w:rsidRPr="005120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120A6" w:rsidRPr="005120A6">
              <w:rPr>
                <w:rFonts w:ascii="Times New Roman" w:hAnsi="Times New Roman" w:cs="Times New Roman"/>
              </w:rPr>
              <w:t>ГБУЗ СК «Александровская центральная районная больница»</w:t>
            </w:r>
          </w:p>
        </w:tc>
        <w:tc>
          <w:tcPr>
            <w:tcW w:w="2126" w:type="dxa"/>
          </w:tcPr>
          <w:p w:rsidR="002758FC" w:rsidRPr="005120A6" w:rsidRDefault="002758FC" w:rsidP="007445C5">
            <w:pPr>
              <w:widowControl w:val="0"/>
              <w:spacing w:before="12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 xml:space="preserve">с. Александровское, ул. </w:t>
            </w:r>
            <w:proofErr w:type="gramStart"/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Красноармейская</w:t>
            </w:r>
            <w:proofErr w:type="gramEnd"/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, 296</w:t>
            </w:r>
          </w:p>
        </w:tc>
        <w:tc>
          <w:tcPr>
            <w:tcW w:w="1701" w:type="dxa"/>
          </w:tcPr>
          <w:p w:rsidR="002758FC" w:rsidRPr="009F05B6" w:rsidRDefault="002758FC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замена пожарной сигнализации</w:t>
            </w:r>
          </w:p>
        </w:tc>
        <w:tc>
          <w:tcPr>
            <w:tcW w:w="1422" w:type="dxa"/>
          </w:tcPr>
          <w:p w:rsidR="002758FC" w:rsidRDefault="002758FC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:rsidR="002758FC" w:rsidRDefault="002758FC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2758FC" w:rsidRDefault="002758FC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2758FC" w:rsidRPr="00F13439" w:rsidRDefault="002758FC" w:rsidP="007445C5">
            <w:pPr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сигнализация</w:t>
            </w:r>
          </w:p>
        </w:tc>
        <w:tc>
          <w:tcPr>
            <w:tcW w:w="1843" w:type="dxa"/>
          </w:tcPr>
          <w:p w:rsidR="002758FC" w:rsidRDefault="002758FC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341E45" w:rsidTr="003C7CAB">
        <w:tc>
          <w:tcPr>
            <w:tcW w:w="534" w:type="dxa"/>
          </w:tcPr>
          <w:p w:rsidR="00341E45" w:rsidRDefault="00341E45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1" w:type="dxa"/>
          </w:tcPr>
          <w:p w:rsidR="00341E45" w:rsidRPr="005120A6" w:rsidRDefault="00341E45" w:rsidP="007445C5">
            <w:pPr>
              <w:adjustRightInd w:val="0"/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Терапевтический  корпус</w:t>
            </w:r>
            <w:r w:rsidR="005120A6" w:rsidRPr="005120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120A6" w:rsidRPr="005120A6">
              <w:rPr>
                <w:rFonts w:ascii="Times New Roman" w:hAnsi="Times New Roman" w:cs="Times New Roman"/>
              </w:rPr>
              <w:t>ГБУЗ СК «Александровская центральная районная больница»</w:t>
            </w:r>
          </w:p>
        </w:tc>
        <w:tc>
          <w:tcPr>
            <w:tcW w:w="2126" w:type="dxa"/>
          </w:tcPr>
          <w:p w:rsidR="00341E45" w:rsidRPr="005120A6" w:rsidRDefault="00341E45" w:rsidP="007445C5">
            <w:pPr>
              <w:widowControl w:val="0"/>
              <w:spacing w:before="12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 xml:space="preserve">с. Александровское, ул. </w:t>
            </w:r>
            <w:proofErr w:type="gramStart"/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Красноармейская</w:t>
            </w:r>
            <w:proofErr w:type="gramEnd"/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, 296</w:t>
            </w:r>
          </w:p>
        </w:tc>
        <w:tc>
          <w:tcPr>
            <w:tcW w:w="1701" w:type="dxa"/>
          </w:tcPr>
          <w:p w:rsidR="00341E45" w:rsidRPr="009F05B6" w:rsidRDefault="00341E45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</w:t>
            </w:r>
          </w:p>
        </w:tc>
        <w:tc>
          <w:tcPr>
            <w:tcW w:w="1422" w:type="dxa"/>
          </w:tcPr>
          <w:p w:rsidR="00341E45" w:rsidRDefault="00341E45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:rsidR="00341E45" w:rsidRDefault="00341E45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341E45" w:rsidRDefault="00341E45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341E45" w:rsidRPr="00F13439" w:rsidRDefault="00341E45" w:rsidP="007445C5">
            <w:pPr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система отопления</w:t>
            </w:r>
          </w:p>
        </w:tc>
        <w:tc>
          <w:tcPr>
            <w:tcW w:w="1843" w:type="dxa"/>
          </w:tcPr>
          <w:p w:rsidR="00341E45" w:rsidRDefault="00341E45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71399F" w:rsidTr="003C7CAB">
        <w:tc>
          <w:tcPr>
            <w:tcW w:w="534" w:type="dxa"/>
          </w:tcPr>
          <w:p w:rsidR="0071399F" w:rsidRDefault="0071399F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</w:tcPr>
          <w:p w:rsidR="0071399F" w:rsidRPr="005120A6" w:rsidRDefault="0071399F" w:rsidP="007445C5">
            <w:pPr>
              <w:adjustRightInd w:val="0"/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0A6">
              <w:rPr>
                <w:rFonts w:ascii="Times New Roman" w:hAnsi="Times New Roman" w:cs="Times New Roman"/>
              </w:rPr>
              <w:t>ГБУЗ СК «Александровская центральная районная больница»</w:t>
            </w:r>
          </w:p>
        </w:tc>
        <w:tc>
          <w:tcPr>
            <w:tcW w:w="2126" w:type="dxa"/>
          </w:tcPr>
          <w:p w:rsidR="0071399F" w:rsidRPr="005120A6" w:rsidRDefault="0071399F" w:rsidP="007445C5">
            <w:pPr>
              <w:widowControl w:val="0"/>
              <w:spacing w:before="12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 xml:space="preserve">с. Александровское, ул. </w:t>
            </w:r>
            <w:proofErr w:type="gramStart"/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Красноармейская</w:t>
            </w:r>
            <w:proofErr w:type="gramEnd"/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, 296</w:t>
            </w:r>
          </w:p>
        </w:tc>
        <w:tc>
          <w:tcPr>
            <w:tcW w:w="1701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замена мебели</w:t>
            </w:r>
          </w:p>
        </w:tc>
        <w:tc>
          <w:tcPr>
            <w:tcW w:w="1422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71399F" w:rsidRDefault="0071399F" w:rsidP="007445C5">
            <w:pPr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71399F" w:rsidTr="003C7CAB">
        <w:tc>
          <w:tcPr>
            <w:tcW w:w="534" w:type="dxa"/>
          </w:tcPr>
          <w:p w:rsidR="0071399F" w:rsidRDefault="0071399F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51" w:type="dxa"/>
          </w:tcPr>
          <w:p w:rsidR="0071399F" w:rsidRPr="005120A6" w:rsidRDefault="0071399F" w:rsidP="007445C5">
            <w:pPr>
              <w:adjustRightInd w:val="0"/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0A6">
              <w:rPr>
                <w:rFonts w:ascii="Times New Roman" w:hAnsi="Times New Roman" w:cs="Times New Roman"/>
              </w:rPr>
              <w:t>ГБУЗ СК «Александровская центральная районная больница»</w:t>
            </w:r>
          </w:p>
        </w:tc>
        <w:tc>
          <w:tcPr>
            <w:tcW w:w="2126" w:type="dxa"/>
          </w:tcPr>
          <w:p w:rsidR="0071399F" w:rsidRPr="005120A6" w:rsidRDefault="0071399F" w:rsidP="007445C5">
            <w:pPr>
              <w:widowControl w:val="0"/>
              <w:spacing w:before="12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 xml:space="preserve">с. Александровское, ул. </w:t>
            </w:r>
            <w:proofErr w:type="gramStart"/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Красноармейская</w:t>
            </w:r>
            <w:proofErr w:type="gramEnd"/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, 296</w:t>
            </w:r>
          </w:p>
        </w:tc>
        <w:tc>
          <w:tcPr>
            <w:tcW w:w="1701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замена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рентген-аппарата</w:t>
            </w:r>
            <w:proofErr w:type="gramEnd"/>
          </w:p>
        </w:tc>
        <w:tc>
          <w:tcPr>
            <w:tcW w:w="1422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2017-2020</w:t>
            </w:r>
          </w:p>
        </w:tc>
        <w:tc>
          <w:tcPr>
            <w:tcW w:w="1276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71399F" w:rsidRDefault="0071399F" w:rsidP="007445C5">
            <w:pPr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71399F" w:rsidTr="003C7CAB">
        <w:tc>
          <w:tcPr>
            <w:tcW w:w="534" w:type="dxa"/>
          </w:tcPr>
          <w:p w:rsidR="0071399F" w:rsidRDefault="0071399F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51" w:type="dxa"/>
          </w:tcPr>
          <w:p w:rsidR="0071399F" w:rsidRPr="005120A6" w:rsidRDefault="0071399F" w:rsidP="007445C5">
            <w:pPr>
              <w:adjustRightInd w:val="0"/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Пишеблок</w:t>
            </w:r>
            <w:proofErr w:type="spellEnd"/>
            <w:r w:rsidR="005120A6" w:rsidRPr="005120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120A6" w:rsidRPr="005120A6">
              <w:rPr>
                <w:rFonts w:ascii="Times New Roman" w:hAnsi="Times New Roman" w:cs="Times New Roman"/>
              </w:rPr>
              <w:t>ГБУЗ СК «Александровская центральная районная больница»</w:t>
            </w:r>
          </w:p>
        </w:tc>
        <w:tc>
          <w:tcPr>
            <w:tcW w:w="2126" w:type="dxa"/>
          </w:tcPr>
          <w:p w:rsidR="0071399F" w:rsidRPr="005120A6" w:rsidRDefault="0071399F" w:rsidP="007445C5">
            <w:pPr>
              <w:widowControl w:val="0"/>
              <w:spacing w:before="12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 xml:space="preserve">с. Александровское, ул. </w:t>
            </w:r>
            <w:proofErr w:type="gramStart"/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Красноармейская</w:t>
            </w:r>
            <w:proofErr w:type="gramEnd"/>
            <w:r w:rsidRPr="005120A6">
              <w:rPr>
                <w:rFonts w:ascii="Times New Roman" w:eastAsia="Times New Roman" w:hAnsi="Times New Roman" w:cs="Times New Roman"/>
                <w:lang w:eastAsia="ru-RU"/>
              </w:rPr>
              <w:t>, 296</w:t>
            </w:r>
          </w:p>
        </w:tc>
        <w:tc>
          <w:tcPr>
            <w:tcW w:w="1701" w:type="dxa"/>
          </w:tcPr>
          <w:p w:rsidR="0071399F" w:rsidRPr="009F05B6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</w:t>
            </w:r>
          </w:p>
        </w:tc>
        <w:tc>
          <w:tcPr>
            <w:tcW w:w="1422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2017-2021</w:t>
            </w:r>
          </w:p>
        </w:tc>
        <w:tc>
          <w:tcPr>
            <w:tcW w:w="1276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71399F" w:rsidRDefault="0071399F" w:rsidP="007445C5">
            <w:pPr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1399F" w:rsidRDefault="0071399F" w:rsidP="007445C5">
            <w:pPr>
              <w:widowControl w:val="0"/>
              <w:spacing w:before="12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</w:tbl>
    <w:p w:rsidR="00727406" w:rsidRDefault="00727406" w:rsidP="00F13439">
      <w:pPr>
        <w:spacing w:before="120" w:after="6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27406" w:rsidRDefault="00727406" w:rsidP="0077740C">
      <w:pPr>
        <w:spacing w:before="120" w:after="6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13439">
        <w:rPr>
          <w:rFonts w:ascii="Times New Roman" w:eastAsia="Times New Roman" w:hAnsi="Times New Roman" w:cs="Times New Roman"/>
          <w:lang w:eastAsia="ru-RU"/>
        </w:rPr>
        <w:t>Объекты местного з</w:t>
      </w:r>
      <w:r>
        <w:rPr>
          <w:rFonts w:ascii="Times New Roman" w:eastAsia="Times New Roman" w:hAnsi="Times New Roman" w:cs="Times New Roman"/>
          <w:lang w:eastAsia="ru-RU"/>
        </w:rPr>
        <w:t>начения в сфере образования</w:t>
      </w:r>
    </w:p>
    <w:p w:rsidR="00727406" w:rsidRDefault="00727406" w:rsidP="00727406">
      <w:pPr>
        <w:spacing w:before="120" w:after="6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Таблица 12</w:t>
      </w:r>
    </w:p>
    <w:tbl>
      <w:tblPr>
        <w:tblStyle w:val="af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2126"/>
        <w:gridCol w:w="1701"/>
        <w:gridCol w:w="1422"/>
        <w:gridCol w:w="1276"/>
        <w:gridCol w:w="1271"/>
        <w:gridCol w:w="2552"/>
        <w:gridCol w:w="1843"/>
      </w:tblGrid>
      <w:tr w:rsidR="00727406" w:rsidTr="0022036B">
        <w:tc>
          <w:tcPr>
            <w:tcW w:w="568" w:type="dxa"/>
            <w:vMerge w:val="restart"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Назначение и</w:t>
            </w:r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2126" w:type="dxa"/>
            <w:vMerge w:val="restart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Местоположение</w:t>
            </w:r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объекта</w:t>
            </w:r>
          </w:p>
        </w:tc>
        <w:tc>
          <w:tcPr>
            <w:tcW w:w="1701" w:type="dxa"/>
            <w:vMerge w:val="restart"/>
          </w:tcPr>
          <w:p w:rsidR="00727406" w:rsidRPr="009F05B6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Вид работ, который</w:t>
            </w:r>
          </w:p>
          <w:p w:rsidR="00727406" w:rsidRPr="009F05B6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планируется в целях</w:t>
            </w:r>
          </w:p>
          <w:p w:rsidR="00727406" w:rsidRPr="009F05B6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5B6">
              <w:rPr>
                <w:rFonts w:ascii="Times New Roman" w:eastAsia="Times New Roman" w:hAnsi="Times New Roman" w:cs="Times New Roman"/>
                <w:lang w:eastAsia="ru-RU"/>
              </w:rPr>
              <w:t>размещения объекта</w:t>
            </w:r>
          </w:p>
        </w:tc>
        <w:tc>
          <w:tcPr>
            <w:tcW w:w="1422" w:type="dxa"/>
            <w:vMerge w:val="restart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Срок,</w:t>
            </w:r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до которого пл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анируется размещение объекта, год</w:t>
            </w:r>
          </w:p>
        </w:tc>
        <w:tc>
          <w:tcPr>
            <w:tcW w:w="5099" w:type="dxa"/>
            <w:gridSpan w:val="3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</w:t>
            </w:r>
          </w:p>
        </w:tc>
        <w:tc>
          <w:tcPr>
            <w:tcW w:w="1843" w:type="dxa"/>
            <w:vMerge w:val="restart"/>
          </w:tcPr>
          <w:p w:rsidR="00727406" w:rsidRPr="00F13439" w:rsidRDefault="00727406" w:rsidP="003C7C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Ориентировочная стоимость, млн. руб.</w:t>
            </w:r>
          </w:p>
        </w:tc>
      </w:tr>
      <w:tr w:rsidR="00727406" w:rsidTr="0022036B">
        <w:tc>
          <w:tcPr>
            <w:tcW w:w="568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727406" w:rsidRPr="009F05B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2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</w:t>
            </w:r>
            <w:proofErr w:type="gramStart"/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земельного</w:t>
            </w:r>
            <w:proofErr w:type="gramEnd"/>
          </w:p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участка, кв. м</w:t>
            </w:r>
          </w:p>
        </w:tc>
        <w:tc>
          <w:tcPr>
            <w:tcW w:w="1271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Площадь объекта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кв. м</w:t>
            </w:r>
          </w:p>
        </w:tc>
        <w:tc>
          <w:tcPr>
            <w:tcW w:w="2552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39">
              <w:rPr>
                <w:rFonts w:ascii="Times New Roman" w:eastAsia="Times New Roman" w:hAnsi="Times New Roman" w:cs="Times New Roman"/>
                <w:lang w:eastAsia="ru-RU"/>
              </w:rPr>
              <w:t>Иные характеристики</w:t>
            </w:r>
          </w:p>
        </w:tc>
        <w:tc>
          <w:tcPr>
            <w:tcW w:w="1843" w:type="dxa"/>
            <w:vMerge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7406" w:rsidTr="0022036B">
        <w:trPr>
          <w:trHeight w:val="1350"/>
        </w:trPr>
        <w:tc>
          <w:tcPr>
            <w:tcW w:w="568" w:type="dxa"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</w:tcPr>
          <w:p w:rsidR="00484473" w:rsidRDefault="00484473" w:rsidP="003C7CAB">
            <w:pPr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7406" w:rsidRPr="00F13439" w:rsidRDefault="00727406" w:rsidP="003C7CAB">
            <w:pPr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№2</w:t>
            </w:r>
          </w:p>
        </w:tc>
        <w:tc>
          <w:tcPr>
            <w:tcW w:w="2126" w:type="dxa"/>
          </w:tcPr>
          <w:p w:rsidR="00727406" w:rsidRDefault="00484473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Александровское, ул.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Красноармейская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218</w:t>
            </w:r>
          </w:p>
        </w:tc>
        <w:tc>
          <w:tcPr>
            <w:tcW w:w="1701" w:type="dxa"/>
          </w:tcPr>
          <w:p w:rsidR="00727406" w:rsidRPr="009F05B6" w:rsidRDefault="00484473" w:rsidP="00484473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крыши</w:t>
            </w:r>
          </w:p>
        </w:tc>
        <w:tc>
          <w:tcPr>
            <w:tcW w:w="1422" w:type="dxa"/>
          </w:tcPr>
          <w:p w:rsidR="00727406" w:rsidRDefault="00484473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7406" w:rsidRDefault="00484473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727406" w:rsidTr="0022036B">
        <w:tc>
          <w:tcPr>
            <w:tcW w:w="568" w:type="dxa"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51" w:type="dxa"/>
          </w:tcPr>
          <w:p w:rsidR="00655AD2" w:rsidRDefault="00655AD2" w:rsidP="003C7CAB">
            <w:pPr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7406" w:rsidRDefault="00484473" w:rsidP="003C7CAB">
            <w:pPr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№1</w:t>
            </w:r>
          </w:p>
          <w:p w:rsidR="00484473" w:rsidRDefault="00484473" w:rsidP="003C7CAB">
            <w:pPr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ООШ №11</w:t>
            </w:r>
          </w:p>
          <w:p w:rsidR="00484473" w:rsidRPr="00F13439" w:rsidRDefault="00484473" w:rsidP="003C7CAB">
            <w:pPr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</w:t>
            </w:r>
          </w:p>
        </w:tc>
        <w:tc>
          <w:tcPr>
            <w:tcW w:w="2126" w:type="dxa"/>
          </w:tcPr>
          <w:p w:rsidR="00655AD2" w:rsidRDefault="00484473" w:rsidP="00655AD2">
            <w:pPr>
              <w:widowControl w:val="0"/>
              <w:spacing w:before="12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Александровское</w:t>
            </w:r>
          </w:p>
          <w:p w:rsidR="00655AD2" w:rsidRDefault="00655AD2" w:rsidP="00655AD2">
            <w:pPr>
              <w:widowControl w:val="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89</w:t>
            </w:r>
          </w:p>
          <w:p w:rsidR="00655AD2" w:rsidRDefault="00655AD2" w:rsidP="00655AD2">
            <w:pPr>
              <w:widowControl w:val="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 Ленинская, 171</w:t>
            </w:r>
          </w:p>
          <w:p w:rsidR="00655AD2" w:rsidRDefault="00655AD2" w:rsidP="00655AD2">
            <w:pPr>
              <w:widowControl w:val="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44</w:t>
            </w:r>
          </w:p>
        </w:tc>
        <w:tc>
          <w:tcPr>
            <w:tcW w:w="1701" w:type="dxa"/>
          </w:tcPr>
          <w:p w:rsidR="00727406" w:rsidRPr="009F05B6" w:rsidRDefault="00484473" w:rsidP="00484473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замена оконных блоков</w:t>
            </w:r>
          </w:p>
        </w:tc>
        <w:tc>
          <w:tcPr>
            <w:tcW w:w="1422" w:type="dxa"/>
          </w:tcPr>
          <w:p w:rsidR="00727406" w:rsidRDefault="00484473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727406" w:rsidRDefault="00727406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727406" w:rsidRPr="00F13439" w:rsidRDefault="00727406" w:rsidP="003C7CA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7406" w:rsidRDefault="00484473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484473" w:rsidTr="0022036B">
        <w:tc>
          <w:tcPr>
            <w:tcW w:w="568" w:type="dxa"/>
          </w:tcPr>
          <w:p w:rsidR="00484473" w:rsidRDefault="00484473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1" w:type="dxa"/>
          </w:tcPr>
          <w:p w:rsidR="00484473" w:rsidRDefault="00484473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МДОУ №10</w:t>
            </w:r>
          </w:p>
        </w:tc>
        <w:tc>
          <w:tcPr>
            <w:tcW w:w="2126" w:type="dxa"/>
          </w:tcPr>
          <w:p w:rsidR="00484473" w:rsidRDefault="00484473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Александровское</w:t>
            </w:r>
            <w:r w:rsidR="00655AD2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spellStart"/>
            <w:r w:rsidR="00655AD2">
              <w:rPr>
                <w:rFonts w:ascii="Times New Roman" w:eastAsia="Times New Roman" w:hAnsi="Times New Roman" w:cs="Times New Roman"/>
                <w:lang w:eastAsia="ru-RU"/>
              </w:rPr>
              <w:t>К.Маркса</w:t>
            </w:r>
            <w:proofErr w:type="spellEnd"/>
            <w:r w:rsidR="00655AD2">
              <w:rPr>
                <w:rFonts w:ascii="Times New Roman" w:eastAsia="Times New Roman" w:hAnsi="Times New Roman" w:cs="Times New Roman"/>
                <w:lang w:eastAsia="ru-RU"/>
              </w:rPr>
              <w:t>, 5</w:t>
            </w:r>
          </w:p>
        </w:tc>
        <w:tc>
          <w:tcPr>
            <w:tcW w:w="1701" w:type="dxa"/>
          </w:tcPr>
          <w:p w:rsidR="00484473" w:rsidRPr="009F05B6" w:rsidRDefault="00484473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здания</w:t>
            </w:r>
          </w:p>
        </w:tc>
        <w:tc>
          <w:tcPr>
            <w:tcW w:w="1422" w:type="dxa"/>
          </w:tcPr>
          <w:p w:rsidR="00484473" w:rsidRDefault="00484473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2017 - 2019</w:t>
            </w:r>
          </w:p>
        </w:tc>
        <w:tc>
          <w:tcPr>
            <w:tcW w:w="1276" w:type="dxa"/>
          </w:tcPr>
          <w:p w:rsidR="00484473" w:rsidRDefault="00484473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484473" w:rsidRDefault="00484473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484473" w:rsidRDefault="00484473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484473" w:rsidRDefault="00484473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77740C" w:rsidTr="0022036B">
        <w:tc>
          <w:tcPr>
            <w:tcW w:w="568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</w:tcPr>
          <w:p w:rsidR="0077740C" w:rsidRDefault="0077740C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МДОУ №31</w:t>
            </w:r>
          </w:p>
        </w:tc>
        <w:tc>
          <w:tcPr>
            <w:tcW w:w="2126" w:type="dxa"/>
          </w:tcPr>
          <w:p w:rsidR="0077740C" w:rsidRDefault="0077740C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Александровское</w:t>
            </w:r>
            <w:r w:rsidR="00655AD2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spellStart"/>
            <w:r w:rsidR="00655AD2">
              <w:rPr>
                <w:rFonts w:ascii="Times New Roman" w:eastAsia="Times New Roman" w:hAnsi="Times New Roman" w:cs="Times New Roman"/>
                <w:lang w:eastAsia="ru-RU"/>
              </w:rPr>
              <w:t>Советсткая</w:t>
            </w:r>
            <w:proofErr w:type="spellEnd"/>
            <w:r w:rsidR="00655AD2">
              <w:rPr>
                <w:rFonts w:ascii="Times New Roman" w:eastAsia="Times New Roman" w:hAnsi="Times New Roman" w:cs="Times New Roman"/>
                <w:lang w:eastAsia="ru-RU"/>
              </w:rPr>
              <w:t>, 104</w:t>
            </w:r>
          </w:p>
        </w:tc>
        <w:tc>
          <w:tcPr>
            <w:tcW w:w="1701" w:type="dxa"/>
          </w:tcPr>
          <w:p w:rsidR="0077740C" w:rsidRPr="009F05B6" w:rsidRDefault="0077740C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замена оконных блоков</w:t>
            </w:r>
          </w:p>
        </w:tc>
        <w:tc>
          <w:tcPr>
            <w:tcW w:w="1422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276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77740C" w:rsidTr="0022036B">
        <w:tc>
          <w:tcPr>
            <w:tcW w:w="568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551" w:type="dxa"/>
          </w:tcPr>
          <w:p w:rsidR="0077740C" w:rsidRDefault="0077740C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МДОУ №20</w:t>
            </w:r>
          </w:p>
        </w:tc>
        <w:tc>
          <w:tcPr>
            <w:tcW w:w="2126" w:type="dxa"/>
          </w:tcPr>
          <w:p w:rsidR="0077740C" w:rsidRDefault="0077740C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Александровское</w:t>
            </w:r>
            <w:r w:rsidR="00655AD2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spellStart"/>
            <w:r w:rsidR="00655AD2">
              <w:rPr>
                <w:rFonts w:ascii="Times New Roman" w:eastAsia="Times New Roman" w:hAnsi="Times New Roman" w:cs="Times New Roman"/>
                <w:lang w:eastAsia="ru-RU"/>
              </w:rPr>
              <w:t>Войтика</w:t>
            </w:r>
            <w:proofErr w:type="spellEnd"/>
            <w:r w:rsidR="00655AD2">
              <w:rPr>
                <w:rFonts w:ascii="Times New Roman" w:eastAsia="Times New Roman" w:hAnsi="Times New Roman" w:cs="Times New Roman"/>
                <w:lang w:eastAsia="ru-RU"/>
              </w:rPr>
              <w:t>, 35</w:t>
            </w:r>
          </w:p>
        </w:tc>
        <w:tc>
          <w:tcPr>
            <w:tcW w:w="1701" w:type="dxa"/>
          </w:tcPr>
          <w:p w:rsidR="0077740C" w:rsidRPr="009F05B6" w:rsidRDefault="0077740C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замена оконных блоков</w:t>
            </w:r>
          </w:p>
        </w:tc>
        <w:tc>
          <w:tcPr>
            <w:tcW w:w="1422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276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77740C" w:rsidTr="0022036B">
        <w:tc>
          <w:tcPr>
            <w:tcW w:w="568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51" w:type="dxa"/>
          </w:tcPr>
          <w:p w:rsidR="0077740C" w:rsidRDefault="0077740C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МДОУ №33</w:t>
            </w:r>
          </w:p>
        </w:tc>
        <w:tc>
          <w:tcPr>
            <w:tcW w:w="2126" w:type="dxa"/>
          </w:tcPr>
          <w:p w:rsidR="0077740C" w:rsidRDefault="0077740C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Александровское</w:t>
            </w:r>
            <w:r w:rsidR="00655AD2">
              <w:rPr>
                <w:rFonts w:ascii="Times New Roman" w:eastAsia="Times New Roman" w:hAnsi="Times New Roman" w:cs="Times New Roman"/>
                <w:lang w:eastAsia="ru-RU"/>
              </w:rPr>
              <w:t>, ул. Пушкина, 81</w:t>
            </w:r>
          </w:p>
        </w:tc>
        <w:tc>
          <w:tcPr>
            <w:tcW w:w="1701" w:type="dxa"/>
          </w:tcPr>
          <w:p w:rsidR="0077740C" w:rsidRPr="009F05B6" w:rsidRDefault="0077740C" w:rsidP="003C7CAB">
            <w:pPr>
              <w:widowControl w:val="0"/>
              <w:spacing w:before="240" w:after="240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замена оконных блоков</w:t>
            </w:r>
          </w:p>
        </w:tc>
        <w:tc>
          <w:tcPr>
            <w:tcW w:w="1422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276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77740C" w:rsidRDefault="0077740C" w:rsidP="003C7CAB">
            <w:pPr>
              <w:widowControl w:val="0"/>
              <w:spacing w:before="240" w:after="240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</w:tbl>
    <w:p w:rsidR="00F13439" w:rsidRPr="00F13439" w:rsidRDefault="00F13439" w:rsidP="00F134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3439" w:rsidRPr="00F13439" w:rsidRDefault="00F13439" w:rsidP="00F13439">
      <w:pPr>
        <w:spacing w:after="0" w:line="36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sectPr w:rsidR="00F13439" w:rsidRPr="00F13439" w:rsidSect="0022036B">
          <w:pgSz w:w="15840" w:h="12240" w:orient="landscape"/>
          <w:pgMar w:top="737" w:right="720" w:bottom="720" w:left="567" w:header="720" w:footer="720" w:gutter="0"/>
          <w:cols w:space="720"/>
          <w:docGrid w:linePitch="299"/>
        </w:sectPr>
      </w:pPr>
    </w:p>
    <w:p w:rsidR="00F13439" w:rsidRPr="00F13439" w:rsidRDefault="00F13439" w:rsidP="00F13439">
      <w:pPr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12" w:name="_Toc132716917"/>
      <w:r w:rsidRPr="00F13439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 xml:space="preserve">5.   </w:t>
      </w:r>
      <w:bookmarkEnd w:id="12"/>
      <w:r w:rsidRPr="00F13439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Оценка эффективности мероприятий Программы</w:t>
      </w:r>
    </w:p>
    <w:p w:rsidR="00F53C4A" w:rsidRDefault="00F13439" w:rsidP="00F53C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Выполнение включённых в Программу организационных мероприятий и инвестиционных проектов, при условии разработки эффективных механизмов их реализации и поддержки со</w:t>
      </w:r>
      <w:r w:rsidR="00F53C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стороны местных администраций,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позволит достичь следующих показателей социального развити</w:t>
      </w:r>
      <w:r w:rsidR="005B0FD1">
        <w:rPr>
          <w:rFonts w:ascii="Times New Roman" w:eastAsia="Times New Roman" w:hAnsi="Times New Roman" w:cs="Times New Roman"/>
          <w:sz w:val="20"/>
          <w:szCs w:val="20"/>
          <w:lang w:eastAsia="ru-RU"/>
        </w:rPr>
        <w:t>я Александровского сельсовета в 2017 году по отношению к 2027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году.</w:t>
      </w:r>
    </w:p>
    <w:p w:rsidR="00F13439" w:rsidRDefault="00F13439" w:rsidP="00F53C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За счет активизации предпринимательской деятельности, ежегодный рост о</w:t>
      </w:r>
      <w:r w:rsidR="00F53C4A">
        <w:rPr>
          <w:rFonts w:ascii="Times New Roman" w:eastAsia="Times New Roman" w:hAnsi="Times New Roman" w:cs="Times New Roman"/>
          <w:sz w:val="20"/>
          <w:szCs w:val="20"/>
          <w:lang w:eastAsia="ru-RU"/>
        </w:rPr>
        <w:t>бъемов</w:t>
      </w:r>
      <w:r w:rsidR="005B0F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производства на территории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 Соответственно, увеличатся объёмы налоговых поступлений в местный бюджет. При выполнении программных мероприятий ожидается рост объёмов производства сельскохозяйственной продукции в сельскохозяйственных предприятиях и в личных подсобных хозяйствах граждан. В целях оперативного отслеживания и контроля хода осуществления Программы, а также оценки влияния результатов реализации Программы на уровень социально-экономического развития района в рамках выделенных прио</w:t>
      </w:r>
      <w:r w:rsidR="00F53C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ритетов проводится и ежегодный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мониторинг по основным целевым показателям социально-экономического развития территории.</w:t>
      </w:r>
    </w:p>
    <w:p w:rsidR="00F53C4A" w:rsidRPr="00F13439" w:rsidRDefault="00F53C4A" w:rsidP="00F53C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Default="00F13439" w:rsidP="00F13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13" w:name="_Toc116201900"/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6.    </w:t>
      </w:r>
      <w:bookmarkEnd w:id="13"/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Организация  </w:t>
      </w:r>
      <w:proofErr w:type="gramStart"/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контроля  за</w:t>
      </w:r>
      <w:proofErr w:type="gramEnd"/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реализацией Программы</w:t>
      </w:r>
    </w:p>
    <w:p w:rsidR="00F53C4A" w:rsidRPr="00F13439" w:rsidRDefault="00F53C4A" w:rsidP="00F134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C4A" w:rsidRDefault="00F13439" w:rsidP="00F53C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Организационная структура управления Программой базируется на существующ</w:t>
      </w:r>
      <w:r w:rsidR="00700CA0">
        <w:rPr>
          <w:rFonts w:ascii="Times New Roman" w:eastAsia="Times New Roman" w:hAnsi="Times New Roman" w:cs="Times New Roman"/>
          <w:sz w:val="20"/>
          <w:szCs w:val="20"/>
          <w:lang w:eastAsia="ru-RU"/>
        </w:rPr>
        <w:t>ей схеме исполнительной власти Александровского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F53C4A" w:rsidRDefault="00F13439" w:rsidP="00F53C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Общее руководство Програм</w:t>
      </w:r>
      <w:r w:rsidR="00700CA0">
        <w:rPr>
          <w:rFonts w:ascii="Times New Roman" w:eastAsia="Times New Roman" w:hAnsi="Times New Roman" w:cs="Times New Roman"/>
          <w:sz w:val="20"/>
          <w:szCs w:val="20"/>
          <w:lang w:eastAsia="ru-RU"/>
        </w:rPr>
        <w:t>мой осуществляет Глава Александровского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, в функции которого в рамках реализации Программы входит определение приоритетов, постановка оперативных и краткосрочных целей Программы.</w:t>
      </w:r>
      <w:r w:rsidR="00F53C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13439" w:rsidRPr="00F13439" w:rsidRDefault="00F13439" w:rsidP="00F53C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Оперативные функции по реализации Программы о</w:t>
      </w:r>
      <w:r w:rsidR="00700CA0">
        <w:rPr>
          <w:rFonts w:ascii="Times New Roman" w:eastAsia="Times New Roman" w:hAnsi="Times New Roman" w:cs="Times New Roman"/>
          <w:sz w:val="20"/>
          <w:szCs w:val="20"/>
          <w:lang w:eastAsia="ru-RU"/>
        </w:rPr>
        <w:t>существляют штатные сотрудники 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дминистрации сельс</w:t>
      </w:r>
      <w:r w:rsidR="00700CA0">
        <w:rPr>
          <w:rFonts w:ascii="Times New Roman" w:eastAsia="Times New Roman" w:hAnsi="Times New Roman" w:cs="Times New Roman"/>
          <w:sz w:val="20"/>
          <w:szCs w:val="20"/>
          <w:lang w:eastAsia="ru-RU"/>
        </w:rPr>
        <w:t>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 руковод</w:t>
      </w:r>
      <w:r w:rsidR="00F53C4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ством главы</w:t>
      </w:r>
      <w:r w:rsidR="00700C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F13439" w:rsidRPr="00F13439" w:rsidRDefault="00700CA0" w:rsidP="00700C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Глава сельсовета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осуществляет следующие действия: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 рассматривает и утверждает план мероприятий, объемы их финансирования и сроки реализации;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выноси</w:t>
      </w:r>
      <w:r w:rsidR="009B7F7D">
        <w:rPr>
          <w:rFonts w:ascii="Times New Roman" w:eastAsia="Times New Roman" w:hAnsi="Times New Roman" w:cs="Times New Roman"/>
          <w:sz w:val="20"/>
          <w:szCs w:val="20"/>
          <w:lang w:eastAsia="ru-RU"/>
        </w:rPr>
        <w:t>т заключения о ходе выполнения п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лана, рассматривает предложения по внесению изменений по приоритетности отдельных программных направлений и мероприятий.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взаимодействует с районными и </w:t>
      </w:r>
      <w:r w:rsidR="009B7F7D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краевыми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органами исполнительной власти </w:t>
      </w:r>
      <w:r w:rsidR="009B7F7D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включению предложений администрации Александровского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районные и областные целевые программы;</w:t>
      </w:r>
    </w:p>
    <w:p w:rsidR="00F13439" w:rsidRPr="00F13439" w:rsidRDefault="00F53C4A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-контролирует выполнение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годо</w:t>
      </w:r>
      <w:r w:rsidR="0070305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вого плана действий и подготовку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отчетов о его выполнении;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-осуществляет руководство </w:t>
      </w:r>
      <w:proofErr w:type="gramStart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proofErr w:type="gramEnd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 подготовке перечня муниципа</w:t>
      </w:r>
      <w:r w:rsidR="009B7F7D">
        <w:rPr>
          <w:rFonts w:ascii="Times New Roman" w:eastAsia="Times New Roman" w:hAnsi="Times New Roman" w:cs="Times New Roman"/>
          <w:sz w:val="20"/>
          <w:szCs w:val="20"/>
          <w:lang w:eastAsia="ru-RU"/>
        </w:rPr>
        <w:t>льных целевых программ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предлагаемых к финан</w:t>
      </w:r>
      <w:r w:rsidR="009B7F7D">
        <w:rPr>
          <w:rFonts w:ascii="Times New Roman" w:eastAsia="Times New Roman" w:hAnsi="Times New Roman" w:cs="Times New Roman"/>
          <w:sz w:val="20"/>
          <w:szCs w:val="20"/>
          <w:lang w:eastAsia="ru-RU"/>
        </w:rPr>
        <w:t>сированию из районного и краевого бюджетов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очередной финансовый год;</w:t>
      </w:r>
      <w:proofErr w:type="gramEnd"/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 реализации</w:t>
      </w:r>
      <w:r w:rsidR="009B7F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мероприятий программы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13439" w:rsidRPr="00F13439" w:rsidRDefault="009B7F7D" w:rsidP="00703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Специалисты а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министрации сельсовета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осуществляет следующие функции (экономист, финансист):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-подготовка проектов нормативных правовых актов по подведомственной сфе</w:t>
      </w:r>
      <w:r w:rsidR="009B7F7D">
        <w:rPr>
          <w:rFonts w:ascii="Times New Roman" w:eastAsia="Times New Roman" w:hAnsi="Times New Roman" w:cs="Times New Roman"/>
          <w:sz w:val="20"/>
          <w:szCs w:val="20"/>
          <w:lang w:eastAsia="ru-RU"/>
        </w:rPr>
        <w:t>ре по соответствующим разделам п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рограммы;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-подгот</w:t>
      </w:r>
      <w:r w:rsidR="009B7F7D">
        <w:rPr>
          <w:rFonts w:ascii="Times New Roman" w:eastAsia="Times New Roman" w:hAnsi="Times New Roman" w:cs="Times New Roman"/>
          <w:sz w:val="20"/>
          <w:szCs w:val="20"/>
          <w:lang w:eastAsia="ru-RU"/>
        </w:rPr>
        <w:t>овка проектов программ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="009B7F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приоритетным направлениям п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рограммы;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-формирование бюджетных заявок на выделение средств из </w:t>
      </w:r>
      <w:r w:rsidR="009B7F7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бюджета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-подготовка предложений, связанных с корректировкой сроков, исполнителей и объемов ресурсов по мероприят</w:t>
      </w:r>
      <w:r w:rsidR="00DA3B4C">
        <w:rPr>
          <w:rFonts w:ascii="Times New Roman" w:eastAsia="Times New Roman" w:hAnsi="Times New Roman" w:cs="Times New Roman"/>
          <w:sz w:val="20"/>
          <w:szCs w:val="20"/>
          <w:lang w:eastAsia="ru-RU"/>
        </w:rPr>
        <w:t>иям п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рограммы;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-прием заявок предприяти</w:t>
      </w:r>
      <w:r w:rsidR="00DA3B4C">
        <w:rPr>
          <w:rFonts w:ascii="Times New Roman" w:eastAsia="Times New Roman" w:hAnsi="Times New Roman" w:cs="Times New Roman"/>
          <w:sz w:val="20"/>
          <w:szCs w:val="20"/>
          <w:lang w:eastAsia="ru-RU"/>
        </w:rPr>
        <w:t>й и организаций, участвующих в п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рограмме, на получение поддержки для реализации разработанных ими мероприятий или инвестиционных проектов;</w:t>
      </w:r>
    </w:p>
    <w:p w:rsid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-предварительное рассмотрение предложений и бизнес-плано</w:t>
      </w:r>
      <w:r w:rsidR="0070305B">
        <w:rPr>
          <w:rFonts w:ascii="Times New Roman" w:eastAsia="Times New Roman" w:hAnsi="Times New Roman" w:cs="Times New Roman"/>
          <w:sz w:val="20"/>
          <w:szCs w:val="20"/>
          <w:lang w:eastAsia="ru-RU"/>
        </w:rPr>
        <w:t>в,</w:t>
      </w:r>
      <w:r w:rsidR="00DA3B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представленных участниками п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рограммы для получения поддержки, на предмет эконом</w:t>
      </w:r>
      <w:r w:rsidR="0070305B">
        <w:rPr>
          <w:rFonts w:ascii="Times New Roman" w:eastAsia="Times New Roman" w:hAnsi="Times New Roman" w:cs="Times New Roman"/>
          <w:sz w:val="20"/>
          <w:szCs w:val="20"/>
          <w:lang w:eastAsia="ru-RU"/>
        </w:rPr>
        <w:t>ической и социальной значимости.</w:t>
      </w:r>
    </w:p>
    <w:p w:rsidR="0070305B" w:rsidRPr="00F13439" w:rsidRDefault="0070305B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Default="00F13439" w:rsidP="00F1343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14" w:name="_Toc116201901"/>
      <w:r w:rsidRPr="00F134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  </w:t>
      </w:r>
      <w:bookmarkEnd w:id="14"/>
      <w:r w:rsidR="00DA3B4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Механизм обновления п</w:t>
      </w:r>
      <w:r w:rsidRPr="00F134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рограммы</w:t>
      </w:r>
    </w:p>
    <w:p w:rsidR="0070305B" w:rsidRPr="00F13439" w:rsidRDefault="0070305B" w:rsidP="00F1343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439" w:rsidRPr="00F13439" w:rsidRDefault="00F13439" w:rsidP="00703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Обновление </w:t>
      </w:r>
      <w:r w:rsidR="0070305B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рограммы производится: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 выявлении новых, необходимых к реализации мероприятий,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 появлении новых инвестиционных проектов, особо значимых для территории;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 наступлении событий, выявляющих новые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приоритеты в развитии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, а также вызывающих потерю своей значимости отдельных мероприятий.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Программные мероприятия могут также быть скорректированы в зависимости от изменения ситуации на основании обоснованного предложения исполнителя. </w:t>
      </w:r>
    </w:p>
    <w:p w:rsidR="00F13439" w:rsidRPr="00F13439" w:rsidRDefault="00F13439" w:rsidP="00F1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BF3B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перечисленным выше основаниям П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рограмма может быть дополнена новыми мероприятиями с обоснованием объемов и источников финансирования. </w:t>
      </w:r>
    </w:p>
    <w:p w:rsidR="007063D8" w:rsidRDefault="007063D8" w:rsidP="00F13439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7063D8" w:rsidRPr="007063D8" w:rsidRDefault="00F13439" w:rsidP="007063D8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F13439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8. Заключение</w:t>
      </w:r>
    </w:p>
    <w:p w:rsidR="007063D8" w:rsidRDefault="007063D8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439" w:rsidRPr="00F13439" w:rsidRDefault="007063D8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Реализация П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рограммы строится на сочетании функций, традиционных д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ля органов управления сельсовета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(оперативное управление функционирован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ием и развитием систем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), и новых (нетрадиционных) функций: интеграция субъектов, ведомств, установления между ними партнерских отношений, вовлечение в процесс развития новых субъектов (например, других муниципальных образований, поверх административных границ), целенаправленного использования творческого, культурного, интеллектуального, экономического потенциалов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сельсовета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gramEnd"/>
    </w:p>
    <w:p w:rsidR="00F13439" w:rsidRP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Ожидаемые результаты:</w:t>
      </w:r>
    </w:p>
    <w:p w:rsidR="00F13439" w:rsidRPr="00F13439" w:rsidRDefault="007063D8" w:rsidP="00706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За период осуществления П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рограммы будет создана база для реализации стратегически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х направлений развития сельсовета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что позволит ей достичь высокого уровня социального развития: </w:t>
      </w:r>
    </w:p>
    <w:p w:rsidR="00F13439" w:rsidRPr="00F13439" w:rsidRDefault="00F13439" w:rsidP="00F13439">
      <w:pPr>
        <w:tabs>
          <w:tab w:val="left" w:pos="-2880"/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1.</w:t>
      </w:r>
      <w:r w:rsidRPr="00F1343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уличного освещения обеспечит усто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йчивое энергоснабжение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 </w:t>
      </w:r>
    </w:p>
    <w:p w:rsidR="00F13439" w:rsidRPr="00F13439" w:rsidRDefault="00F13439" w:rsidP="00F13439">
      <w:pPr>
        <w:tabs>
          <w:tab w:val="left" w:pos="-2880"/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Pr="00F1343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улучшение культурно-досуговой  деятельности будет способствовать формированию здорового образа жизни среди населения, позволит приобщить широкие слои населения к культурно-историческому наследию;</w:t>
      </w:r>
    </w:p>
    <w:p w:rsidR="00F13439" w:rsidRPr="00F13439" w:rsidRDefault="00F13439" w:rsidP="00F13439">
      <w:pPr>
        <w:tabs>
          <w:tab w:val="left" w:pos="-2880"/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Pr="00F1343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привлечения внебюджетных 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инвестиций в экономику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F13439" w:rsidRPr="00F13439" w:rsidRDefault="00F13439" w:rsidP="00F13439">
      <w:pPr>
        <w:tabs>
          <w:tab w:val="left" w:pos="-2880"/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Pr="00F1343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ышения благоустройства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F13439" w:rsidRPr="00F13439" w:rsidRDefault="00F13439" w:rsidP="00F13439">
      <w:pPr>
        <w:tabs>
          <w:tab w:val="left" w:pos="-2880"/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5.</w:t>
      </w:r>
      <w:r w:rsidRPr="00F1343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формирования современного п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ривлекательного имиджа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F13439" w:rsidRPr="00F13439" w:rsidRDefault="00F13439" w:rsidP="00F13439">
      <w:pPr>
        <w:tabs>
          <w:tab w:val="left" w:pos="-2880"/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6.</w:t>
      </w:r>
      <w:r w:rsidRPr="00F1343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устойчивое развитие социальной инфраструктуры 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13439" w:rsidRP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еализация </w:t>
      </w:r>
      <w:r w:rsidR="007063D8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рограммы позволит: </w:t>
      </w:r>
    </w:p>
    <w:p w:rsidR="00F13439" w:rsidRP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1) повысить качество жизни жителе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й Александровского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</w:p>
    <w:p w:rsidR="00F13439" w:rsidRPr="00F13439" w:rsidRDefault="00E15285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2) привлечь население сельсовета</w:t>
      </w:r>
      <w:r w:rsidR="00F13439"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непосредственному участию в реализации решений, направленных на улучшение качества жизни; </w:t>
      </w:r>
    </w:p>
    <w:p w:rsidR="00F13439" w:rsidRPr="00F13439" w:rsidRDefault="00F13439" w:rsidP="00F1343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повысить степень социального согласия, укрепить авторитет органов местного самоуправления.</w:t>
      </w:r>
    </w:p>
    <w:p w:rsidR="00F13439" w:rsidRPr="00F13439" w:rsidRDefault="00F13439" w:rsidP="007063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Социальная с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табильность в сельсовете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настоящее время могут быть обеспечены только с помощью продуманной целенаправленной социально-экономической политики. И такая политика может быть разработана и реализована  через программы социально-э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кономического развития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F13439" w:rsidRPr="00F13439" w:rsidRDefault="00F13439" w:rsidP="00F134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Переход 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к управлению сельсоветом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через интересы благосостояния населения, интересы экономической стабильности и безопасности, наполненные конкретным содержанием и выраженные в  форме программных мероприятий, позволяет обеспечить  социально-экономическое развитие, как отдельных сельских поселений, так и муниципального образования в целом. </w:t>
      </w:r>
    </w:p>
    <w:p w:rsidR="00F13439" w:rsidRPr="004763B1" w:rsidRDefault="00F13439" w:rsidP="004763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Разработка и принятие  среднесрочной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программы развития сельсовета 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позволяет закрепить приоритеты социальной, финансовой, инвестиционной, экономической политики, определить последовательность и сроки решения накопившихся за многие год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ы проблем. А целевые уст</w:t>
      </w:r>
      <w:r w:rsidR="007063D8">
        <w:rPr>
          <w:rFonts w:ascii="Times New Roman" w:eastAsia="Times New Roman" w:hAnsi="Times New Roman" w:cs="Times New Roman"/>
          <w:sz w:val="20"/>
          <w:szCs w:val="20"/>
          <w:lang w:eastAsia="ru-RU"/>
        </w:rPr>
        <w:t>ановки П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рограммы и создаваемые  для её реализации механизмы, закрепляющие «прави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ла игры» на территории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, позволят значительно повысить деловую активность управленческих и пред</w:t>
      </w:r>
      <w:r w:rsidR="00E1528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принимательских кадров сельсовета</w:t>
      </w:r>
      <w:r w:rsidRPr="00F13439">
        <w:rPr>
          <w:rFonts w:ascii="Times New Roman" w:eastAsia="Times New Roman" w:hAnsi="Times New Roman" w:cs="Times New Roman"/>
          <w:sz w:val="20"/>
          <w:szCs w:val="20"/>
          <w:lang w:eastAsia="ru-RU"/>
        </w:rPr>
        <w:t>, создать необходимые условия для активизации экономической и хозяйственной деятельности на его территории.</w:t>
      </w:r>
    </w:p>
    <w:sectPr w:rsidR="00F13439" w:rsidRPr="004763B1" w:rsidSect="00F13439">
      <w:pgSz w:w="11906" w:h="16838"/>
      <w:pgMar w:top="568" w:right="566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A8A" w:rsidRDefault="00B75A8A" w:rsidP="00F75DE0">
      <w:pPr>
        <w:spacing w:after="0" w:line="240" w:lineRule="auto"/>
      </w:pPr>
      <w:r>
        <w:separator/>
      </w:r>
    </w:p>
  </w:endnote>
  <w:endnote w:type="continuationSeparator" w:id="0">
    <w:p w:rsidR="00B75A8A" w:rsidRDefault="00B75A8A" w:rsidP="00F75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A8A" w:rsidRDefault="00B75A8A" w:rsidP="00F75DE0">
      <w:pPr>
        <w:spacing w:after="0" w:line="240" w:lineRule="auto"/>
      </w:pPr>
      <w:r>
        <w:separator/>
      </w:r>
    </w:p>
  </w:footnote>
  <w:footnote w:type="continuationSeparator" w:id="0">
    <w:p w:rsidR="00B75A8A" w:rsidRDefault="00B75A8A" w:rsidP="00F75D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73162"/>
    <w:multiLevelType w:val="hybridMultilevel"/>
    <w:tmpl w:val="7B54D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670EB"/>
    <w:multiLevelType w:val="hybridMultilevel"/>
    <w:tmpl w:val="C48007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57AF8"/>
    <w:multiLevelType w:val="hybridMultilevel"/>
    <w:tmpl w:val="B68CA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93A4C"/>
    <w:multiLevelType w:val="hybridMultilevel"/>
    <w:tmpl w:val="BA9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CE9"/>
    <w:rsid w:val="00013123"/>
    <w:rsid w:val="00015602"/>
    <w:rsid w:val="00055975"/>
    <w:rsid w:val="00056BD2"/>
    <w:rsid w:val="00091888"/>
    <w:rsid w:val="000A26CD"/>
    <w:rsid w:val="000B3380"/>
    <w:rsid w:val="000B55D7"/>
    <w:rsid w:val="000D3181"/>
    <w:rsid w:val="000F26BB"/>
    <w:rsid w:val="000F55F7"/>
    <w:rsid w:val="00106703"/>
    <w:rsid w:val="001238D1"/>
    <w:rsid w:val="001252A8"/>
    <w:rsid w:val="00161F8F"/>
    <w:rsid w:val="00162B9C"/>
    <w:rsid w:val="001845D3"/>
    <w:rsid w:val="001948DB"/>
    <w:rsid w:val="001A5141"/>
    <w:rsid w:val="001B08C3"/>
    <w:rsid w:val="001D296C"/>
    <w:rsid w:val="001D3F0F"/>
    <w:rsid w:val="001F3019"/>
    <w:rsid w:val="0022036B"/>
    <w:rsid w:val="00261857"/>
    <w:rsid w:val="00264450"/>
    <w:rsid w:val="002758FC"/>
    <w:rsid w:val="00287E82"/>
    <w:rsid w:val="002A49E5"/>
    <w:rsid w:val="002A5BA0"/>
    <w:rsid w:val="002A7AA1"/>
    <w:rsid w:val="002B4E60"/>
    <w:rsid w:val="002C7CC5"/>
    <w:rsid w:val="002E00B9"/>
    <w:rsid w:val="002E4D13"/>
    <w:rsid w:val="003117F9"/>
    <w:rsid w:val="003210CA"/>
    <w:rsid w:val="0033773B"/>
    <w:rsid w:val="00341E45"/>
    <w:rsid w:val="00350CE7"/>
    <w:rsid w:val="00356C82"/>
    <w:rsid w:val="00376E97"/>
    <w:rsid w:val="003804A4"/>
    <w:rsid w:val="003B77AF"/>
    <w:rsid w:val="003C66E6"/>
    <w:rsid w:val="003C7CAB"/>
    <w:rsid w:val="003D0ABC"/>
    <w:rsid w:val="003F6B70"/>
    <w:rsid w:val="00406713"/>
    <w:rsid w:val="00406CB6"/>
    <w:rsid w:val="0042258F"/>
    <w:rsid w:val="004763B1"/>
    <w:rsid w:val="00482C98"/>
    <w:rsid w:val="00484473"/>
    <w:rsid w:val="00491C7D"/>
    <w:rsid w:val="004B1012"/>
    <w:rsid w:val="005120A6"/>
    <w:rsid w:val="00552655"/>
    <w:rsid w:val="00592BE8"/>
    <w:rsid w:val="00592CB2"/>
    <w:rsid w:val="005947B5"/>
    <w:rsid w:val="005A43F1"/>
    <w:rsid w:val="005B0FD1"/>
    <w:rsid w:val="005B759E"/>
    <w:rsid w:val="005B7E53"/>
    <w:rsid w:val="005F427D"/>
    <w:rsid w:val="006014AA"/>
    <w:rsid w:val="00641604"/>
    <w:rsid w:val="00655AD2"/>
    <w:rsid w:val="00664E83"/>
    <w:rsid w:val="00690CF1"/>
    <w:rsid w:val="006966E2"/>
    <w:rsid w:val="006A0720"/>
    <w:rsid w:val="006B5E7A"/>
    <w:rsid w:val="006F4BB4"/>
    <w:rsid w:val="00700CA0"/>
    <w:rsid w:val="0070305B"/>
    <w:rsid w:val="007063D8"/>
    <w:rsid w:val="0070686C"/>
    <w:rsid w:val="0071399F"/>
    <w:rsid w:val="00727406"/>
    <w:rsid w:val="007442A7"/>
    <w:rsid w:val="00746F77"/>
    <w:rsid w:val="0076215E"/>
    <w:rsid w:val="007654BE"/>
    <w:rsid w:val="0077740C"/>
    <w:rsid w:val="00794C7D"/>
    <w:rsid w:val="007A1F4C"/>
    <w:rsid w:val="007B2B00"/>
    <w:rsid w:val="007E3CD0"/>
    <w:rsid w:val="00816339"/>
    <w:rsid w:val="00820866"/>
    <w:rsid w:val="0085319A"/>
    <w:rsid w:val="00855E11"/>
    <w:rsid w:val="008B4706"/>
    <w:rsid w:val="008B7EF9"/>
    <w:rsid w:val="008C2016"/>
    <w:rsid w:val="008C3B2E"/>
    <w:rsid w:val="008C3C48"/>
    <w:rsid w:val="008D285B"/>
    <w:rsid w:val="008E18FB"/>
    <w:rsid w:val="008E36A7"/>
    <w:rsid w:val="008F04C2"/>
    <w:rsid w:val="008F0AE1"/>
    <w:rsid w:val="009003F7"/>
    <w:rsid w:val="009046D4"/>
    <w:rsid w:val="00914EA7"/>
    <w:rsid w:val="00922C92"/>
    <w:rsid w:val="00943077"/>
    <w:rsid w:val="00994555"/>
    <w:rsid w:val="009B7F7D"/>
    <w:rsid w:val="009C359E"/>
    <w:rsid w:val="009D1BB7"/>
    <w:rsid w:val="009E332F"/>
    <w:rsid w:val="009F05B6"/>
    <w:rsid w:val="00A020FA"/>
    <w:rsid w:val="00A3475B"/>
    <w:rsid w:val="00A41C11"/>
    <w:rsid w:val="00A75A37"/>
    <w:rsid w:val="00A85513"/>
    <w:rsid w:val="00A97CAE"/>
    <w:rsid w:val="00AB3397"/>
    <w:rsid w:val="00AC2520"/>
    <w:rsid w:val="00AE7904"/>
    <w:rsid w:val="00AF1AF5"/>
    <w:rsid w:val="00B002FC"/>
    <w:rsid w:val="00B13888"/>
    <w:rsid w:val="00B20652"/>
    <w:rsid w:val="00B3355F"/>
    <w:rsid w:val="00B65213"/>
    <w:rsid w:val="00B75A8A"/>
    <w:rsid w:val="00BA0B42"/>
    <w:rsid w:val="00BC28C3"/>
    <w:rsid w:val="00BD1D92"/>
    <w:rsid w:val="00BE14DF"/>
    <w:rsid w:val="00BF3BE8"/>
    <w:rsid w:val="00C0361C"/>
    <w:rsid w:val="00C31406"/>
    <w:rsid w:val="00C341C1"/>
    <w:rsid w:val="00C34CE9"/>
    <w:rsid w:val="00C47650"/>
    <w:rsid w:val="00C8177B"/>
    <w:rsid w:val="00CA7B28"/>
    <w:rsid w:val="00CB498F"/>
    <w:rsid w:val="00CC2F22"/>
    <w:rsid w:val="00CD1800"/>
    <w:rsid w:val="00CD30A6"/>
    <w:rsid w:val="00D45836"/>
    <w:rsid w:val="00D53E29"/>
    <w:rsid w:val="00D60364"/>
    <w:rsid w:val="00D910DB"/>
    <w:rsid w:val="00DA2F5E"/>
    <w:rsid w:val="00DA3B4C"/>
    <w:rsid w:val="00DD1E04"/>
    <w:rsid w:val="00E15285"/>
    <w:rsid w:val="00E2125A"/>
    <w:rsid w:val="00E24EC0"/>
    <w:rsid w:val="00E301D8"/>
    <w:rsid w:val="00E63659"/>
    <w:rsid w:val="00E71688"/>
    <w:rsid w:val="00E9033F"/>
    <w:rsid w:val="00EC3504"/>
    <w:rsid w:val="00EE11F4"/>
    <w:rsid w:val="00F07C8C"/>
    <w:rsid w:val="00F13439"/>
    <w:rsid w:val="00F168F3"/>
    <w:rsid w:val="00F27EDE"/>
    <w:rsid w:val="00F4287C"/>
    <w:rsid w:val="00F53C4A"/>
    <w:rsid w:val="00F75DE0"/>
    <w:rsid w:val="00F83FA1"/>
    <w:rsid w:val="00FB27B0"/>
    <w:rsid w:val="00FE0A2A"/>
    <w:rsid w:val="00FE57CF"/>
    <w:rsid w:val="00FF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34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134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134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1343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link w:val="90"/>
    <w:uiPriority w:val="9"/>
    <w:qFormat/>
    <w:rsid w:val="00F13439"/>
    <w:pPr>
      <w:spacing w:before="100" w:beforeAutospacing="1" w:after="100" w:afterAutospacing="1" w:line="240" w:lineRule="auto"/>
      <w:outlineLvl w:val="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34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34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34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134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F134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13439"/>
    <w:rPr>
      <w:b/>
      <w:bCs/>
    </w:rPr>
  </w:style>
  <w:style w:type="paragraph" w:styleId="a4">
    <w:name w:val="Normal (Web)"/>
    <w:basedOn w:val="a"/>
    <w:uiPriority w:val="99"/>
    <w:unhideWhenUsed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1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1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uiPriority w:val="11"/>
    <w:qFormat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11"/>
    <w:rsid w:val="00F1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F1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F1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F1343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index heading"/>
    <w:basedOn w:val="a"/>
    <w:uiPriority w:val="99"/>
    <w:unhideWhenUsed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0">
    <w:name w:val="a6"/>
    <w:basedOn w:val="a"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13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3439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F75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5DE0"/>
  </w:style>
  <w:style w:type="paragraph" w:styleId="af0">
    <w:name w:val="footer"/>
    <w:basedOn w:val="a"/>
    <w:link w:val="af1"/>
    <w:uiPriority w:val="99"/>
    <w:unhideWhenUsed/>
    <w:rsid w:val="00F75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75DE0"/>
  </w:style>
  <w:style w:type="paragraph" w:styleId="af2">
    <w:name w:val="List Paragraph"/>
    <w:basedOn w:val="a"/>
    <w:uiPriority w:val="34"/>
    <w:qFormat/>
    <w:rsid w:val="008C3C48"/>
    <w:pPr>
      <w:ind w:left="720"/>
      <w:contextualSpacing/>
    </w:pPr>
  </w:style>
  <w:style w:type="character" w:customStyle="1" w:styleId="FontStyle26">
    <w:name w:val="Font Style26"/>
    <w:rsid w:val="008C3C48"/>
    <w:rPr>
      <w:rFonts w:ascii="Times New Roman" w:hAnsi="Times New Roman" w:cs="Times New Roman"/>
      <w:sz w:val="18"/>
      <w:szCs w:val="18"/>
    </w:rPr>
  </w:style>
  <w:style w:type="table" w:styleId="af3">
    <w:name w:val="Table Grid"/>
    <w:basedOn w:val="a1"/>
    <w:uiPriority w:val="59"/>
    <w:rsid w:val="003B7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34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134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134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1343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link w:val="90"/>
    <w:uiPriority w:val="9"/>
    <w:qFormat/>
    <w:rsid w:val="00F13439"/>
    <w:pPr>
      <w:spacing w:before="100" w:beforeAutospacing="1" w:after="100" w:afterAutospacing="1" w:line="240" w:lineRule="auto"/>
      <w:outlineLvl w:val="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34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34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34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134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F134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13439"/>
    <w:rPr>
      <w:b/>
      <w:bCs/>
    </w:rPr>
  </w:style>
  <w:style w:type="paragraph" w:styleId="a4">
    <w:name w:val="Normal (Web)"/>
    <w:basedOn w:val="a"/>
    <w:uiPriority w:val="99"/>
    <w:unhideWhenUsed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1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1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uiPriority w:val="11"/>
    <w:qFormat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11"/>
    <w:rsid w:val="00F1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F1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F1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F1343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index heading"/>
    <w:basedOn w:val="a"/>
    <w:uiPriority w:val="99"/>
    <w:unhideWhenUsed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0">
    <w:name w:val="a6"/>
    <w:basedOn w:val="a"/>
    <w:rsid w:val="00F1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13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3439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F75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5DE0"/>
  </w:style>
  <w:style w:type="paragraph" w:styleId="af0">
    <w:name w:val="footer"/>
    <w:basedOn w:val="a"/>
    <w:link w:val="af1"/>
    <w:uiPriority w:val="99"/>
    <w:unhideWhenUsed/>
    <w:rsid w:val="00F75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75DE0"/>
  </w:style>
  <w:style w:type="paragraph" w:styleId="af2">
    <w:name w:val="List Paragraph"/>
    <w:basedOn w:val="a"/>
    <w:uiPriority w:val="34"/>
    <w:qFormat/>
    <w:rsid w:val="008C3C48"/>
    <w:pPr>
      <w:ind w:left="720"/>
      <w:contextualSpacing/>
    </w:pPr>
  </w:style>
  <w:style w:type="character" w:customStyle="1" w:styleId="FontStyle26">
    <w:name w:val="Font Style26"/>
    <w:rsid w:val="008C3C48"/>
    <w:rPr>
      <w:rFonts w:ascii="Times New Roman" w:hAnsi="Times New Roman" w:cs="Times New Roman"/>
      <w:sz w:val="18"/>
      <w:szCs w:val="18"/>
    </w:rPr>
  </w:style>
  <w:style w:type="table" w:styleId="af3">
    <w:name w:val="Table Grid"/>
    <w:basedOn w:val="a1"/>
    <w:uiPriority w:val="59"/>
    <w:rsid w:val="003B7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1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8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83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2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60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66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9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30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17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4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68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69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31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32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3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13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6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1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2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17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69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7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9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9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26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52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271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7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1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37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0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0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06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2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53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74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2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00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12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22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1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49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35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78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26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00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04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86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7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06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8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7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770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6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84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60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55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48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30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65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94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46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1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8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603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23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06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5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04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83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75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50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78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870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53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17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7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28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8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6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32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1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815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06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7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8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27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30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40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7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79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184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0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54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30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66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37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09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11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02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4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0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79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6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892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1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0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893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26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78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4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84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3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1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05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0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66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572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13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1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20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3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70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6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9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44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4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30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4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771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8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93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0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88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60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7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46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53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77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53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86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47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90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2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50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3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20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4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7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95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19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7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81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39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76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25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61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85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0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9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75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6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52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244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18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32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17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5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6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725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14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27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55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07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56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14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1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8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68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0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32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45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51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5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96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1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4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17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8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69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16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1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86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8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77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19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1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5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5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47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0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95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902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45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82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18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86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3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1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79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89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6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13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37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9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7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7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992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8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6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7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9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0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2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06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596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1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1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30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20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239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1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27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15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37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82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6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834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89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139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6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281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53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3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4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05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16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7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25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96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32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7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28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32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67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08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682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19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914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1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94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682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9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719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94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43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262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39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2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44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59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45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27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8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16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1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43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30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9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58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5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187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0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41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59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94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92073-6E67-4011-B712-62A97DDC6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1786</TotalTime>
  <Pages>16</Pages>
  <Words>5501</Words>
  <Characters>31358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мунотд</dc:creator>
  <cp:keywords/>
  <dc:description/>
  <cp:lastModifiedBy>Игорь</cp:lastModifiedBy>
  <cp:revision>113</cp:revision>
  <cp:lastPrinted>2017-02-14T14:04:00Z</cp:lastPrinted>
  <dcterms:created xsi:type="dcterms:W3CDTF">2016-12-01T12:36:00Z</dcterms:created>
  <dcterms:modified xsi:type="dcterms:W3CDTF">2017-02-14T14:05:00Z</dcterms:modified>
</cp:coreProperties>
</file>