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0D" w:rsidRPr="00336DF8" w:rsidRDefault="00BC2345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</w:t>
      </w:r>
      <w:r w:rsidR="00C0030D" w:rsidRPr="00336DF8">
        <w:rPr>
          <w:rFonts w:ascii="Times New Roman" w:eastAsia="Times New Roman" w:hAnsi="Times New Roman" w:cs="Times New Roman"/>
          <w:sz w:val="18"/>
          <w:szCs w:val="18"/>
        </w:rPr>
        <w:t xml:space="preserve">Приложение 3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к Положению о порядке организации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и проведения общественных обсуждений,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публичных слушаний по вопросам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градостроительной деятельности на территории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Александровского муниципального округа </w:t>
      </w:r>
    </w:p>
    <w:p w:rsidR="00C0030D" w:rsidRPr="00C0030D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>Ставропольского края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ЗАКЛЮЧЕНИЕ</w:t>
      </w:r>
    </w:p>
    <w:p w:rsidR="00C0030D" w:rsidRPr="00C0030D" w:rsidRDefault="00C0030D" w:rsidP="00462E3C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 xml:space="preserve">О РЕЗУЛЬТАТАХ ОБЩЕСТВЕННЫХ ОБСУЖДЕНИЙ 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842A2E" w:rsidRPr="00340F5C" w:rsidTr="008D6C82">
        <w:trPr>
          <w:trHeight w:val="372"/>
        </w:trPr>
        <w:tc>
          <w:tcPr>
            <w:tcW w:w="2659" w:type="dxa"/>
          </w:tcPr>
          <w:p w:rsidR="00842A2E" w:rsidRPr="00340F5C" w:rsidRDefault="009312CB" w:rsidP="009312CB">
            <w:pPr>
              <w:tabs>
                <w:tab w:val="left" w:leader="underscore" w:pos="3290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17</w:t>
            </w:r>
            <w:r w:rsidR="007F5E9C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 w:rsidR="007820EB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842A2E" w:rsidRPr="00340F5C" w:rsidRDefault="00842A2E" w:rsidP="00842A2E">
      <w:pPr>
        <w:tabs>
          <w:tab w:val="left" w:leader="underscore" w:pos="3290"/>
        </w:tabs>
        <w:rPr>
          <w:rFonts w:ascii="Times New Roman" w:eastAsia="Times New Roman" w:hAnsi="Times New Roman" w:cs="Times New Roman"/>
          <w:color w:val="auto"/>
        </w:rPr>
      </w:pPr>
      <w:r w:rsidRPr="00340F5C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</w:t>
      </w:r>
      <w:r w:rsidR="00340F5C">
        <w:rPr>
          <w:rFonts w:ascii="Times New Roman" w:eastAsia="Times New Roman" w:hAnsi="Times New Roman" w:cs="Times New Roman"/>
          <w:color w:val="auto"/>
        </w:rPr>
        <w:t xml:space="preserve">                      </w:t>
      </w:r>
      <w:r w:rsidRPr="00340F5C">
        <w:rPr>
          <w:rFonts w:ascii="Times New Roman" w:eastAsia="Times New Roman" w:hAnsi="Times New Roman" w:cs="Times New Roman"/>
          <w:color w:val="auto"/>
        </w:rPr>
        <w:t>с. Александровское</w:t>
      </w:r>
    </w:p>
    <w:p w:rsidR="00842A2E" w:rsidRPr="00842A2E" w:rsidRDefault="00842A2E" w:rsidP="00842A2E">
      <w:pPr>
        <w:tabs>
          <w:tab w:val="left" w:leader="underscore" w:pos="4874"/>
          <w:tab w:val="left" w:leader="underscore" w:pos="572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0030D" w:rsidRDefault="00842A2E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 xml:space="preserve">     (Дата оформления </w:t>
      </w:r>
      <w: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заключения</w:t>
      </w: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)</w:t>
      </w:r>
    </w:p>
    <w:p w:rsidR="00942201" w:rsidRPr="00942201" w:rsidRDefault="00942201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</w:p>
    <w:p w:rsidR="00942201" w:rsidRPr="00340F5C" w:rsidRDefault="00C0030D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color w:val="auto"/>
          <w:sz w:val="24"/>
          <w:szCs w:val="24"/>
          <w:u w:val="single"/>
        </w:rPr>
      </w:pPr>
      <w:r w:rsidRPr="00340F5C">
        <w:rPr>
          <w:sz w:val="24"/>
          <w:szCs w:val="24"/>
        </w:rPr>
        <w:t xml:space="preserve">В ходе проведения общественных обсуждений, состоявшихся 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с </w:t>
      </w:r>
      <w:r w:rsidR="009312CB">
        <w:rPr>
          <w:b/>
          <w:color w:val="auto"/>
          <w:sz w:val="24"/>
          <w:szCs w:val="24"/>
          <w:u w:val="single"/>
        </w:rPr>
        <w:t>29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6</w:t>
      </w:r>
      <w:r w:rsidR="00B2617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B2617E">
        <w:rPr>
          <w:b/>
          <w:color w:val="auto"/>
          <w:sz w:val="24"/>
          <w:szCs w:val="24"/>
          <w:u w:val="single"/>
        </w:rPr>
        <w:t xml:space="preserve"> г. по </w:t>
      </w:r>
      <w:r w:rsidR="009312CB">
        <w:rPr>
          <w:b/>
          <w:color w:val="auto"/>
          <w:sz w:val="24"/>
          <w:szCs w:val="24"/>
          <w:u w:val="single"/>
        </w:rPr>
        <w:t>17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7</w:t>
      </w:r>
      <w:r w:rsidR="00942201" w:rsidRPr="00ED519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 г</w:t>
      </w:r>
      <w:r w:rsidR="00942201" w:rsidRPr="00340F5C">
        <w:rPr>
          <w:color w:val="auto"/>
          <w:sz w:val="24"/>
          <w:szCs w:val="24"/>
          <w:u w:val="single"/>
        </w:rPr>
        <w:t>.</w:t>
      </w:r>
    </w:p>
    <w:p w:rsidR="00C0030D" w:rsidRPr="00942201" w:rsidRDefault="00942201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left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</w:t>
      </w:r>
      <w:r w:rsidR="00340F5C" w:rsidRPr="00340F5C">
        <w:rPr>
          <w:color w:val="auto"/>
          <w:sz w:val="22"/>
          <w:szCs w:val="22"/>
        </w:rPr>
        <w:t xml:space="preserve">           </w:t>
      </w:r>
      <w:r w:rsidR="00842A2E">
        <w:rPr>
          <w:bCs/>
          <w:sz w:val="16"/>
          <w:szCs w:val="16"/>
        </w:rPr>
        <w:t xml:space="preserve"> </w:t>
      </w:r>
      <w:r w:rsidR="00C0030D" w:rsidRPr="00C0030D">
        <w:rPr>
          <w:bCs/>
          <w:sz w:val="16"/>
          <w:szCs w:val="16"/>
        </w:rPr>
        <w:t>(дата проведения общественных обсуждений (публичных слушаний)</w:t>
      </w:r>
    </w:p>
    <w:p w:rsidR="00C0030D" w:rsidRPr="00C0030D" w:rsidRDefault="00C0030D" w:rsidP="00C0030D">
      <w:pPr>
        <w:tabs>
          <w:tab w:val="left" w:leader="underscore" w:pos="6315"/>
        </w:tabs>
        <w:jc w:val="both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протокол общественных обсуждений</w:t>
      </w:r>
      <w:r w:rsidR="0061508A">
        <w:rPr>
          <w:rFonts w:ascii="Times New Roman" w:eastAsia="Times New Roman" w:hAnsi="Times New Roman" w:cs="Times New Roman"/>
        </w:rPr>
        <w:t xml:space="preserve"> 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№ </w:t>
      </w:r>
      <w:r w:rsidR="009312CB">
        <w:rPr>
          <w:rFonts w:ascii="Times New Roman" w:eastAsia="Times New Roman" w:hAnsi="Times New Roman" w:cs="Times New Roman"/>
          <w:b/>
          <w:u w:val="single"/>
        </w:rPr>
        <w:t>1</w:t>
      </w:r>
      <w:r w:rsidR="00FD4FC9">
        <w:rPr>
          <w:rFonts w:ascii="Times New Roman" w:eastAsia="Times New Roman" w:hAnsi="Times New Roman" w:cs="Times New Roman"/>
          <w:b/>
          <w:u w:val="single"/>
        </w:rPr>
        <w:t>2</w:t>
      </w:r>
      <w:r w:rsidR="00336DF8" w:rsidRPr="00ED519E">
        <w:rPr>
          <w:rFonts w:ascii="Times New Roman" w:eastAsia="Times New Roman" w:hAnsi="Times New Roman" w:cs="Times New Roman"/>
          <w:b/>
          <w:u w:val="single"/>
        </w:rPr>
        <w:t xml:space="preserve"> от </w:t>
      </w:r>
      <w:r w:rsidR="009312CB">
        <w:rPr>
          <w:rFonts w:ascii="Times New Roman" w:eastAsia="Times New Roman" w:hAnsi="Times New Roman" w:cs="Times New Roman"/>
          <w:b/>
          <w:u w:val="single"/>
        </w:rPr>
        <w:t>17</w:t>
      </w:r>
      <w:r w:rsidR="007F5E9C">
        <w:rPr>
          <w:rFonts w:ascii="Times New Roman" w:eastAsia="Times New Roman" w:hAnsi="Times New Roman" w:cs="Times New Roman"/>
          <w:b/>
          <w:u w:val="single"/>
        </w:rPr>
        <w:t>.0</w:t>
      </w:r>
      <w:r w:rsidR="009312CB">
        <w:rPr>
          <w:rFonts w:ascii="Times New Roman" w:eastAsia="Times New Roman" w:hAnsi="Times New Roman" w:cs="Times New Roman"/>
          <w:b/>
          <w:u w:val="single"/>
        </w:rPr>
        <w:t>7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>.202</w:t>
      </w:r>
      <w:r w:rsidR="007820EB">
        <w:rPr>
          <w:rFonts w:ascii="Times New Roman" w:eastAsia="Times New Roman" w:hAnsi="Times New Roman" w:cs="Times New Roman"/>
          <w:b/>
          <w:u w:val="single"/>
        </w:rPr>
        <w:t>3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 г.</w:t>
      </w:r>
    </w:p>
    <w:p w:rsidR="00C0030D" w:rsidRPr="00C0030D" w:rsidRDefault="00C0030D" w:rsidP="0061508A">
      <w:pPr>
        <w:ind w:left="2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(Реквизиты протокола общественных обсуждений (публичных слушаний), на основании которого подготовлено заключение о результатах общественных обсуждений (публичных слушаний)</w:t>
      </w:r>
    </w:p>
    <w:p w:rsidR="00DB47FE" w:rsidRDefault="00B2617E" w:rsidP="00DB47FE">
      <w:pPr>
        <w:pStyle w:val="20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  <w:r w:rsidRPr="00B2617E">
        <w:rPr>
          <w:sz w:val="24"/>
          <w:szCs w:val="24"/>
        </w:rPr>
        <w:t>р</w:t>
      </w:r>
      <w:r w:rsidR="00336DF8" w:rsidRPr="00B2617E">
        <w:rPr>
          <w:sz w:val="24"/>
          <w:szCs w:val="24"/>
        </w:rPr>
        <w:t>ассмотрен</w:t>
      </w:r>
      <w:r w:rsidR="007F5E9C">
        <w:rPr>
          <w:sz w:val="24"/>
          <w:szCs w:val="24"/>
        </w:rPr>
        <w:t>ы</w:t>
      </w:r>
      <w:r w:rsidRPr="00B2617E">
        <w:rPr>
          <w:sz w:val="24"/>
          <w:szCs w:val="24"/>
        </w:rPr>
        <w:t xml:space="preserve"> вопрос</w:t>
      </w:r>
      <w:r w:rsidR="007F5E9C">
        <w:rPr>
          <w:sz w:val="24"/>
          <w:szCs w:val="24"/>
        </w:rPr>
        <w:t>ы</w:t>
      </w:r>
      <w:r w:rsidR="00594230">
        <w:rPr>
          <w:sz w:val="24"/>
          <w:szCs w:val="24"/>
        </w:rPr>
        <w:t>:</w:t>
      </w:r>
      <w:r w:rsidR="00336DF8" w:rsidRPr="00B2617E">
        <w:rPr>
          <w:sz w:val="24"/>
          <w:szCs w:val="24"/>
        </w:rPr>
        <w:t xml:space="preserve"> </w:t>
      </w:r>
    </w:p>
    <w:tbl>
      <w:tblPr>
        <w:tblStyle w:val="2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отклонение от предельных параметров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строительства,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участка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кадастровым номером </w:t>
            </w:r>
            <w:r w:rsidR="00FD4FC9" w:rsidRPr="00216CF2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 w:rsidR="00FD4FC9">
              <w:rPr>
                <w:rFonts w:ascii="Times New Roman" w:hAnsi="Times New Roman" w:cs="Times New Roman"/>
                <w:sz w:val="24"/>
                <w:szCs w:val="24"/>
              </w:rPr>
              <w:t>160342</w:t>
            </w:r>
            <w:r w:rsidR="00FD4FC9" w:rsidRPr="00216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D4FC9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Федерация,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Александровский муниципальный округ, 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FD4FC9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Саблинское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переулок Весёлый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  <w:r w:rsidR="001C1A04" w:rsidRPr="00DE1B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942201" w:rsidRPr="00DB47FE" w:rsidRDefault="00C0030D" w:rsidP="00DB47FE">
      <w:pPr>
        <w:pStyle w:val="20"/>
        <w:shd w:val="clear" w:color="auto" w:fill="auto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DB47FE">
        <w:rPr>
          <w:sz w:val="24"/>
          <w:szCs w:val="24"/>
        </w:rPr>
        <w:t>При</w:t>
      </w:r>
      <w:r w:rsidRPr="00340F5C">
        <w:rPr>
          <w:sz w:val="24"/>
          <w:szCs w:val="24"/>
        </w:rPr>
        <w:t xml:space="preserve"> пров</w:t>
      </w:r>
      <w:r w:rsidR="00340F5C">
        <w:rPr>
          <w:sz w:val="24"/>
          <w:szCs w:val="24"/>
        </w:rPr>
        <w:t xml:space="preserve">едении общественных обсуждений </w:t>
      </w:r>
      <w:r w:rsidRPr="00340F5C">
        <w:rPr>
          <w:sz w:val="24"/>
          <w:szCs w:val="24"/>
        </w:rPr>
        <w:t xml:space="preserve">приняло участие </w:t>
      </w:r>
      <w:r w:rsidRPr="00FA4141">
        <w:rPr>
          <w:sz w:val="24"/>
          <w:szCs w:val="24"/>
        </w:rPr>
        <w:t>_</w:t>
      </w:r>
      <w:r w:rsidR="00ED519E" w:rsidRPr="000D6092">
        <w:rPr>
          <w:sz w:val="24"/>
          <w:szCs w:val="24"/>
          <w:u w:val="single"/>
        </w:rPr>
        <w:t>1</w:t>
      </w:r>
      <w:r w:rsidR="007F5E9C">
        <w:rPr>
          <w:sz w:val="24"/>
          <w:szCs w:val="24"/>
          <w:u w:val="single"/>
        </w:rPr>
        <w:t>2</w:t>
      </w:r>
      <w:r w:rsidRPr="000D6092">
        <w:rPr>
          <w:sz w:val="24"/>
          <w:szCs w:val="24"/>
        </w:rPr>
        <w:t>_</w:t>
      </w:r>
      <w:r w:rsidR="00712017" w:rsidRPr="000D6092">
        <w:rPr>
          <w:sz w:val="24"/>
          <w:szCs w:val="24"/>
        </w:rPr>
        <w:t>_</w:t>
      </w:r>
      <w:r w:rsidR="00340F5C">
        <w:rPr>
          <w:sz w:val="24"/>
          <w:szCs w:val="24"/>
        </w:rPr>
        <w:t>человек.</w:t>
      </w:r>
    </w:p>
    <w:p w:rsidR="00942201" w:rsidRPr="00942201" w:rsidRDefault="00942201" w:rsidP="00942201">
      <w:pPr>
        <w:ind w:left="1240" w:right="-78"/>
        <w:jc w:val="right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 участников общественных обсуждений (публичных слушаний).</w:t>
      </w:r>
    </w:p>
    <w:p w:rsidR="0061508A" w:rsidRPr="00340F5C" w:rsidRDefault="0061508A" w:rsidP="00942201">
      <w:pPr>
        <w:ind w:firstLine="600"/>
        <w:jc w:val="both"/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>В ходе проведения общественных обсуждений были получены предложения и замечания от граждан -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</w:tcPr>
          <w:p w:rsidR="008E1208" w:rsidRPr="003C1971" w:rsidRDefault="008E1208" w:rsidP="008E1208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 </w:t>
            </w:r>
            <w:r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Гейера В.В. в части: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</w:t>
            </w:r>
            <w:r w:rsidR="001C1A0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).</w:t>
            </w:r>
          </w:p>
          <w:p w:rsidR="008E1208" w:rsidRPr="008E1208" w:rsidRDefault="008E1208" w:rsidP="008E1208">
            <w:pPr>
              <w:pStyle w:val="ad"/>
              <w:numPr>
                <w:ilvl w:val="0"/>
                <w:numId w:val="7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E120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61508A" w:rsidRPr="008E1208" w:rsidRDefault="008E1208" w:rsidP="00FD4FC9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</w:t>
            </w:r>
          </w:p>
        </w:tc>
      </w:tr>
    </w:tbl>
    <w:p w:rsidR="009107DE" w:rsidRPr="000D6092" w:rsidRDefault="0061508A" w:rsidP="00462E3C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D6092">
        <w:rPr>
          <w:rFonts w:ascii="Times New Roman" w:eastAsia="Times New Roman" w:hAnsi="Times New Roman" w:cs="Times New Roman"/>
        </w:rPr>
        <w:t>Предложения и замечания иных участников общественных обсуждений: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  <w:tcBorders>
              <w:top w:val="nil"/>
              <w:left w:val="nil"/>
              <w:right w:val="nil"/>
            </w:tcBorders>
          </w:tcPr>
          <w:p w:rsidR="0061508A" w:rsidRPr="000D6092" w:rsidRDefault="007F5E9C" w:rsidP="000D6092">
            <w:pPr>
              <w:numPr>
                <w:ilvl w:val="0"/>
                <w:numId w:val="6"/>
              </w:numPr>
              <w:spacing w:line="218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Предложения и замечания отсутствуют</w:t>
            </w:r>
            <w:r w:rsidR="00552FA3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</w:p>
        </w:tc>
      </w:tr>
    </w:tbl>
    <w:p w:rsidR="00422442" w:rsidRPr="00422442" w:rsidRDefault="00422442" w:rsidP="00942201">
      <w:pPr>
        <w:pStyle w:val="30"/>
        <w:shd w:val="clear" w:color="auto" w:fill="auto"/>
        <w:spacing w:after="0" w:line="240" w:lineRule="auto"/>
        <w:rPr>
          <w:b w:val="0"/>
          <w:bCs w:val="0"/>
          <w:sz w:val="24"/>
          <w:szCs w:val="24"/>
        </w:rPr>
      </w:pPr>
    </w:p>
    <w:p w:rsidR="007F5E9C" w:rsidRDefault="00C0030D" w:rsidP="00B2617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36DF8">
        <w:rPr>
          <w:sz w:val="24"/>
          <w:szCs w:val="24"/>
        </w:rPr>
        <w:t>По результатам про</w:t>
      </w:r>
      <w:r w:rsidR="00942201" w:rsidRPr="00336DF8">
        <w:rPr>
          <w:sz w:val="24"/>
          <w:szCs w:val="24"/>
        </w:rPr>
        <w:t>ведения общественных обсуждений комиссия решила</w:t>
      </w:r>
      <w:r w:rsidR="009107DE">
        <w:rPr>
          <w:sz w:val="24"/>
          <w:szCs w:val="24"/>
        </w:rPr>
        <w:t>:</w:t>
      </w:r>
      <w:r w:rsidR="00942201" w:rsidRPr="00336DF8">
        <w:rPr>
          <w:sz w:val="24"/>
          <w:szCs w:val="24"/>
        </w:rPr>
        <w:t xml:space="preserve"> </w:t>
      </w:r>
    </w:p>
    <w:p w:rsidR="001C1A04" w:rsidRPr="00FD4FC9" w:rsidRDefault="007F5E9C" w:rsidP="001C1A04">
      <w:pPr>
        <w:pStyle w:val="20"/>
        <w:shd w:val="clear" w:color="auto" w:fill="auto"/>
        <w:spacing w:after="0" w:line="240" w:lineRule="auto"/>
        <w:jc w:val="both"/>
        <w:rPr>
          <w:rFonts w:eastAsiaTheme="minorHAnsi"/>
          <w:b/>
          <w:color w:val="auto"/>
          <w:sz w:val="22"/>
          <w:szCs w:val="22"/>
          <w:lang w:eastAsia="en-US" w:bidi="ar-SA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>Р</w:t>
      </w:r>
      <w:r w:rsidR="0061508A" w:rsidRPr="009107DE">
        <w:rPr>
          <w:b/>
          <w:sz w:val="24"/>
          <w:szCs w:val="24"/>
        </w:rPr>
        <w:t xml:space="preserve">екомендовать главе Александровского муниципального округа Ставропольского края </w:t>
      </w:r>
      <w:r w:rsidR="001C1A04" w:rsidRPr="00792F89">
        <w:rPr>
          <w:b/>
          <w:sz w:val="22"/>
          <w:szCs w:val="22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участка с кадастровым номером </w:t>
      </w:r>
      <w:r w:rsidR="00FD4FC9" w:rsidRPr="00FD4FC9">
        <w:rPr>
          <w:b/>
          <w:sz w:val="24"/>
          <w:szCs w:val="24"/>
        </w:rPr>
        <w:t>26:18:160342:266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>, расположенного по адресу:</w:t>
      </w:r>
      <w:r w:rsidR="001C1A04" w:rsidRPr="003035C4">
        <w:rPr>
          <w:b/>
          <w:color w:val="auto"/>
          <w:sz w:val="22"/>
          <w:szCs w:val="22"/>
          <w:lang w:bidi="ar-SA"/>
        </w:rPr>
        <w:t xml:space="preserve">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>Российская</w:t>
      </w:r>
      <w:r w:rsidR="001C1A04"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Федерация, Ставропольский край, Александровский муниципальный округ, </w:t>
      </w:r>
      <w:r w:rsidR="00FD4FC9" w:rsidRPr="00FD4FC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село </w:t>
      </w:r>
      <w:r w:rsidR="00FD4FC9" w:rsidRPr="00FD4FC9">
        <w:rPr>
          <w:b/>
          <w:sz w:val="24"/>
          <w:szCs w:val="24"/>
        </w:rPr>
        <w:t xml:space="preserve">Саблинское, переулок </w:t>
      </w:r>
      <w:bookmarkStart w:id="0" w:name="_GoBack"/>
      <w:bookmarkEnd w:id="0"/>
      <w:r w:rsidR="00FD4FC9" w:rsidRPr="00FD4FC9">
        <w:rPr>
          <w:b/>
          <w:sz w:val="24"/>
          <w:szCs w:val="24"/>
        </w:rPr>
        <w:t>Весёлый,</w:t>
      </w:r>
      <w:r w:rsidR="00FD4FC9" w:rsidRPr="00FD4FC9">
        <w:rPr>
          <w:b/>
          <w:sz w:val="24"/>
          <w:szCs w:val="24"/>
        </w:rPr>
        <w:t xml:space="preserve"> земельный участок 3А</w:t>
      </w:r>
      <w:r w:rsidR="001C1A04" w:rsidRPr="00FD4FC9">
        <w:rPr>
          <w:rFonts w:eastAsiaTheme="minorHAnsi"/>
          <w:b/>
          <w:color w:val="auto"/>
          <w:sz w:val="22"/>
          <w:szCs w:val="22"/>
          <w:lang w:eastAsia="en-US" w:bidi="ar-SA"/>
        </w:rPr>
        <w:t>;</w:t>
      </w:r>
    </w:p>
    <w:p w:rsidR="001C1A04" w:rsidRPr="00792F89" w:rsidRDefault="001C1A04" w:rsidP="001C1A04">
      <w:pPr>
        <w:pStyle w:val="20"/>
        <w:shd w:val="clear" w:color="auto" w:fill="auto"/>
        <w:spacing w:after="0" w:line="240" w:lineRule="auto"/>
        <w:jc w:val="both"/>
        <w:rPr>
          <w:b/>
          <w:sz w:val="22"/>
          <w:szCs w:val="22"/>
        </w:rPr>
      </w:pPr>
      <w:r>
        <w:rPr>
          <w:rFonts w:eastAsiaTheme="minorHAnsi"/>
          <w:b/>
          <w:color w:val="auto"/>
          <w:sz w:val="22"/>
          <w:szCs w:val="22"/>
          <w:lang w:eastAsia="en-US" w:bidi="ar-SA"/>
        </w:rPr>
        <w:t>2</w:t>
      </w:r>
      <w:r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)  </w:t>
      </w:r>
      <w:r>
        <w:rPr>
          <w:rFonts w:eastAsiaTheme="minorHAnsi"/>
          <w:b/>
          <w:color w:val="auto"/>
          <w:sz w:val="22"/>
          <w:szCs w:val="22"/>
          <w:lang w:eastAsia="en-US"/>
        </w:rPr>
        <w:t>Рекомендовать застройщику выполнение поступивших предложений при разработке проектной документации на строительство.</w:t>
      </w:r>
    </w:p>
    <w:p w:rsidR="008A1593" w:rsidRPr="00340F5C" w:rsidRDefault="008A1593" w:rsidP="008A1593">
      <w:pPr>
        <w:rPr>
          <w:rFonts w:ascii="Times New Roman" w:eastAsia="Times New Roman" w:hAnsi="Times New Roman" w:cs="Times New Roman"/>
        </w:rPr>
      </w:pPr>
    </w:p>
    <w:p w:rsidR="00942201" w:rsidRPr="00340F5C" w:rsidRDefault="007820EB" w:rsidP="0094220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председателя</w:t>
      </w:r>
      <w:r w:rsidR="00942201" w:rsidRPr="00340F5C">
        <w:rPr>
          <w:rFonts w:ascii="Times New Roman" w:eastAsia="Times New Roman" w:hAnsi="Times New Roman" w:cs="Times New Roman"/>
        </w:rPr>
        <w:t xml:space="preserve"> комиссии по организации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и проведению публичных слушаний 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общественных обсуждений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по вопросам градостроительной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деятельности Александровского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муниципального округа Ставропольского края                                                   </w:t>
      </w:r>
      <w:r w:rsidR="00340F5C">
        <w:rPr>
          <w:rFonts w:ascii="Times New Roman" w:eastAsia="Times New Roman" w:hAnsi="Times New Roman" w:cs="Times New Roman"/>
        </w:rPr>
        <w:t xml:space="preserve">         </w:t>
      </w:r>
      <w:r w:rsidR="00DB47FE">
        <w:rPr>
          <w:rFonts w:ascii="Times New Roman" w:eastAsia="Times New Roman" w:hAnsi="Times New Roman" w:cs="Times New Roman"/>
        </w:rPr>
        <w:t xml:space="preserve"> </w:t>
      </w:r>
      <w:r w:rsidR="00340F5C">
        <w:rPr>
          <w:rFonts w:ascii="Times New Roman" w:eastAsia="Times New Roman" w:hAnsi="Times New Roman" w:cs="Times New Roman"/>
        </w:rPr>
        <w:t xml:space="preserve">  </w:t>
      </w:r>
      <w:r w:rsidR="007820EB">
        <w:rPr>
          <w:rFonts w:ascii="Times New Roman" w:eastAsia="Times New Roman" w:hAnsi="Times New Roman" w:cs="Times New Roman"/>
        </w:rPr>
        <w:t>Е.А. Даниленко</w:t>
      </w:r>
      <w:r w:rsidRPr="00340F5C">
        <w:rPr>
          <w:rFonts w:ascii="Times New Roman" w:eastAsia="Times New Roman" w:hAnsi="Times New Roman" w:cs="Times New Roman"/>
        </w:rPr>
        <w:t xml:space="preserve"> </w:t>
      </w: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  <w:r w:rsidRPr="00340F5C">
        <w:rPr>
          <w:rFonts w:ascii="Times New Roman" w:eastAsia="Times New Roman" w:hAnsi="Times New Roman" w:cs="Times New Roman"/>
          <w:color w:val="auto"/>
        </w:rPr>
        <w:tab/>
        <w:t xml:space="preserve">                     </w:t>
      </w:r>
    </w:p>
    <w:p w:rsidR="006A60ED" w:rsidRPr="00712017" w:rsidRDefault="00942201" w:rsidP="00712017">
      <w:pPr>
        <w:rPr>
          <w:rFonts w:ascii="Times New Roman" w:eastAsia="Times New Roman" w:hAnsi="Times New Roman" w:cs="Times New Roman"/>
          <w:color w:val="auto"/>
        </w:rPr>
      </w:pPr>
      <w:r w:rsidRPr="000D6092">
        <w:rPr>
          <w:rFonts w:ascii="Times New Roman" w:eastAsia="Times New Roman" w:hAnsi="Times New Roman" w:cs="Times New Roman"/>
          <w:color w:val="auto"/>
        </w:rPr>
        <w:t xml:space="preserve">Секретарь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</w:t>
      </w:r>
      <w:r w:rsidR="00DB47FE" w:rsidRPr="000D6092">
        <w:rPr>
          <w:rFonts w:ascii="Times New Roman" w:eastAsia="Times New Roman" w:hAnsi="Times New Roman" w:cs="Times New Roman"/>
          <w:color w:val="auto"/>
        </w:rPr>
        <w:t xml:space="preserve">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</w:t>
      </w:r>
      <w:r w:rsidR="007820EB">
        <w:rPr>
          <w:rFonts w:ascii="Times New Roman" w:eastAsia="Times New Roman" w:hAnsi="Times New Roman" w:cs="Times New Roman"/>
          <w:color w:val="auto"/>
        </w:rPr>
        <w:t>Е.В. Белимова</w:t>
      </w:r>
    </w:p>
    <w:sectPr w:rsidR="006A60ED" w:rsidRPr="00712017" w:rsidSect="00942201">
      <w:pgSz w:w="11906" w:h="16838" w:code="9"/>
      <w:pgMar w:top="567" w:right="566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893" w:rsidRDefault="00436893">
      <w:r>
        <w:separator/>
      </w:r>
    </w:p>
  </w:endnote>
  <w:endnote w:type="continuationSeparator" w:id="0">
    <w:p w:rsidR="00436893" w:rsidRDefault="0043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893" w:rsidRDefault="00436893"/>
  </w:footnote>
  <w:footnote w:type="continuationSeparator" w:id="0">
    <w:p w:rsidR="00436893" w:rsidRDefault="004368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AD8"/>
    <w:multiLevelType w:val="hybridMultilevel"/>
    <w:tmpl w:val="80329122"/>
    <w:lvl w:ilvl="0" w:tplc="2E361BDC">
      <w:start w:val="1"/>
      <w:numFmt w:val="decimal"/>
      <w:lvlText w:val="%1."/>
      <w:lvlJc w:val="left"/>
      <w:pPr>
        <w:ind w:left="928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5371E4F"/>
    <w:multiLevelType w:val="hybridMultilevel"/>
    <w:tmpl w:val="71566F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EFB"/>
    <w:multiLevelType w:val="hybridMultilevel"/>
    <w:tmpl w:val="B9DA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0E9"/>
    <w:multiLevelType w:val="hybridMultilevel"/>
    <w:tmpl w:val="09EE5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F084C"/>
    <w:multiLevelType w:val="hybridMultilevel"/>
    <w:tmpl w:val="19481F38"/>
    <w:lvl w:ilvl="0" w:tplc="0FD6048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6DB7393"/>
    <w:multiLevelType w:val="hybridMultilevel"/>
    <w:tmpl w:val="C6E4A5E8"/>
    <w:lvl w:ilvl="0" w:tplc="209A131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3FA4"/>
    <w:rsid w:val="000C7A2C"/>
    <w:rsid w:val="000D6092"/>
    <w:rsid w:val="000E29AB"/>
    <w:rsid w:val="001A662D"/>
    <w:rsid w:val="001C1A04"/>
    <w:rsid w:val="001C2249"/>
    <w:rsid w:val="002223AB"/>
    <w:rsid w:val="002D50FF"/>
    <w:rsid w:val="00336DF8"/>
    <w:rsid w:val="00340F5C"/>
    <w:rsid w:val="00381282"/>
    <w:rsid w:val="003959CF"/>
    <w:rsid w:val="003F77CF"/>
    <w:rsid w:val="004154F5"/>
    <w:rsid w:val="00422442"/>
    <w:rsid w:val="00436893"/>
    <w:rsid w:val="00441DC2"/>
    <w:rsid w:val="00462E3C"/>
    <w:rsid w:val="00542312"/>
    <w:rsid w:val="00552FA3"/>
    <w:rsid w:val="00556324"/>
    <w:rsid w:val="00594230"/>
    <w:rsid w:val="005B794B"/>
    <w:rsid w:val="005B7A4B"/>
    <w:rsid w:val="006019D0"/>
    <w:rsid w:val="0061508A"/>
    <w:rsid w:val="006451BB"/>
    <w:rsid w:val="00662F5D"/>
    <w:rsid w:val="006A60ED"/>
    <w:rsid w:val="00712017"/>
    <w:rsid w:val="00720794"/>
    <w:rsid w:val="007820EB"/>
    <w:rsid w:val="007F5E9C"/>
    <w:rsid w:val="00826465"/>
    <w:rsid w:val="00827496"/>
    <w:rsid w:val="0083547E"/>
    <w:rsid w:val="00842A2E"/>
    <w:rsid w:val="008A1593"/>
    <w:rsid w:val="008A5E62"/>
    <w:rsid w:val="008E1208"/>
    <w:rsid w:val="008F27E3"/>
    <w:rsid w:val="009107DE"/>
    <w:rsid w:val="009312CB"/>
    <w:rsid w:val="00942201"/>
    <w:rsid w:val="009B059F"/>
    <w:rsid w:val="00A2141D"/>
    <w:rsid w:val="00A27C1D"/>
    <w:rsid w:val="00A30B35"/>
    <w:rsid w:val="00A87C06"/>
    <w:rsid w:val="00B2617E"/>
    <w:rsid w:val="00B2739D"/>
    <w:rsid w:val="00B6559B"/>
    <w:rsid w:val="00B756BD"/>
    <w:rsid w:val="00B812C8"/>
    <w:rsid w:val="00BC2345"/>
    <w:rsid w:val="00BF486C"/>
    <w:rsid w:val="00C0030D"/>
    <w:rsid w:val="00C03AEA"/>
    <w:rsid w:val="00C46A48"/>
    <w:rsid w:val="00C53573"/>
    <w:rsid w:val="00C53D4A"/>
    <w:rsid w:val="00CA2AAD"/>
    <w:rsid w:val="00D11431"/>
    <w:rsid w:val="00D63FA4"/>
    <w:rsid w:val="00D97FD3"/>
    <w:rsid w:val="00DB47FE"/>
    <w:rsid w:val="00DF706F"/>
    <w:rsid w:val="00ED519E"/>
    <w:rsid w:val="00F818A4"/>
    <w:rsid w:val="00FA4141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CD6A"/>
  <w15:docId w15:val="{C1771037-A751-4D4F-BCB7-479B9E4C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TrebuchetMS9pt">
    <w:name w:val="Основной текст (4) + Trebuchet MS;9 pt"/>
    <w:basedOn w:val="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5TimesNewRoman9pt">
    <w:name w:val="Основной текст (5) + Times New Roman;9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TrebuchetMS9pt">
    <w:name w:val="Основной текст (6) + Trebuchet MS;9 pt;Не полужирный"/>
    <w:basedOn w:val="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38"/>
      <w:szCs w:val="38"/>
      <w:u w:val="none"/>
      <w:lang w:val="en-US" w:eastAsia="en-US" w:bidi="en-US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9pt">
    <w:name w:val="Заголовок №2 + 9 pt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85pt">
    <w:name w:val="Заголовок №3 + 8;5 pt"/>
    <w:basedOn w:val="3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285pt">
    <w:name w:val="Заголовок №3 (2) + 8;5 pt"/>
    <w:basedOn w:val="32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85pt">
    <w:name w:val="Основной текст (2) + Segoe UI;8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5pt">
    <w:name w:val="Основной текст (2) + Segoe UI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TrebuchetMS4pt">
    <w:name w:val="Основной текст (2) + Trebuchet MS;4 pt;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16" w:lineRule="exact"/>
      <w:ind w:firstLine="540"/>
      <w:jc w:val="both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  <w:ind w:firstLine="540"/>
      <w:jc w:val="both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66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  <w:lang w:val="en-US" w:eastAsia="en-US" w:bidi="en-US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214" w:lineRule="exact"/>
      <w:ind w:firstLine="600"/>
      <w:jc w:val="both"/>
      <w:outlineLvl w:val="1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900" w:line="0" w:lineRule="atLeas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line="214" w:lineRule="exac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B756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6BD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Подпись к картинке_"/>
    <w:basedOn w:val="a0"/>
    <w:link w:val="a7"/>
    <w:rsid w:val="00C03A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C03AE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8">
    <w:name w:val="Table Grid"/>
    <w:basedOn w:val="a1"/>
    <w:uiPriority w:val="39"/>
    <w:rsid w:val="00615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B2617E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2617E"/>
    <w:rPr>
      <w:color w:val="000000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2617E"/>
    <w:rPr>
      <w:vertAlign w:val="superscript"/>
    </w:rPr>
  </w:style>
  <w:style w:type="table" w:customStyle="1" w:styleId="23">
    <w:name w:val="Сетка таблицы2"/>
    <w:basedOn w:val="a1"/>
    <w:next w:val="a8"/>
    <w:uiPriority w:val="39"/>
    <w:rsid w:val="007F5E9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552FA3"/>
    <w:rPr>
      <w:i/>
      <w:iCs/>
    </w:rPr>
  </w:style>
  <w:style w:type="paragraph" w:styleId="ad">
    <w:name w:val="List Paragraph"/>
    <w:basedOn w:val="a"/>
    <w:uiPriority w:val="34"/>
    <w:qFormat/>
    <w:rsid w:val="008E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8AD6-D71D-4394-99B8-FDB806FD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А. Даниленко</cp:lastModifiedBy>
  <cp:revision>45</cp:revision>
  <cp:lastPrinted>2023-03-22T10:41:00Z</cp:lastPrinted>
  <dcterms:created xsi:type="dcterms:W3CDTF">2022-03-22T05:48:00Z</dcterms:created>
  <dcterms:modified xsi:type="dcterms:W3CDTF">2023-07-19T13:45:00Z</dcterms:modified>
</cp:coreProperties>
</file>