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30D" w:rsidRPr="00336DF8" w:rsidRDefault="00BC2345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</w:t>
      </w:r>
      <w:r w:rsidR="00C0030D" w:rsidRPr="00336DF8">
        <w:rPr>
          <w:rFonts w:ascii="Times New Roman" w:eastAsia="Times New Roman" w:hAnsi="Times New Roman" w:cs="Times New Roman"/>
          <w:sz w:val="18"/>
          <w:szCs w:val="18"/>
        </w:rPr>
        <w:t xml:space="preserve">Приложение 3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к Положению о порядке организации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и проведения общественных обсуждений,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публичных слушаний по вопросам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градостроительной деятельности на территории </w:t>
      </w:r>
    </w:p>
    <w:p w:rsidR="00C0030D" w:rsidRPr="00336DF8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 xml:space="preserve">Александровского муниципального округа </w:t>
      </w:r>
    </w:p>
    <w:p w:rsidR="00C0030D" w:rsidRPr="00C0030D" w:rsidRDefault="00C0030D" w:rsidP="00C0030D">
      <w:pPr>
        <w:ind w:left="2500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36DF8">
        <w:rPr>
          <w:rFonts w:ascii="Times New Roman" w:eastAsia="Times New Roman" w:hAnsi="Times New Roman" w:cs="Times New Roman"/>
          <w:sz w:val="18"/>
          <w:szCs w:val="18"/>
        </w:rPr>
        <w:t>Ставропольского края</w:t>
      </w: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  <w:sz w:val="19"/>
          <w:szCs w:val="19"/>
        </w:rPr>
      </w:pP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</w:rPr>
      </w:pP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</w:rPr>
      </w:pPr>
      <w:r w:rsidRPr="00C0030D">
        <w:rPr>
          <w:rFonts w:ascii="Times New Roman" w:eastAsia="Times New Roman" w:hAnsi="Times New Roman" w:cs="Times New Roman"/>
        </w:rPr>
        <w:t>ЗАКЛЮЧЕНИЕ</w:t>
      </w:r>
    </w:p>
    <w:p w:rsidR="00C0030D" w:rsidRPr="00C0030D" w:rsidRDefault="00C0030D" w:rsidP="00462E3C">
      <w:pPr>
        <w:ind w:left="20"/>
        <w:jc w:val="center"/>
        <w:rPr>
          <w:rFonts w:ascii="Times New Roman" w:eastAsia="Times New Roman" w:hAnsi="Times New Roman" w:cs="Times New Roman"/>
        </w:rPr>
      </w:pPr>
      <w:r w:rsidRPr="00C0030D">
        <w:rPr>
          <w:rFonts w:ascii="Times New Roman" w:eastAsia="Times New Roman" w:hAnsi="Times New Roman" w:cs="Times New Roman"/>
        </w:rPr>
        <w:t xml:space="preserve">О РЕЗУЛЬТАТАХ ОБЩЕСТВЕННЫХ ОБСУЖДЕНИЙ </w:t>
      </w:r>
    </w:p>
    <w:p w:rsidR="00C0030D" w:rsidRPr="00C0030D" w:rsidRDefault="00C0030D" w:rsidP="00C0030D">
      <w:pPr>
        <w:ind w:left="20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X="4" w:tblpY="46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659"/>
      </w:tblGrid>
      <w:tr w:rsidR="00842A2E" w:rsidRPr="00340F5C" w:rsidTr="008D6C82">
        <w:trPr>
          <w:trHeight w:val="372"/>
        </w:trPr>
        <w:tc>
          <w:tcPr>
            <w:tcW w:w="2659" w:type="dxa"/>
          </w:tcPr>
          <w:p w:rsidR="00842A2E" w:rsidRPr="00340F5C" w:rsidRDefault="009312CB" w:rsidP="009312CB">
            <w:pPr>
              <w:tabs>
                <w:tab w:val="left" w:leader="underscore" w:pos="3290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17</w:t>
            </w:r>
            <w:r w:rsidR="007F5E9C">
              <w:rPr>
                <w:rFonts w:ascii="Times New Roman" w:eastAsia="Times New Roman" w:hAnsi="Times New Roman" w:cs="Times New Roman"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7</w:t>
            </w:r>
            <w:r w:rsidR="00842A2E" w:rsidRPr="00340F5C">
              <w:rPr>
                <w:rFonts w:ascii="Times New Roman" w:eastAsia="Times New Roman" w:hAnsi="Times New Roman" w:cs="Times New Roman"/>
                <w:color w:val="auto"/>
              </w:rPr>
              <w:t>.202</w:t>
            </w:r>
            <w:r w:rsidR="007820EB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="00842A2E" w:rsidRPr="00340F5C">
              <w:rPr>
                <w:rFonts w:ascii="Times New Roman" w:eastAsia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842A2E" w:rsidRPr="00340F5C" w:rsidRDefault="00842A2E" w:rsidP="00842A2E">
      <w:pPr>
        <w:tabs>
          <w:tab w:val="left" w:leader="underscore" w:pos="3290"/>
        </w:tabs>
        <w:rPr>
          <w:rFonts w:ascii="Times New Roman" w:eastAsia="Times New Roman" w:hAnsi="Times New Roman" w:cs="Times New Roman"/>
          <w:color w:val="auto"/>
        </w:rPr>
      </w:pPr>
      <w:r w:rsidRPr="00340F5C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</w:t>
      </w:r>
      <w:r w:rsidR="00340F5C">
        <w:rPr>
          <w:rFonts w:ascii="Times New Roman" w:eastAsia="Times New Roman" w:hAnsi="Times New Roman" w:cs="Times New Roman"/>
          <w:color w:val="auto"/>
        </w:rPr>
        <w:t xml:space="preserve">                      </w:t>
      </w:r>
      <w:r w:rsidRPr="00340F5C">
        <w:rPr>
          <w:rFonts w:ascii="Times New Roman" w:eastAsia="Times New Roman" w:hAnsi="Times New Roman" w:cs="Times New Roman"/>
          <w:color w:val="auto"/>
        </w:rPr>
        <w:t>с. Александровское</w:t>
      </w:r>
    </w:p>
    <w:p w:rsidR="00842A2E" w:rsidRPr="00842A2E" w:rsidRDefault="00842A2E" w:rsidP="00842A2E">
      <w:pPr>
        <w:tabs>
          <w:tab w:val="left" w:leader="underscore" w:pos="4874"/>
          <w:tab w:val="left" w:leader="underscore" w:pos="5729"/>
        </w:tabs>
        <w:ind w:firstLine="54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C0030D" w:rsidRDefault="00842A2E" w:rsidP="00942201">
      <w:pPr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</w:pPr>
      <w:r w:rsidRPr="00842A2E"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  <w:t xml:space="preserve">     (Дата оформления </w:t>
      </w:r>
      <w:r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  <w:t>заключения</w:t>
      </w:r>
      <w:r w:rsidRPr="00842A2E"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  <w:t>)</w:t>
      </w:r>
    </w:p>
    <w:p w:rsidR="00942201" w:rsidRPr="00942201" w:rsidRDefault="00942201" w:rsidP="00942201">
      <w:pPr>
        <w:rPr>
          <w:rFonts w:ascii="Times New Roman" w:eastAsia="Times New Roman" w:hAnsi="Times New Roman" w:cs="Times New Roman"/>
          <w:bCs/>
          <w:color w:val="auto"/>
          <w:sz w:val="14"/>
          <w:szCs w:val="14"/>
        </w:rPr>
      </w:pPr>
    </w:p>
    <w:p w:rsidR="00942201" w:rsidRPr="00340F5C" w:rsidRDefault="00C0030D" w:rsidP="00942201">
      <w:pPr>
        <w:pStyle w:val="20"/>
        <w:shd w:val="clear" w:color="auto" w:fill="auto"/>
        <w:tabs>
          <w:tab w:val="left" w:leader="underscore" w:pos="3739"/>
          <w:tab w:val="left" w:leader="underscore" w:pos="6336"/>
        </w:tabs>
        <w:spacing w:after="0" w:line="240" w:lineRule="auto"/>
        <w:ind w:firstLine="540"/>
        <w:jc w:val="both"/>
        <w:rPr>
          <w:color w:val="auto"/>
          <w:sz w:val="24"/>
          <w:szCs w:val="24"/>
          <w:u w:val="single"/>
        </w:rPr>
      </w:pPr>
      <w:r w:rsidRPr="00340F5C">
        <w:rPr>
          <w:sz w:val="24"/>
          <w:szCs w:val="24"/>
        </w:rPr>
        <w:t xml:space="preserve">В ходе проведения общественных обсуждений, состоявшихся </w:t>
      </w:r>
      <w:r w:rsidR="00942201" w:rsidRPr="00ED519E">
        <w:rPr>
          <w:b/>
          <w:color w:val="auto"/>
          <w:sz w:val="24"/>
          <w:szCs w:val="24"/>
          <w:u w:val="single"/>
        </w:rPr>
        <w:t xml:space="preserve">с </w:t>
      </w:r>
      <w:r w:rsidR="009312CB">
        <w:rPr>
          <w:b/>
          <w:color w:val="auto"/>
          <w:sz w:val="24"/>
          <w:szCs w:val="24"/>
          <w:u w:val="single"/>
        </w:rPr>
        <w:t>29</w:t>
      </w:r>
      <w:r w:rsidR="007F5E9C">
        <w:rPr>
          <w:b/>
          <w:color w:val="auto"/>
          <w:sz w:val="24"/>
          <w:szCs w:val="24"/>
          <w:u w:val="single"/>
        </w:rPr>
        <w:t>.0</w:t>
      </w:r>
      <w:r w:rsidR="009312CB">
        <w:rPr>
          <w:b/>
          <w:color w:val="auto"/>
          <w:sz w:val="24"/>
          <w:szCs w:val="24"/>
          <w:u w:val="single"/>
        </w:rPr>
        <w:t>6</w:t>
      </w:r>
      <w:r w:rsidR="00B2617E">
        <w:rPr>
          <w:b/>
          <w:color w:val="auto"/>
          <w:sz w:val="24"/>
          <w:szCs w:val="24"/>
          <w:u w:val="single"/>
        </w:rPr>
        <w:t>.202</w:t>
      </w:r>
      <w:r w:rsidR="007820EB">
        <w:rPr>
          <w:b/>
          <w:color w:val="auto"/>
          <w:sz w:val="24"/>
          <w:szCs w:val="24"/>
          <w:u w:val="single"/>
        </w:rPr>
        <w:t>3</w:t>
      </w:r>
      <w:r w:rsidR="00B2617E">
        <w:rPr>
          <w:b/>
          <w:color w:val="auto"/>
          <w:sz w:val="24"/>
          <w:szCs w:val="24"/>
          <w:u w:val="single"/>
        </w:rPr>
        <w:t xml:space="preserve"> г. по </w:t>
      </w:r>
      <w:r w:rsidR="009312CB">
        <w:rPr>
          <w:b/>
          <w:color w:val="auto"/>
          <w:sz w:val="24"/>
          <w:szCs w:val="24"/>
          <w:u w:val="single"/>
        </w:rPr>
        <w:t>17</w:t>
      </w:r>
      <w:r w:rsidR="007F5E9C">
        <w:rPr>
          <w:b/>
          <w:color w:val="auto"/>
          <w:sz w:val="24"/>
          <w:szCs w:val="24"/>
          <w:u w:val="single"/>
        </w:rPr>
        <w:t>.0</w:t>
      </w:r>
      <w:r w:rsidR="009312CB">
        <w:rPr>
          <w:b/>
          <w:color w:val="auto"/>
          <w:sz w:val="24"/>
          <w:szCs w:val="24"/>
          <w:u w:val="single"/>
        </w:rPr>
        <w:t>7</w:t>
      </w:r>
      <w:r w:rsidR="00942201" w:rsidRPr="00ED519E">
        <w:rPr>
          <w:b/>
          <w:color w:val="auto"/>
          <w:sz w:val="24"/>
          <w:szCs w:val="24"/>
          <w:u w:val="single"/>
        </w:rPr>
        <w:t>.202</w:t>
      </w:r>
      <w:r w:rsidR="007820EB">
        <w:rPr>
          <w:b/>
          <w:color w:val="auto"/>
          <w:sz w:val="24"/>
          <w:szCs w:val="24"/>
          <w:u w:val="single"/>
        </w:rPr>
        <w:t>3</w:t>
      </w:r>
      <w:r w:rsidR="00942201" w:rsidRPr="00ED519E">
        <w:rPr>
          <w:b/>
          <w:color w:val="auto"/>
          <w:sz w:val="24"/>
          <w:szCs w:val="24"/>
          <w:u w:val="single"/>
        </w:rPr>
        <w:t xml:space="preserve"> г</w:t>
      </w:r>
      <w:r w:rsidR="00942201" w:rsidRPr="00340F5C">
        <w:rPr>
          <w:color w:val="auto"/>
          <w:sz w:val="24"/>
          <w:szCs w:val="24"/>
          <w:u w:val="single"/>
        </w:rPr>
        <w:t>.</w:t>
      </w:r>
    </w:p>
    <w:p w:rsidR="00C0030D" w:rsidRPr="00942201" w:rsidRDefault="00942201" w:rsidP="00942201">
      <w:pPr>
        <w:pStyle w:val="20"/>
        <w:shd w:val="clear" w:color="auto" w:fill="auto"/>
        <w:tabs>
          <w:tab w:val="left" w:leader="underscore" w:pos="3739"/>
          <w:tab w:val="left" w:leader="underscore" w:pos="6336"/>
        </w:tabs>
        <w:spacing w:after="0" w:line="240" w:lineRule="auto"/>
        <w:ind w:firstLine="540"/>
        <w:jc w:val="left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</w:t>
      </w:r>
      <w:r w:rsidR="00340F5C" w:rsidRPr="00340F5C">
        <w:rPr>
          <w:color w:val="auto"/>
          <w:sz w:val="22"/>
          <w:szCs w:val="22"/>
        </w:rPr>
        <w:t xml:space="preserve">           </w:t>
      </w:r>
      <w:r w:rsidR="00842A2E">
        <w:rPr>
          <w:bCs/>
          <w:sz w:val="16"/>
          <w:szCs w:val="16"/>
        </w:rPr>
        <w:t xml:space="preserve"> </w:t>
      </w:r>
      <w:r w:rsidR="00C0030D" w:rsidRPr="00C0030D">
        <w:rPr>
          <w:bCs/>
          <w:sz w:val="16"/>
          <w:szCs w:val="16"/>
        </w:rPr>
        <w:t>(дата проведения общественных обсуждений (публичных слушаний)</w:t>
      </w:r>
    </w:p>
    <w:p w:rsidR="00C0030D" w:rsidRPr="00C0030D" w:rsidRDefault="00C0030D" w:rsidP="00C0030D">
      <w:pPr>
        <w:tabs>
          <w:tab w:val="left" w:leader="underscore" w:pos="6315"/>
        </w:tabs>
        <w:jc w:val="both"/>
        <w:rPr>
          <w:rFonts w:ascii="Times New Roman" w:eastAsia="Times New Roman" w:hAnsi="Times New Roman" w:cs="Times New Roman"/>
        </w:rPr>
      </w:pPr>
      <w:r w:rsidRPr="00C0030D">
        <w:rPr>
          <w:rFonts w:ascii="Times New Roman" w:eastAsia="Times New Roman" w:hAnsi="Times New Roman" w:cs="Times New Roman"/>
        </w:rPr>
        <w:t>протокол общественных обсуждений</w:t>
      </w:r>
      <w:r w:rsidR="0061508A">
        <w:rPr>
          <w:rFonts w:ascii="Times New Roman" w:eastAsia="Times New Roman" w:hAnsi="Times New Roman" w:cs="Times New Roman"/>
        </w:rPr>
        <w:t xml:space="preserve"> </w:t>
      </w:r>
      <w:r w:rsidR="0061508A" w:rsidRPr="00ED519E">
        <w:rPr>
          <w:rFonts w:ascii="Times New Roman" w:eastAsia="Times New Roman" w:hAnsi="Times New Roman" w:cs="Times New Roman"/>
          <w:b/>
          <w:u w:val="single"/>
        </w:rPr>
        <w:t xml:space="preserve">№ </w:t>
      </w:r>
      <w:r w:rsidR="009312CB">
        <w:rPr>
          <w:rFonts w:ascii="Times New Roman" w:eastAsia="Times New Roman" w:hAnsi="Times New Roman" w:cs="Times New Roman"/>
          <w:b/>
          <w:u w:val="single"/>
        </w:rPr>
        <w:t>10</w:t>
      </w:r>
      <w:r w:rsidR="00336DF8" w:rsidRPr="00ED519E">
        <w:rPr>
          <w:rFonts w:ascii="Times New Roman" w:eastAsia="Times New Roman" w:hAnsi="Times New Roman" w:cs="Times New Roman"/>
          <w:b/>
          <w:u w:val="single"/>
        </w:rPr>
        <w:t xml:space="preserve"> от </w:t>
      </w:r>
      <w:r w:rsidR="009312CB">
        <w:rPr>
          <w:rFonts w:ascii="Times New Roman" w:eastAsia="Times New Roman" w:hAnsi="Times New Roman" w:cs="Times New Roman"/>
          <w:b/>
          <w:u w:val="single"/>
        </w:rPr>
        <w:t>17</w:t>
      </w:r>
      <w:r w:rsidR="007F5E9C">
        <w:rPr>
          <w:rFonts w:ascii="Times New Roman" w:eastAsia="Times New Roman" w:hAnsi="Times New Roman" w:cs="Times New Roman"/>
          <w:b/>
          <w:u w:val="single"/>
        </w:rPr>
        <w:t>.0</w:t>
      </w:r>
      <w:r w:rsidR="009312CB">
        <w:rPr>
          <w:rFonts w:ascii="Times New Roman" w:eastAsia="Times New Roman" w:hAnsi="Times New Roman" w:cs="Times New Roman"/>
          <w:b/>
          <w:u w:val="single"/>
        </w:rPr>
        <w:t>7</w:t>
      </w:r>
      <w:r w:rsidR="0061508A" w:rsidRPr="00ED519E">
        <w:rPr>
          <w:rFonts w:ascii="Times New Roman" w:eastAsia="Times New Roman" w:hAnsi="Times New Roman" w:cs="Times New Roman"/>
          <w:b/>
          <w:u w:val="single"/>
        </w:rPr>
        <w:t>.202</w:t>
      </w:r>
      <w:r w:rsidR="007820EB">
        <w:rPr>
          <w:rFonts w:ascii="Times New Roman" w:eastAsia="Times New Roman" w:hAnsi="Times New Roman" w:cs="Times New Roman"/>
          <w:b/>
          <w:u w:val="single"/>
        </w:rPr>
        <w:t>3</w:t>
      </w:r>
      <w:r w:rsidR="0061508A" w:rsidRPr="00ED519E">
        <w:rPr>
          <w:rFonts w:ascii="Times New Roman" w:eastAsia="Times New Roman" w:hAnsi="Times New Roman" w:cs="Times New Roman"/>
          <w:b/>
          <w:u w:val="single"/>
        </w:rPr>
        <w:t xml:space="preserve"> г.</w:t>
      </w:r>
    </w:p>
    <w:p w:rsidR="00C0030D" w:rsidRPr="00C0030D" w:rsidRDefault="00C0030D" w:rsidP="0061508A">
      <w:pPr>
        <w:ind w:left="20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0030D">
        <w:rPr>
          <w:rFonts w:ascii="Times New Roman" w:eastAsia="Times New Roman" w:hAnsi="Times New Roman" w:cs="Times New Roman"/>
          <w:bCs/>
          <w:sz w:val="16"/>
          <w:szCs w:val="16"/>
        </w:rPr>
        <w:t>(Реквизиты протокола общественных обсуждений (публичных слушаний), на основании которого подготовлено заключение о результатах общественных обсуждений (публичных слушаний)</w:t>
      </w:r>
    </w:p>
    <w:p w:rsidR="00DB47FE" w:rsidRDefault="00B2617E" w:rsidP="00DB47FE">
      <w:pPr>
        <w:pStyle w:val="20"/>
        <w:shd w:val="clear" w:color="auto" w:fill="auto"/>
        <w:spacing w:after="0" w:line="240" w:lineRule="auto"/>
        <w:jc w:val="both"/>
        <w:rPr>
          <w:b/>
          <w:sz w:val="24"/>
          <w:szCs w:val="24"/>
        </w:rPr>
      </w:pPr>
      <w:r w:rsidRPr="00B2617E">
        <w:rPr>
          <w:sz w:val="24"/>
          <w:szCs w:val="24"/>
        </w:rPr>
        <w:t>р</w:t>
      </w:r>
      <w:r w:rsidR="00336DF8" w:rsidRPr="00B2617E">
        <w:rPr>
          <w:sz w:val="24"/>
          <w:szCs w:val="24"/>
        </w:rPr>
        <w:t>ассмотрен</w:t>
      </w:r>
      <w:r w:rsidR="007F5E9C">
        <w:rPr>
          <w:sz w:val="24"/>
          <w:szCs w:val="24"/>
        </w:rPr>
        <w:t>ы</w:t>
      </w:r>
      <w:r w:rsidRPr="00B2617E">
        <w:rPr>
          <w:sz w:val="24"/>
          <w:szCs w:val="24"/>
        </w:rPr>
        <w:t xml:space="preserve"> вопрос</w:t>
      </w:r>
      <w:r w:rsidR="007F5E9C">
        <w:rPr>
          <w:sz w:val="24"/>
          <w:szCs w:val="24"/>
        </w:rPr>
        <w:t>ы</w:t>
      </w:r>
      <w:r w:rsidR="00594230">
        <w:rPr>
          <w:sz w:val="24"/>
          <w:szCs w:val="24"/>
        </w:rPr>
        <w:t>:</w:t>
      </w:r>
      <w:r w:rsidR="00336DF8" w:rsidRPr="00B2617E">
        <w:rPr>
          <w:sz w:val="24"/>
          <w:szCs w:val="24"/>
        </w:rPr>
        <w:t xml:space="preserve"> </w:t>
      </w:r>
    </w:p>
    <w:tbl>
      <w:tblPr>
        <w:tblStyle w:val="2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820EB" w:rsidRPr="007F5E9C" w:rsidTr="00D83F77">
        <w:tc>
          <w:tcPr>
            <w:tcW w:w="10065" w:type="dxa"/>
          </w:tcPr>
          <w:p w:rsidR="007820EB" w:rsidRPr="00830327" w:rsidRDefault="007820EB" w:rsidP="007820EB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830327">
              <w:rPr>
                <w:rFonts w:ascii="Times New Roman" w:hAnsi="Times New Roman" w:cs="Times New Roman"/>
                <w:b/>
                <w:color w:val="auto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color w:val="auto"/>
              </w:rPr>
              <w:t>П</w:t>
            </w:r>
            <w:r w:rsidRPr="00830327">
              <w:rPr>
                <w:rFonts w:ascii="Times New Roman" w:hAnsi="Times New Roman" w:cs="Times New Roman"/>
                <w:b/>
                <w:color w:val="auto"/>
              </w:rPr>
              <w:t>редоставления разрешения на условно разрешенный вид использования земельного участка с</w:t>
            </w:r>
          </w:p>
        </w:tc>
      </w:tr>
      <w:tr w:rsidR="00552FA3" w:rsidRPr="007F5E9C" w:rsidTr="00D83F77">
        <w:tc>
          <w:tcPr>
            <w:tcW w:w="10065" w:type="dxa"/>
          </w:tcPr>
          <w:p w:rsidR="00552FA3" w:rsidRPr="00552FA3" w:rsidRDefault="00552FA3" w:rsidP="00552FA3">
            <w:pPr>
              <w:rPr>
                <w:b/>
                <w:i/>
                <w:sz w:val="24"/>
                <w:szCs w:val="24"/>
              </w:rPr>
            </w:pPr>
            <w:r w:rsidRPr="00552FA3">
              <w:rPr>
                <w:rStyle w:val="ac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кадастровым номером </w:t>
            </w:r>
            <w:r w:rsidR="009312CB" w:rsidRPr="002A16BF">
              <w:rPr>
                <w:rFonts w:ascii="Times New Roman" w:hAnsi="Times New Roman" w:cs="Times New Roman"/>
                <w:b/>
                <w:sz w:val="24"/>
                <w:szCs w:val="24"/>
              </w:rPr>
              <w:t>26:18:060321:148</w:t>
            </w:r>
            <w:r w:rsidRPr="00552FA3">
              <w:rPr>
                <w:rStyle w:val="ac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– «магазины (код 4.4)», расположенного по адресу: Российская Федерация, Ставропольский край, Александровский муниципальный район, с. Александровское, ул. </w:t>
            </w:r>
            <w:r w:rsidR="009312CB" w:rsidRPr="009312CB">
              <w:rPr>
                <w:rStyle w:val="ac"/>
                <w:rFonts w:ascii="Times New Roman" w:hAnsi="Times New Roman" w:cs="Times New Roman"/>
                <w:b/>
                <w:i w:val="0"/>
              </w:rPr>
              <w:t>Блинова</w:t>
            </w:r>
            <w:r w:rsidR="009312CB" w:rsidRPr="009312CB">
              <w:rPr>
                <w:rStyle w:val="ac"/>
                <w:rFonts w:ascii="Times New Roman" w:hAnsi="Times New Roman" w:cs="Times New Roman"/>
              </w:rPr>
              <w:t xml:space="preserve">, </w:t>
            </w:r>
            <w:r w:rsidR="009312CB" w:rsidRPr="009312CB">
              <w:rPr>
                <w:rStyle w:val="ac"/>
                <w:rFonts w:ascii="Times New Roman" w:hAnsi="Times New Roman" w:cs="Times New Roman"/>
                <w:b/>
                <w:i w:val="0"/>
              </w:rPr>
              <w:t>37</w:t>
            </w:r>
            <w:r w:rsidR="009312CB" w:rsidRPr="009312CB">
              <w:rPr>
                <w:rStyle w:val="ac"/>
                <w:rFonts w:ascii="Times New Roman" w:hAnsi="Times New Roman" w:cs="Times New Roman"/>
              </w:rPr>
              <w:t>/1</w:t>
            </w:r>
          </w:p>
        </w:tc>
      </w:tr>
      <w:tr w:rsidR="00552FA3" w:rsidRPr="007F5E9C" w:rsidTr="00D83F77">
        <w:tc>
          <w:tcPr>
            <w:tcW w:w="10065" w:type="dxa"/>
          </w:tcPr>
          <w:p w:rsidR="00552FA3" w:rsidRDefault="00552FA3" w:rsidP="00552FA3"/>
        </w:tc>
      </w:tr>
      <w:tr w:rsidR="00552FA3" w:rsidRPr="007F5E9C" w:rsidTr="00D83F77">
        <w:tc>
          <w:tcPr>
            <w:tcW w:w="10065" w:type="dxa"/>
          </w:tcPr>
          <w:p w:rsidR="00552FA3" w:rsidRDefault="00552FA3" w:rsidP="00552FA3"/>
        </w:tc>
      </w:tr>
      <w:tr w:rsidR="007F5E9C" w:rsidRPr="007F5E9C" w:rsidTr="00D83F77">
        <w:tc>
          <w:tcPr>
            <w:tcW w:w="10065" w:type="dxa"/>
          </w:tcPr>
          <w:p w:rsidR="007F5E9C" w:rsidRPr="007F5E9C" w:rsidRDefault="007F5E9C" w:rsidP="007F5E9C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7F5E9C" w:rsidRPr="00B2617E" w:rsidRDefault="007F5E9C" w:rsidP="00DB47FE">
      <w:pPr>
        <w:pStyle w:val="20"/>
        <w:shd w:val="clear" w:color="auto" w:fill="auto"/>
        <w:spacing w:after="0" w:line="240" w:lineRule="auto"/>
        <w:jc w:val="both"/>
        <w:rPr>
          <w:b/>
          <w:sz w:val="24"/>
          <w:szCs w:val="24"/>
        </w:rPr>
      </w:pPr>
    </w:p>
    <w:p w:rsidR="00942201" w:rsidRPr="00DB47FE" w:rsidRDefault="00C0030D" w:rsidP="00DB47FE">
      <w:pPr>
        <w:pStyle w:val="20"/>
        <w:shd w:val="clear" w:color="auto" w:fill="auto"/>
        <w:spacing w:after="0" w:line="240" w:lineRule="auto"/>
        <w:ind w:firstLine="567"/>
        <w:jc w:val="both"/>
        <w:rPr>
          <w:b/>
          <w:sz w:val="24"/>
          <w:szCs w:val="24"/>
        </w:rPr>
      </w:pPr>
      <w:r w:rsidRPr="00DB47FE">
        <w:rPr>
          <w:sz w:val="24"/>
          <w:szCs w:val="24"/>
        </w:rPr>
        <w:t>При</w:t>
      </w:r>
      <w:r w:rsidRPr="00340F5C">
        <w:rPr>
          <w:sz w:val="24"/>
          <w:szCs w:val="24"/>
        </w:rPr>
        <w:t xml:space="preserve"> пров</w:t>
      </w:r>
      <w:r w:rsidR="00340F5C">
        <w:rPr>
          <w:sz w:val="24"/>
          <w:szCs w:val="24"/>
        </w:rPr>
        <w:t xml:space="preserve">едении общественных обсуждений </w:t>
      </w:r>
      <w:r w:rsidRPr="00340F5C">
        <w:rPr>
          <w:sz w:val="24"/>
          <w:szCs w:val="24"/>
        </w:rPr>
        <w:t xml:space="preserve">приняло участие </w:t>
      </w:r>
      <w:r w:rsidRPr="00FA4141">
        <w:rPr>
          <w:sz w:val="24"/>
          <w:szCs w:val="24"/>
        </w:rPr>
        <w:t>_</w:t>
      </w:r>
      <w:r w:rsidR="00ED519E" w:rsidRPr="000D6092">
        <w:rPr>
          <w:sz w:val="24"/>
          <w:szCs w:val="24"/>
          <w:u w:val="single"/>
        </w:rPr>
        <w:t>1</w:t>
      </w:r>
      <w:r w:rsidR="007F5E9C">
        <w:rPr>
          <w:sz w:val="24"/>
          <w:szCs w:val="24"/>
          <w:u w:val="single"/>
        </w:rPr>
        <w:t>2</w:t>
      </w:r>
      <w:r w:rsidRPr="000D6092">
        <w:rPr>
          <w:sz w:val="24"/>
          <w:szCs w:val="24"/>
        </w:rPr>
        <w:t>_</w:t>
      </w:r>
      <w:r w:rsidR="00712017" w:rsidRPr="000D6092">
        <w:rPr>
          <w:sz w:val="24"/>
          <w:szCs w:val="24"/>
        </w:rPr>
        <w:t>_</w:t>
      </w:r>
      <w:r w:rsidR="00340F5C">
        <w:rPr>
          <w:sz w:val="24"/>
          <w:szCs w:val="24"/>
        </w:rPr>
        <w:t>человек.</w:t>
      </w:r>
    </w:p>
    <w:p w:rsidR="00942201" w:rsidRPr="00942201" w:rsidRDefault="00942201" w:rsidP="00942201">
      <w:pPr>
        <w:ind w:left="1240" w:right="-78"/>
        <w:jc w:val="right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0030D">
        <w:rPr>
          <w:rFonts w:ascii="Times New Roman" w:eastAsia="Times New Roman" w:hAnsi="Times New Roman" w:cs="Times New Roman"/>
          <w:bCs/>
          <w:sz w:val="16"/>
          <w:szCs w:val="16"/>
        </w:rPr>
        <w:t>(Сведения о количестве участников общественных обсуждений (публичных слушаний), которые приняли участие в общественных обсуждениях (публичных слушаниях) участников общественных обсуждений (публичных слушаний).</w:t>
      </w:r>
    </w:p>
    <w:p w:rsidR="0061508A" w:rsidRPr="00340F5C" w:rsidRDefault="0061508A" w:rsidP="00942201">
      <w:pPr>
        <w:ind w:firstLine="600"/>
        <w:jc w:val="both"/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>В ходе проведения общественных обсуждений были получены предложения и замечания от граждан - участников общественных обсуждений и постоянно проживающих на территории, в пределах которой проводятся общественные обсуждения: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61508A" w:rsidRPr="00340F5C" w:rsidTr="001A19EF">
        <w:tc>
          <w:tcPr>
            <w:tcW w:w="10628" w:type="dxa"/>
          </w:tcPr>
          <w:p w:rsidR="008E1208" w:rsidRPr="003C1971" w:rsidRDefault="008E1208" w:rsidP="008E1208">
            <w:p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      </w:t>
            </w:r>
            <w:r w:rsidRPr="003C1971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  <w:lang w:eastAsia="en-US" w:bidi="ar-SA"/>
              </w:rPr>
              <w:t xml:space="preserve">1.  </w:t>
            </w:r>
            <w:r w:rsidRPr="003C197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Поступило предложение от Гейера В.В. в части:</w:t>
            </w:r>
          </w:p>
          <w:p w:rsidR="008E1208" w:rsidRDefault="008E1208" w:rsidP="008E1208">
            <w:pPr>
              <w:pStyle w:val="ad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 w:rsidRPr="007D2F1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согласования при выполнении работ по благоустройству прилегающей территории к земельному учас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тку в части размещения парковки автомобилей, пешеходной зоны.</w:t>
            </w:r>
          </w:p>
          <w:p w:rsidR="008E1208" w:rsidRDefault="008E1208" w:rsidP="008E1208">
            <w:pPr>
              <w:pStyle w:val="ad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установки видеонаблюдения и обслуживания прилегающей территории (покос травы, очистка от сорной растительности, прочистка водоотводного лотка).</w:t>
            </w:r>
          </w:p>
          <w:p w:rsidR="008E1208" w:rsidRPr="008E1208" w:rsidRDefault="008E1208" w:rsidP="008E1208">
            <w:pPr>
              <w:pStyle w:val="ad"/>
              <w:numPr>
                <w:ilvl w:val="0"/>
                <w:numId w:val="7"/>
              </w:numPr>
              <w:spacing w:line="218" w:lineRule="exact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E120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Поступило предложение от Даниленко Е.А. в части:</w:t>
            </w:r>
          </w:p>
          <w:p w:rsidR="0061508A" w:rsidRPr="008E1208" w:rsidRDefault="008E1208" w:rsidP="008E1208">
            <w:pPr>
              <w:pStyle w:val="ad"/>
              <w:spacing w:line="218" w:lineRule="exact"/>
              <w:ind w:left="681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Pr="007D2F1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предусмотренния противопожарных мероприятий при проектировании и строительстве здания.</w:t>
            </w:r>
          </w:p>
        </w:tc>
      </w:tr>
    </w:tbl>
    <w:p w:rsidR="009107DE" w:rsidRPr="000D6092" w:rsidRDefault="0061508A" w:rsidP="00462E3C">
      <w:pPr>
        <w:ind w:firstLine="567"/>
        <w:jc w:val="both"/>
        <w:rPr>
          <w:rFonts w:ascii="Times New Roman" w:eastAsia="Times New Roman" w:hAnsi="Times New Roman" w:cs="Times New Roman"/>
        </w:rPr>
      </w:pPr>
      <w:r w:rsidRPr="000D6092">
        <w:rPr>
          <w:rFonts w:ascii="Times New Roman" w:eastAsia="Times New Roman" w:hAnsi="Times New Roman" w:cs="Times New Roman"/>
        </w:rPr>
        <w:t>Предложения и замечания иных участников общественных обсуждений: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61508A" w:rsidRPr="00340F5C" w:rsidTr="001A19EF">
        <w:tc>
          <w:tcPr>
            <w:tcW w:w="10628" w:type="dxa"/>
            <w:tcBorders>
              <w:top w:val="nil"/>
              <w:left w:val="nil"/>
              <w:right w:val="nil"/>
            </w:tcBorders>
          </w:tcPr>
          <w:p w:rsidR="0061508A" w:rsidRPr="000D6092" w:rsidRDefault="007F5E9C" w:rsidP="000D6092">
            <w:pPr>
              <w:numPr>
                <w:ilvl w:val="0"/>
                <w:numId w:val="6"/>
              </w:numPr>
              <w:spacing w:line="218" w:lineRule="exact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Предложения и замечания отсутствуют</w:t>
            </w:r>
            <w:r w:rsidR="00552FA3"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</w:p>
        </w:tc>
      </w:tr>
    </w:tbl>
    <w:p w:rsidR="00422442" w:rsidRPr="00422442" w:rsidRDefault="00422442" w:rsidP="00942201">
      <w:pPr>
        <w:pStyle w:val="30"/>
        <w:shd w:val="clear" w:color="auto" w:fill="auto"/>
        <w:spacing w:after="0" w:line="240" w:lineRule="auto"/>
        <w:rPr>
          <w:b w:val="0"/>
          <w:bCs w:val="0"/>
          <w:sz w:val="24"/>
          <w:szCs w:val="24"/>
        </w:rPr>
      </w:pPr>
    </w:p>
    <w:p w:rsidR="007F5E9C" w:rsidRDefault="00C0030D" w:rsidP="00B2617E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36DF8">
        <w:rPr>
          <w:sz w:val="24"/>
          <w:szCs w:val="24"/>
        </w:rPr>
        <w:t>По результатам про</w:t>
      </w:r>
      <w:r w:rsidR="00942201" w:rsidRPr="00336DF8">
        <w:rPr>
          <w:sz w:val="24"/>
          <w:szCs w:val="24"/>
        </w:rPr>
        <w:t>ведения общественных обсуждений комиссия решила</w:t>
      </w:r>
      <w:r w:rsidR="009107DE">
        <w:rPr>
          <w:sz w:val="24"/>
          <w:szCs w:val="24"/>
        </w:rPr>
        <w:t>:</w:t>
      </w:r>
      <w:r w:rsidR="00942201" w:rsidRPr="00336DF8">
        <w:rPr>
          <w:sz w:val="24"/>
          <w:szCs w:val="24"/>
        </w:rPr>
        <w:t xml:space="preserve"> </w:t>
      </w:r>
    </w:p>
    <w:p w:rsidR="008A1593" w:rsidRDefault="007F5E9C" w:rsidP="00462E3C">
      <w:pPr>
        <w:pStyle w:val="20"/>
        <w:shd w:val="clear" w:color="auto" w:fill="auto"/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b/>
          <w:sz w:val="24"/>
          <w:szCs w:val="24"/>
        </w:rPr>
        <w:t>Р</w:t>
      </w:r>
      <w:r w:rsidR="0061508A" w:rsidRPr="009107DE">
        <w:rPr>
          <w:b/>
          <w:sz w:val="24"/>
          <w:szCs w:val="24"/>
        </w:rPr>
        <w:t xml:space="preserve">екомендовать главе Александровского муниципального округа Ставропольского края предоставить разрешение </w:t>
      </w:r>
      <w:r w:rsidR="00B2617E" w:rsidRPr="00B2617E">
        <w:rPr>
          <w:b/>
          <w:sz w:val="24"/>
          <w:szCs w:val="24"/>
        </w:rPr>
        <w:t xml:space="preserve">на условно разрешенный вид использования земельного участка </w:t>
      </w:r>
      <w:r w:rsidRPr="007F5E9C">
        <w:rPr>
          <w:b/>
          <w:sz w:val="24"/>
          <w:szCs w:val="24"/>
        </w:rPr>
        <w:t xml:space="preserve">с </w:t>
      </w:r>
      <w:r w:rsidR="00552FA3" w:rsidRPr="00552FA3">
        <w:rPr>
          <w:rStyle w:val="ac"/>
          <w:rFonts w:eastAsia="Segoe UI"/>
          <w:b/>
          <w:i w:val="0"/>
          <w:sz w:val="24"/>
          <w:szCs w:val="24"/>
        </w:rPr>
        <w:t xml:space="preserve">кадастровым номером </w:t>
      </w:r>
      <w:r w:rsidR="008E1208" w:rsidRPr="002A16BF">
        <w:rPr>
          <w:b/>
          <w:sz w:val="24"/>
          <w:szCs w:val="24"/>
        </w:rPr>
        <w:t>26:18:060321:148</w:t>
      </w:r>
      <w:r w:rsidR="00552FA3" w:rsidRPr="00552FA3">
        <w:rPr>
          <w:rStyle w:val="ac"/>
          <w:rFonts w:eastAsia="Segoe UI"/>
          <w:b/>
          <w:i w:val="0"/>
          <w:sz w:val="24"/>
          <w:szCs w:val="24"/>
        </w:rPr>
        <w:t xml:space="preserve">– «магазины (код 4.4)», расположенного по адресу: Российская Федерация, Ставропольский край, Александровский муниципальный район, с. Александровское, ул. </w:t>
      </w:r>
      <w:r w:rsidR="008E1208" w:rsidRPr="009312CB">
        <w:rPr>
          <w:rStyle w:val="ac"/>
          <w:b/>
          <w:i w:val="0"/>
          <w:sz w:val="22"/>
          <w:szCs w:val="22"/>
        </w:rPr>
        <w:t>Блинова</w:t>
      </w:r>
      <w:r w:rsidR="008E1208" w:rsidRPr="009312CB">
        <w:rPr>
          <w:rStyle w:val="ac"/>
          <w:sz w:val="22"/>
          <w:szCs w:val="22"/>
        </w:rPr>
        <w:t xml:space="preserve">, </w:t>
      </w:r>
      <w:r w:rsidR="008E1208" w:rsidRPr="009312CB">
        <w:rPr>
          <w:rStyle w:val="ac"/>
          <w:b/>
          <w:i w:val="0"/>
          <w:sz w:val="22"/>
          <w:szCs w:val="22"/>
        </w:rPr>
        <w:t>37</w:t>
      </w:r>
      <w:r w:rsidR="008E1208" w:rsidRPr="009312CB">
        <w:rPr>
          <w:rStyle w:val="ac"/>
          <w:sz w:val="22"/>
          <w:szCs w:val="22"/>
        </w:rPr>
        <w:t>/1</w:t>
      </w:r>
      <w:bookmarkStart w:id="0" w:name="_GoBack"/>
      <w:bookmarkEnd w:id="0"/>
      <w:r w:rsidRPr="007F5E9C">
        <w:rPr>
          <w:b/>
          <w:sz w:val="24"/>
          <w:szCs w:val="24"/>
        </w:rPr>
        <w:t>.</w:t>
      </w:r>
    </w:p>
    <w:p w:rsidR="008A1593" w:rsidRPr="00340F5C" w:rsidRDefault="008A1593" w:rsidP="008A1593">
      <w:pPr>
        <w:rPr>
          <w:rFonts w:ascii="Times New Roman" w:eastAsia="Times New Roman" w:hAnsi="Times New Roman" w:cs="Times New Roman"/>
        </w:rPr>
      </w:pPr>
    </w:p>
    <w:p w:rsidR="00942201" w:rsidRPr="00340F5C" w:rsidRDefault="007820EB" w:rsidP="0094220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Заместитель председателя</w:t>
      </w:r>
      <w:r w:rsidR="00942201" w:rsidRPr="00340F5C">
        <w:rPr>
          <w:rFonts w:ascii="Times New Roman" w:eastAsia="Times New Roman" w:hAnsi="Times New Roman" w:cs="Times New Roman"/>
        </w:rPr>
        <w:t xml:space="preserve"> комиссии по организации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и проведению публичных слушаний и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общественных обсуждений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по вопросам градостроительной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деятельности Александровского </w:t>
      </w:r>
    </w:p>
    <w:p w:rsidR="00942201" w:rsidRPr="00340F5C" w:rsidRDefault="00942201" w:rsidP="00942201">
      <w:pPr>
        <w:rPr>
          <w:rFonts w:ascii="Times New Roman" w:eastAsia="Times New Roman" w:hAnsi="Times New Roman" w:cs="Times New Roman"/>
        </w:rPr>
      </w:pPr>
      <w:r w:rsidRPr="00340F5C">
        <w:rPr>
          <w:rFonts w:ascii="Times New Roman" w:eastAsia="Times New Roman" w:hAnsi="Times New Roman" w:cs="Times New Roman"/>
        </w:rPr>
        <w:t xml:space="preserve">муниципального округа Ставропольского края                                                   </w:t>
      </w:r>
      <w:r w:rsidR="00340F5C">
        <w:rPr>
          <w:rFonts w:ascii="Times New Roman" w:eastAsia="Times New Roman" w:hAnsi="Times New Roman" w:cs="Times New Roman"/>
        </w:rPr>
        <w:t xml:space="preserve">         </w:t>
      </w:r>
      <w:r w:rsidR="00DB47FE">
        <w:rPr>
          <w:rFonts w:ascii="Times New Roman" w:eastAsia="Times New Roman" w:hAnsi="Times New Roman" w:cs="Times New Roman"/>
        </w:rPr>
        <w:t xml:space="preserve"> </w:t>
      </w:r>
      <w:r w:rsidR="00340F5C">
        <w:rPr>
          <w:rFonts w:ascii="Times New Roman" w:eastAsia="Times New Roman" w:hAnsi="Times New Roman" w:cs="Times New Roman"/>
        </w:rPr>
        <w:t xml:space="preserve">  </w:t>
      </w:r>
      <w:r w:rsidR="007820EB">
        <w:rPr>
          <w:rFonts w:ascii="Times New Roman" w:eastAsia="Times New Roman" w:hAnsi="Times New Roman" w:cs="Times New Roman"/>
        </w:rPr>
        <w:t>Е.А. Даниленко</w:t>
      </w:r>
      <w:r w:rsidRPr="00340F5C">
        <w:rPr>
          <w:rFonts w:ascii="Times New Roman" w:eastAsia="Times New Roman" w:hAnsi="Times New Roman" w:cs="Times New Roman"/>
        </w:rPr>
        <w:t xml:space="preserve"> </w:t>
      </w:r>
    </w:p>
    <w:p w:rsidR="00942201" w:rsidRPr="00340F5C" w:rsidRDefault="00942201" w:rsidP="00942201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color w:val="auto"/>
        </w:rPr>
      </w:pPr>
    </w:p>
    <w:p w:rsidR="00942201" w:rsidRPr="00340F5C" w:rsidRDefault="00942201" w:rsidP="00942201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color w:val="auto"/>
        </w:rPr>
      </w:pPr>
    </w:p>
    <w:p w:rsidR="00942201" w:rsidRPr="00340F5C" w:rsidRDefault="00942201" w:rsidP="00942201">
      <w:pPr>
        <w:tabs>
          <w:tab w:val="left" w:pos="5460"/>
        </w:tabs>
        <w:spacing w:line="218" w:lineRule="exact"/>
        <w:ind w:right="432"/>
        <w:jc w:val="both"/>
        <w:rPr>
          <w:rFonts w:ascii="Times New Roman" w:eastAsia="Times New Roman" w:hAnsi="Times New Roman" w:cs="Times New Roman"/>
          <w:color w:val="auto"/>
        </w:rPr>
      </w:pPr>
      <w:r w:rsidRPr="00340F5C">
        <w:rPr>
          <w:rFonts w:ascii="Times New Roman" w:eastAsia="Times New Roman" w:hAnsi="Times New Roman" w:cs="Times New Roman"/>
          <w:color w:val="auto"/>
        </w:rPr>
        <w:tab/>
        <w:t xml:space="preserve">                     </w:t>
      </w:r>
    </w:p>
    <w:p w:rsidR="006A60ED" w:rsidRPr="00712017" w:rsidRDefault="00942201" w:rsidP="00712017">
      <w:pPr>
        <w:rPr>
          <w:rFonts w:ascii="Times New Roman" w:eastAsia="Times New Roman" w:hAnsi="Times New Roman" w:cs="Times New Roman"/>
          <w:color w:val="auto"/>
        </w:rPr>
      </w:pPr>
      <w:r w:rsidRPr="000D6092">
        <w:rPr>
          <w:rFonts w:ascii="Times New Roman" w:eastAsia="Times New Roman" w:hAnsi="Times New Roman" w:cs="Times New Roman"/>
          <w:color w:val="auto"/>
        </w:rPr>
        <w:t xml:space="preserve">Секретарь </w:t>
      </w:r>
      <w:r w:rsidR="00340F5C" w:rsidRPr="007820EB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</w:t>
      </w:r>
      <w:r w:rsidR="00DB47FE" w:rsidRPr="000D6092">
        <w:rPr>
          <w:rFonts w:ascii="Times New Roman" w:eastAsia="Times New Roman" w:hAnsi="Times New Roman" w:cs="Times New Roman"/>
          <w:color w:val="auto"/>
        </w:rPr>
        <w:t xml:space="preserve"> </w:t>
      </w:r>
      <w:r w:rsidR="00340F5C" w:rsidRPr="007820EB">
        <w:rPr>
          <w:rFonts w:ascii="Times New Roman" w:eastAsia="Times New Roman" w:hAnsi="Times New Roman" w:cs="Times New Roman"/>
          <w:color w:val="auto"/>
        </w:rPr>
        <w:t xml:space="preserve"> </w:t>
      </w:r>
      <w:r w:rsidR="007820EB">
        <w:rPr>
          <w:rFonts w:ascii="Times New Roman" w:eastAsia="Times New Roman" w:hAnsi="Times New Roman" w:cs="Times New Roman"/>
          <w:color w:val="auto"/>
        </w:rPr>
        <w:t>Е.В. Белимова</w:t>
      </w:r>
    </w:p>
    <w:sectPr w:rsidR="006A60ED" w:rsidRPr="00712017" w:rsidSect="00942201">
      <w:pgSz w:w="11906" w:h="16838" w:code="9"/>
      <w:pgMar w:top="567" w:right="566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3AB" w:rsidRDefault="002223AB">
      <w:r>
        <w:separator/>
      </w:r>
    </w:p>
  </w:endnote>
  <w:endnote w:type="continuationSeparator" w:id="0">
    <w:p w:rsidR="002223AB" w:rsidRDefault="0022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3AB" w:rsidRDefault="002223AB"/>
  </w:footnote>
  <w:footnote w:type="continuationSeparator" w:id="0">
    <w:p w:rsidR="002223AB" w:rsidRDefault="002223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4AD8"/>
    <w:multiLevelType w:val="hybridMultilevel"/>
    <w:tmpl w:val="80329122"/>
    <w:lvl w:ilvl="0" w:tplc="2E361BDC">
      <w:start w:val="1"/>
      <w:numFmt w:val="decimal"/>
      <w:lvlText w:val="%1."/>
      <w:lvlJc w:val="left"/>
      <w:pPr>
        <w:ind w:left="928" w:hanging="360"/>
      </w:pPr>
      <w:rPr>
        <w:rFonts w:ascii="Times New Roman" w:eastAsia="Trebuchet MS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6C55A8F"/>
    <w:multiLevelType w:val="hybridMultilevel"/>
    <w:tmpl w:val="425411F6"/>
    <w:lvl w:ilvl="0" w:tplc="971E01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5371E4F"/>
    <w:multiLevelType w:val="hybridMultilevel"/>
    <w:tmpl w:val="71566F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07EFB"/>
    <w:multiLevelType w:val="hybridMultilevel"/>
    <w:tmpl w:val="B9DA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30E9"/>
    <w:multiLevelType w:val="hybridMultilevel"/>
    <w:tmpl w:val="09EE5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F084C"/>
    <w:multiLevelType w:val="hybridMultilevel"/>
    <w:tmpl w:val="19481F38"/>
    <w:lvl w:ilvl="0" w:tplc="0FD60482">
      <w:start w:val="1"/>
      <w:numFmt w:val="decimal"/>
      <w:lvlText w:val="%1."/>
      <w:lvlJc w:val="left"/>
      <w:pPr>
        <w:ind w:left="900" w:hanging="360"/>
      </w:pPr>
      <w:rPr>
        <w:rFonts w:ascii="Times New Roman" w:eastAsia="Trebuchet MS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6DB7393"/>
    <w:multiLevelType w:val="hybridMultilevel"/>
    <w:tmpl w:val="C6E4A5E8"/>
    <w:lvl w:ilvl="0" w:tplc="209A1312">
      <w:start w:val="1"/>
      <w:numFmt w:val="decimal"/>
      <w:lvlText w:val="%1."/>
      <w:lvlJc w:val="left"/>
      <w:pPr>
        <w:ind w:left="900" w:hanging="360"/>
      </w:pPr>
      <w:rPr>
        <w:rFonts w:ascii="Times New Roman" w:eastAsia="Trebuchet MS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63FA4"/>
    <w:rsid w:val="000C7A2C"/>
    <w:rsid w:val="000D6092"/>
    <w:rsid w:val="000E29AB"/>
    <w:rsid w:val="001A662D"/>
    <w:rsid w:val="001C2249"/>
    <w:rsid w:val="002223AB"/>
    <w:rsid w:val="002D50FF"/>
    <w:rsid w:val="00336DF8"/>
    <w:rsid w:val="00340F5C"/>
    <w:rsid w:val="00381282"/>
    <w:rsid w:val="003959CF"/>
    <w:rsid w:val="004154F5"/>
    <w:rsid w:val="00422442"/>
    <w:rsid w:val="00441DC2"/>
    <w:rsid w:val="00462E3C"/>
    <w:rsid w:val="00542312"/>
    <w:rsid w:val="00552FA3"/>
    <w:rsid w:val="00556324"/>
    <w:rsid w:val="00594230"/>
    <w:rsid w:val="005B794B"/>
    <w:rsid w:val="005B7A4B"/>
    <w:rsid w:val="006019D0"/>
    <w:rsid w:val="0061508A"/>
    <w:rsid w:val="006451BB"/>
    <w:rsid w:val="00662F5D"/>
    <w:rsid w:val="006A60ED"/>
    <w:rsid w:val="00712017"/>
    <w:rsid w:val="00720794"/>
    <w:rsid w:val="007820EB"/>
    <w:rsid w:val="007F5E9C"/>
    <w:rsid w:val="00826465"/>
    <w:rsid w:val="00827496"/>
    <w:rsid w:val="0083547E"/>
    <w:rsid w:val="00842A2E"/>
    <w:rsid w:val="008A1593"/>
    <w:rsid w:val="008A5E62"/>
    <w:rsid w:val="008E1208"/>
    <w:rsid w:val="008F27E3"/>
    <w:rsid w:val="009107DE"/>
    <w:rsid w:val="009312CB"/>
    <w:rsid w:val="00942201"/>
    <w:rsid w:val="009B059F"/>
    <w:rsid w:val="00A2141D"/>
    <w:rsid w:val="00A27C1D"/>
    <w:rsid w:val="00A30B35"/>
    <w:rsid w:val="00A87C06"/>
    <w:rsid w:val="00B2617E"/>
    <w:rsid w:val="00B2739D"/>
    <w:rsid w:val="00B6559B"/>
    <w:rsid w:val="00B756BD"/>
    <w:rsid w:val="00B812C8"/>
    <w:rsid w:val="00BC2345"/>
    <w:rsid w:val="00BF486C"/>
    <w:rsid w:val="00C0030D"/>
    <w:rsid w:val="00C03AEA"/>
    <w:rsid w:val="00C46A48"/>
    <w:rsid w:val="00C53573"/>
    <w:rsid w:val="00C53D4A"/>
    <w:rsid w:val="00CA2AAD"/>
    <w:rsid w:val="00D11431"/>
    <w:rsid w:val="00D63FA4"/>
    <w:rsid w:val="00D97FD3"/>
    <w:rsid w:val="00DB47FE"/>
    <w:rsid w:val="00DF706F"/>
    <w:rsid w:val="00ED519E"/>
    <w:rsid w:val="00F818A4"/>
    <w:rsid w:val="00FA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4344"/>
  <w15:docId w15:val="{C1771037-A751-4D4F-BCB7-479B9E4C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">
    <w:name w:val="Основной текст (4)_"/>
    <w:basedOn w:val="a0"/>
    <w:link w:val="4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TrebuchetMS9pt">
    <w:name w:val="Основной текст (4) + Trebuchet MS;9 pt"/>
    <w:basedOn w:val="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Segoe UI" w:eastAsia="Segoe UI" w:hAnsi="Segoe UI" w:cs="Segoe UI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5TimesNewRoman9pt">
    <w:name w:val="Основной текст (5) + Times New Roman;9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6TrebuchetMS9pt">
    <w:name w:val="Основной текст (6) + Trebuchet MS;9 pt;Не полужирный"/>
    <w:basedOn w:val="6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z w:val="38"/>
      <w:szCs w:val="38"/>
      <w:u w:val="none"/>
      <w:lang w:val="en-US" w:eastAsia="en-US" w:bidi="en-US"/>
    </w:rPr>
  </w:style>
  <w:style w:type="character" w:customStyle="1" w:styleId="11">
    <w:name w:val="Заголовок №1 + Малые прописные"/>
    <w:basedOn w:val="1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Segoe UI" w:eastAsia="Segoe UI" w:hAnsi="Segoe UI" w:cs="Segoe UI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9pt">
    <w:name w:val="Заголовок №2 + 9 pt"/>
    <w:basedOn w:val="2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385pt">
    <w:name w:val="Заголовок №3 + 8;5 pt"/>
    <w:basedOn w:val="3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3285pt">
    <w:name w:val="Заголовок №3 (2) + 8;5 pt"/>
    <w:basedOn w:val="32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SegoeUI85pt">
    <w:name w:val="Основной текст (2) + Segoe UI;8;5 pt;Полужирный"/>
    <w:basedOn w:val="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SegoeUI5pt">
    <w:name w:val="Основной текст (2) + Segoe UI;5 pt;Полужирный"/>
    <w:basedOn w:val="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TrebuchetMS4pt">
    <w:name w:val="Основной текст (2) + Trebuchet MS;4 pt;Полужирный;Курсив"/>
    <w:basedOn w:val="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216" w:lineRule="exact"/>
      <w:ind w:firstLine="540"/>
      <w:jc w:val="both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0" w:lineRule="atLeast"/>
      <w:ind w:firstLine="540"/>
      <w:jc w:val="both"/>
    </w:pPr>
    <w:rPr>
      <w:rFonts w:ascii="Segoe UI" w:eastAsia="Segoe UI" w:hAnsi="Segoe UI" w:cs="Segoe UI"/>
      <w:b/>
      <w:bCs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66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8"/>
      <w:szCs w:val="38"/>
      <w:lang w:val="en-US" w:eastAsia="en-US" w:bidi="en-US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214" w:lineRule="exact"/>
      <w:ind w:firstLine="600"/>
      <w:jc w:val="both"/>
      <w:outlineLvl w:val="1"/>
    </w:pPr>
    <w:rPr>
      <w:rFonts w:ascii="Segoe UI" w:eastAsia="Segoe UI" w:hAnsi="Segoe UI" w:cs="Segoe UI"/>
      <w:b/>
      <w:bCs/>
      <w:sz w:val="14"/>
      <w:szCs w:val="1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80" w:after="900" w:line="0" w:lineRule="atLeast"/>
      <w:ind w:firstLine="600"/>
      <w:jc w:val="both"/>
      <w:outlineLvl w:val="2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line="214" w:lineRule="exact"/>
      <w:ind w:firstLine="600"/>
      <w:jc w:val="both"/>
      <w:outlineLvl w:val="2"/>
    </w:pPr>
    <w:rPr>
      <w:rFonts w:ascii="Segoe UI" w:eastAsia="Segoe UI" w:hAnsi="Segoe UI" w:cs="Segoe UI"/>
      <w:b/>
      <w:bCs/>
      <w:sz w:val="13"/>
      <w:szCs w:val="13"/>
    </w:rPr>
  </w:style>
  <w:style w:type="paragraph" w:styleId="a4">
    <w:name w:val="Balloon Text"/>
    <w:basedOn w:val="a"/>
    <w:link w:val="a5"/>
    <w:uiPriority w:val="99"/>
    <w:semiHidden/>
    <w:unhideWhenUsed/>
    <w:rsid w:val="00B756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56BD"/>
    <w:rPr>
      <w:rFonts w:ascii="Segoe UI" w:hAnsi="Segoe UI" w:cs="Segoe UI"/>
      <w:color w:val="000000"/>
      <w:sz w:val="18"/>
      <w:szCs w:val="18"/>
    </w:rPr>
  </w:style>
  <w:style w:type="character" w:customStyle="1" w:styleId="a6">
    <w:name w:val="Подпись к картинке_"/>
    <w:basedOn w:val="a0"/>
    <w:link w:val="a7"/>
    <w:rsid w:val="00C03A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C03AE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a8">
    <w:name w:val="Table Grid"/>
    <w:basedOn w:val="a1"/>
    <w:uiPriority w:val="39"/>
    <w:rsid w:val="00615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B2617E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2617E"/>
    <w:rPr>
      <w:color w:val="000000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2617E"/>
    <w:rPr>
      <w:vertAlign w:val="superscript"/>
    </w:rPr>
  </w:style>
  <w:style w:type="table" w:customStyle="1" w:styleId="23">
    <w:name w:val="Сетка таблицы2"/>
    <w:basedOn w:val="a1"/>
    <w:next w:val="a8"/>
    <w:uiPriority w:val="39"/>
    <w:rsid w:val="007F5E9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qFormat/>
    <w:rsid w:val="00552FA3"/>
    <w:rPr>
      <w:i/>
      <w:iCs/>
    </w:rPr>
  </w:style>
  <w:style w:type="paragraph" w:styleId="ad">
    <w:name w:val="List Paragraph"/>
    <w:basedOn w:val="a"/>
    <w:uiPriority w:val="34"/>
    <w:qFormat/>
    <w:rsid w:val="008E1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475FD-AD94-4E98-8CDA-BB0738B10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А. Даниленко</cp:lastModifiedBy>
  <cp:revision>43</cp:revision>
  <cp:lastPrinted>2023-03-22T10:41:00Z</cp:lastPrinted>
  <dcterms:created xsi:type="dcterms:W3CDTF">2022-03-22T05:48:00Z</dcterms:created>
  <dcterms:modified xsi:type="dcterms:W3CDTF">2023-07-19T10:23:00Z</dcterms:modified>
</cp:coreProperties>
</file>