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 НАЧАЛЕ ОБЩЕСТВЕННЫХ ОБСУЖДЕНИЙ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D32" w:rsidTr="002D6C2E">
        <w:tc>
          <w:tcPr>
            <w:tcW w:w="10196" w:type="dxa"/>
          </w:tcPr>
          <w:p w:rsidR="004D1D32" w:rsidRPr="00DE1B0D" w:rsidRDefault="00216CF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D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D1D32"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условно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4D1D32" w:rsidTr="000F5E98">
        <w:tc>
          <w:tcPr>
            <w:tcW w:w="10196" w:type="dxa"/>
          </w:tcPr>
          <w:p w:rsidR="004D1D32" w:rsidRPr="00DE1B0D" w:rsidRDefault="005B751F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использования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  <w:bookmarkStart w:id="0" w:name="_GoBack"/>
        <w:bookmarkEnd w:id="0"/>
      </w:tr>
      <w:tr w:rsidR="004D1D32" w:rsidRPr="002D6C2E" w:rsidTr="000F5E98">
        <w:tc>
          <w:tcPr>
            <w:tcW w:w="10196" w:type="dxa"/>
          </w:tcPr>
          <w:p w:rsidR="004D1D32" w:rsidRPr="00327DF4" w:rsidRDefault="004D1D3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участка с кадастровым номером 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 w:rsidR="005731F7" w:rsidRPr="00327DF4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Pr="00327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4D1D32" w:rsidTr="000F5E98">
        <w:tc>
          <w:tcPr>
            <w:tcW w:w="10196" w:type="dxa"/>
          </w:tcPr>
          <w:p w:rsidR="004D1D32" w:rsidRPr="00327DF4" w:rsidRDefault="004D1D32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Федерация, Ставропольский край, Александровский муниципальный округ, село </w:t>
            </w:r>
          </w:p>
        </w:tc>
      </w:tr>
      <w:tr w:rsidR="004D1D32" w:rsidTr="002D6C2E">
        <w:tc>
          <w:tcPr>
            <w:tcW w:w="10196" w:type="dxa"/>
          </w:tcPr>
          <w:p w:rsidR="004D1D32" w:rsidRPr="00327DF4" w:rsidRDefault="004D1D3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Александровское, улица 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Учительская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, земельный участок 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D1D32" w:rsidTr="002D6C2E">
        <w:tc>
          <w:tcPr>
            <w:tcW w:w="10196" w:type="dxa"/>
          </w:tcPr>
          <w:p w:rsidR="004D1D32" w:rsidRPr="00DE1B0D" w:rsidRDefault="004D1D32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F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>1. С</w:t>
            </w:r>
            <w:r w:rsidR="006B756F" w:rsidRPr="00710A51">
              <w:rPr>
                <w:rFonts w:ascii="Times New Roman" w:hAnsi="Times New Roman" w:cs="Times New Roman"/>
                <w:sz w:val="24"/>
                <w:szCs w:val="24"/>
              </w:rPr>
              <w:t>хема планировочной организации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510D3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510D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в с. Александровском по ул</w:t>
            </w:r>
            <w:r w:rsidR="0061389D" w:rsidRPr="00EC13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Учительская</w:t>
            </w:r>
            <w:r w:rsidR="005731F7"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42E3" w:rsidRPr="00327DF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F442E3" w:rsidP="0052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План земельного участка в с. Александровском по ул. Учительская, 93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EC13E4">
        <w:rPr>
          <w:color w:val="000000"/>
          <w:sz w:val="24"/>
          <w:szCs w:val="24"/>
          <w:u w:val="single"/>
          <w:lang w:eastAsia="ru-RU" w:bidi="ru-RU"/>
        </w:rPr>
        <w:t>28</w:t>
      </w:r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B475AA">
        <w:rPr>
          <w:color w:val="000000"/>
          <w:sz w:val="24"/>
          <w:szCs w:val="24"/>
          <w:u w:val="single"/>
          <w:lang w:eastAsia="ru-RU" w:bidi="ru-RU"/>
        </w:rPr>
        <w:t>0</w:t>
      </w:r>
      <w:r w:rsidR="00EC13E4">
        <w:rPr>
          <w:color w:val="000000"/>
          <w:sz w:val="24"/>
          <w:szCs w:val="24"/>
          <w:u w:val="single"/>
          <w:lang w:eastAsia="ru-RU" w:bidi="ru-RU"/>
        </w:rPr>
        <w:t>8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  <w:r w:rsidR="00AC4070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</w:t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</w:t>
      </w:r>
      <w:r w:rsidR="002D6C2E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Е.С. Герасимова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216CF2"/>
    <w:rsid w:val="00246716"/>
    <w:rsid w:val="0029399C"/>
    <w:rsid w:val="002D6C2E"/>
    <w:rsid w:val="002E483C"/>
    <w:rsid w:val="00327DF4"/>
    <w:rsid w:val="00371290"/>
    <w:rsid w:val="00443037"/>
    <w:rsid w:val="004D1D32"/>
    <w:rsid w:val="00510D32"/>
    <w:rsid w:val="00525883"/>
    <w:rsid w:val="005731F7"/>
    <w:rsid w:val="005B751F"/>
    <w:rsid w:val="0061389D"/>
    <w:rsid w:val="006B756F"/>
    <w:rsid w:val="006F7856"/>
    <w:rsid w:val="007101C5"/>
    <w:rsid w:val="00710A51"/>
    <w:rsid w:val="008900D9"/>
    <w:rsid w:val="00917603"/>
    <w:rsid w:val="00AC4070"/>
    <w:rsid w:val="00AF5477"/>
    <w:rsid w:val="00B031B2"/>
    <w:rsid w:val="00B475AA"/>
    <w:rsid w:val="00D75631"/>
    <w:rsid w:val="00DE1B0D"/>
    <w:rsid w:val="00DE5BBB"/>
    <w:rsid w:val="00DF674F"/>
    <w:rsid w:val="00E81180"/>
    <w:rsid w:val="00EC13E4"/>
    <w:rsid w:val="00F4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FE59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Людмила И. Лященко</cp:lastModifiedBy>
  <cp:revision>35</cp:revision>
  <dcterms:created xsi:type="dcterms:W3CDTF">2022-03-21T12:56:00Z</dcterms:created>
  <dcterms:modified xsi:type="dcterms:W3CDTF">2023-08-10T12:03:00Z</dcterms:modified>
</cp:coreProperties>
</file>