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9F8" w:rsidRDefault="000D59F8">
      <w:pPr>
        <w:rPr>
          <w:sz w:val="2"/>
        </w:rPr>
      </w:pPr>
    </w:p>
    <w:p w:rsidR="005B77DD" w:rsidRDefault="005B77DD" w:rsidP="005B6695">
      <w:pPr>
        <w:ind w:left="3544"/>
        <w:jc w:val="center"/>
      </w:pPr>
      <w:r w:rsidRPr="00B04E98">
        <w:t>Утверждена</w:t>
      </w:r>
    </w:p>
    <w:p w:rsidR="00A17738" w:rsidRPr="00B04E98" w:rsidRDefault="00A17738" w:rsidP="005B6695">
      <w:pPr>
        <w:ind w:left="3544"/>
        <w:jc w:val="center"/>
      </w:pPr>
      <w:r>
        <w:t>«____»__________2023г №____</w:t>
      </w:r>
    </w:p>
    <w:p w:rsidR="00C826C4" w:rsidRPr="0013777E" w:rsidRDefault="00C826C4" w:rsidP="00C826C4">
      <w:pPr>
        <w:ind w:left="1985"/>
        <w:rPr>
          <w:sz w:val="20"/>
          <w:szCs w:val="20"/>
          <w:u w:val="single"/>
        </w:rPr>
      </w:pPr>
    </w:p>
    <w:p w:rsidR="004156D3" w:rsidRDefault="00C826C4" w:rsidP="00C826C4">
      <w:pPr>
        <w:jc w:val="center"/>
      </w:pPr>
      <w:r w:rsidRPr="0013777E">
        <w:t>Схема расположения земельного участка или</w:t>
      </w:r>
      <w:r w:rsidR="004156D3">
        <w:t xml:space="preserve"> земельных участков</w:t>
      </w:r>
    </w:p>
    <w:p w:rsidR="00C826C4" w:rsidRPr="0013777E" w:rsidRDefault="00C826C4" w:rsidP="00C826C4">
      <w:pPr>
        <w:jc w:val="center"/>
      </w:pPr>
      <w:r w:rsidRPr="0013777E">
        <w:t>на кадастровом плане территории</w:t>
      </w:r>
    </w:p>
    <w:tbl>
      <w:tblPr>
        <w:tblW w:w="964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39"/>
        <w:gridCol w:w="3230"/>
      </w:tblGrid>
      <w:tr w:rsidR="00C826C4" w:rsidRPr="005B4876" w:rsidTr="000B1CF8">
        <w:trPr>
          <w:trHeight w:val="274"/>
        </w:trPr>
        <w:tc>
          <w:tcPr>
            <w:tcW w:w="9646" w:type="dxa"/>
            <w:gridSpan w:val="3"/>
            <w:tcBorders>
              <w:bottom w:val="single" w:sz="4" w:space="0" w:color="auto"/>
            </w:tcBorders>
          </w:tcPr>
          <w:p w:rsidR="00A6292B" w:rsidRDefault="00C826C4" w:rsidP="00DE3805">
            <w:pPr>
              <w:jc w:val="both"/>
              <w:rPr>
                <w:u w:val="single"/>
              </w:rPr>
            </w:pPr>
            <w:r w:rsidRPr="00C826C4">
              <w:t>Условный номер земельного участка</w:t>
            </w:r>
            <w:r w:rsidR="0013777E">
              <w:t xml:space="preserve"> </w:t>
            </w:r>
            <w:r w:rsidR="00A17738">
              <w:rPr>
                <w:u w:val="single"/>
              </w:rPr>
              <w:t>26:18:040424:ЗУ</w:t>
            </w:r>
            <w:proofErr w:type="gramStart"/>
            <w:r w:rsidR="00A17738">
              <w:rPr>
                <w:u w:val="single"/>
              </w:rPr>
              <w:t>1</w:t>
            </w:r>
            <w:proofErr w:type="gramEnd"/>
          </w:p>
          <w:p w:rsidR="00AF6E08" w:rsidRDefault="0013777E" w:rsidP="00DE3805">
            <w:pPr>
              <w:jc w:val="both"/>
            </w:pPr>
            <w:r w:rsidRPr="00503202">
              <w:t>(указывается в случае,</w:t>
            </w:r>
            <w:r w:rsidR="00503202">
              <w:t xml:space="preserve"> </w:t>
            </w:r>
            <w:r w:rsidRPr="00503202">
              <w:t>если предусматривается образование двух и более земельных участков)</w:t>
            </w:r>
            <w:r w:rsidR="008A2570">
              <w:t xml:space="preserve"> </w:t>
            </w:r>
          </w:p>
        </w:tc>
      </w:tr>
      <w:tr w:rsidR="00C826C4" w:rsidRPr="005B4876" w:rsidTr="000B1CF8">
        <w:trPr>
          <w:trHeight w:val="3099"/>
        </w:trPr>
        <w:tc>
          <w:tcPr>
            <w:tcW w:w="9646" w:type="dxa"/>
            <w:gridSpan w:val="3"/>
            <w:tcBorders>
              <w:bottom w:val="single" w:sz="4" w:space="0" w:color="auto"/>
            </w:tcBorders>
          </w:tcPr>
          <w:p w:rsidR="0013777E" w:rsidRPr="00C826C4" w:rsidRDefault="00C826C4" w:rsidP="0013777E">
            <w:pPr>
              <w:jc w:val="both"/>
            </w:pPr>
            <w:r w:rsidRPr="00C826C4">
              <w:t xml:space="preserve">Площадь земельного участка </w:t>
            </w:r>
            <w:r>
              <w:rPr>
                <w:u w:val="single"/>
              </w:rPr>
              <w:t>4536</w:t>
            </w:r>
            <w:r w:rsidRPr="00C826C4">
              <w:t xml:space="preserve"> м</w:t>
            </w:r>
            <w:proofErr w:type="gramStart"/>
            <w:r w:rsidRPr="00C826C4">
              <w:rPr>
                <w:vertAlign w:val="superscript"/>
              </w:rPr>
              <w:t>2</w:t>
            </w:r>
            <w:proofErr w:type="gramEnd"/>
          </w:p>
          <w:p w:rsidR="0013777E" w:rsidRPr="0013777E" w:rsidRDefault="0013777E" w:rsidP="0013777E">
            <w:pPr>
              <w:jc w:val="both"/>
              <w:rPr>
                <w:vertAlign w:val="superscript"/>
              </w:rPr>
            </w:pPr>
            <w:proofErr w:type="gramStart"/>
            <w:r w:rsidRPr="0013777E"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«Интернет» (далее - официальный сайт), с округлением до</w:t>
            </w:r>
            <w:proofErr w:type="gramEnd"/>
            <w:r w:rsidRPr="0013777E">
              <w:t xml:space="preserve"> 1 квадратного метра. </w:t>
            </w:r>
            <w:proofErr w:type="gramStart"/>
            <w:r w:rsidRPr="0013777E">
              <w:t>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  <w:proofErr w:type="gramEnd"/>
          </w:p>
        </w:tc>
      </w:tr>
      <w:tr w:rsidR="00C4331B" w:rsidRPr="005B4876" w:rsidTr="000B1CF8">
        <w:trPr>
          <w:trHeight w:val="285"/>
        </w:trPr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C826C4">
            <w:pPr>
              <w:jc w:val="center"/>
            </w:pPr>
            <w:r w:rsidRPr="00C826C4">
              <w:t>Обозначение характерных точек границ</w:t>
            </w:r>
          </w:p>
        </w:tc>
        <w:tc>
          <w:tcPr>
            <w:tcW w:w="6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31B" w:rsidRDefault="00C4331B" w:rsidP="00C826C4">
            <w:pPr>
              <w:jc w:val="center"/>
            </w:pPr>
            <w:r w:rsidRPr="00C826C4">
              <w:t xml:space="preserve">Координаты, </w:t>
            </w:r>
            <w:proofErr w:type="gramStart"/>
            <w:r w:rsidRPr="00C826C4">
              <w:t>м</w:t>
            </w:r>
            <w:proofErr w:type="gramEnd"/>
          </w:p>
          <w:p w:rsidR="0013777E" w:rsidRPr="0013777E" w:rsidRDefault="0013777E" w:rsidP="00914F35">
            <w:pPr>
              <w:spacing w:after="60"/>
              <w:jc w:val="both"/>
            </w:pPr>
            <w:proofErr w:type="gramStart"/>
            <w:r w:rsidRPr="0013777E"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</w:t>
            </w:r>
            <w:proofErr w:type="gramEnd"/>
            <w:r w:rsidRPr="0013777E">
              <w:t xml:space="preserve"> </w:t>
            </w:r>
            <w:proofErr w:type="gramStart"/>
            <w:r w:rsidRPr="0013777E">
              <w:t>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  <w:proofErr w:type="gramEnd"/>
          </w:p>
        </w:tc>
      </w:tr>
      <w:tr w:rsidR="00C4331B" w:rsidRPr="005B4876" w:rsidTr="000B1CF8">
        <w:trPr>
          <w:trHeight w:val="147"/>
        </w:trPr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C826C4">
            <w:pPr>
              <w:jc w:val="center"/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1B" w:rsidRPr="00C826C4" w:rsidRDefault="00C4331B" w:rsidP="00736945">
            <w:pPr>
              <w:spacing w:before="60" w:after="60"/>
              <w:jc w:val="center"/>
            </w:pPr>
            <w:r w:rsidRPr="00C826C4">
              <w:rPr>
                <w:lang w:val="en-US"/>
              </w:rPr>
              <w:t>X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331B" w:rsidRPr="00C826C4" w:rsidRDefault="00C4331B" w:rsidP="00736945">
            <w:pPr>
              <w:spacing w:before="60" w:after="60"/>
              <w:jc w:val="center"/>
              <w:rPr>
                <w:lang w:val="en-US"/>
              </w:rPr>
            </w:pPr>
            <w:r w:rsidRPr="00C826C4">
              <w:rPr>
                <w:lang w:val="en-US"/>
              </w:rPr>
              <w:t>Y</w:t>
            </w:r>
          </w:p>
        </w:tc>
      </w:tr>
      <w:tr w:rsidR="0038624B" w:rsidRPr="005B4876" w:rsidTr="000B1CF8">
        <w:trPr>
          <w:trHeight w:val="285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624B" w:rsidRPr="00C826C4" w:rsidRDefault="0038624B" w:rsidP="00736945">
            <w:pPr>
              <w:spacing w:before="60" w:after="60"/>
              <w:jc w:val="center"/>
            </w:pPr>
            <w:r w:rsidRPr="00C826C4">
              <w:t>3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1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443066.62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1387066.18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2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443092.56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1387097.36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443085.56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1387114.04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4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443051.40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1387171.04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н5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443046.08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1387171.94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6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443019.98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1387159.86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7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443019.84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1387136.58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н8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443042.72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1387082.14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9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443048.56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1387073.24</w:t>
            </w:r>
          </w:p>
        </w:tc>
      </w:tr>
      <w:tr w:rsidR="0038624B" w:rsidRPr="005B4876" w:rsidTr="000B1CF8">
        <w:trPr>
          <w:trHeight w:val="211"/>
        </w:trPr>
        <w:tc>
          <w:tcPr>
            <w:tcW w:w="297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н</w:t>
            </w:r>
            <w:proofErr w:type="gramStart"/>
            <w:r>
              <w:t>1</w:t>
            </w:r>
            <w:proofErr w:type="gramEnd"/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443066.62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8624B" w:rsidRPr="00C826C4" w:rsidRDefault="0038624B" w:rsidP="00C826C4">
            <w:pPr>
              <w:contextualSpacing/>
              <w:jc w:val="center"/>
            </w:pPr>
            <w:r>
              <w:t>1387066.18</w:t>
            </w:r>
          </w:p>
        </w:tc>
      </w:tr>
      <w:tr w:rsidR="00C225A0" w:rsidRPr="00C225A0" w:rsidTr="000B1CF8">
        <w:trPr>
          <w:trHeight w:val="20"/>
        </w:trPr>
        <w:tc>
          <w:tcPr>
            <w:tcW w:w="297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  <w:r w:rsidRPr="00C225A0">
              <w:rPr>
                <w:sz w:val="2"/>
                <w:szCs w:val="2"/>
              </w:rPr>
              <w:t>1</w:t>
            </w:r>
          </w:p>
        </w:tc>
        <w:tc>
          <w:tcPr>
            <w:tcW w:w="34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30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center"/>
          </w:tcPr>
          <w:p w:rsidR="00C225A0" w:rsidRPr="00C225A0" w:rsidRDefault="00C225A0" w:rsidP="00C826C4">
            <w:pPr>
              <w:jc w:val="center"/>
              <w:rPr>
                <w:sz w:val="2"/>
                <w:szCs w:val="2"/>
              </w:rPr>
            </w:pPr>
          </w:p>
        </w:tc>
      </w:tr>
    </w:tbl>
    <w:p w:rsidR="008A19AA" w:rsidRDefault="008A19AA" w:rsidP="002E69BF">
      <w:pPr>
        <w:rPr>
          <w:noProof/>
          <w:sz w:val="8"/>
          <w:szCs w:val="8"/>
        </w:rPr>
      </w:pPr>
      <w:r>
        <w:rPr>
          <w:sz w:val="8"/>
          <w:szCs w:val="8"/>
        </w:rPr>
        <w:br w:type="page"/>
      </w:r>
    </w:p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8A19AA" w:rsidRPr="005B4876" w:rsidTr="00C4331B">
        <w:trPr>
          <w:trHeight w:val="396"/>
        </w:trPr>
        <w:tc>
          <w:tcPr>
            <w:tcW w:w="9639" w:type="dxa"/>
            <w:tcBorders>
              <w:bottom w:val="nil"/>
            </w:tcBorders>
          </w:tcPr>
          <w:p w:rsidR="008A19AA" w:rsidRPr="00C4331B" w:rsidRDefault="00C4331B" w:rsidP="00C433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17280" behindDoc="0" locked="0" layoutInCell="1" allowOverlap="1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37465</wp:posOffset>
                  </wp:positionV>
                  <wp:extent cx="304800" cy="914400"/>
                  <wp:effectExtent l="19050" t="0" r="0" b="0"/>
                  <wp:wrapNone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4331B" w:rsidRPr="005B4876" w:rsidTr="00C4331B">
        <w:trPr>
          <w:trHeight w:val="13299"/>
        </w:trPr>
        <w:tc>
          <w:tcPr>
            <w:tcW w:w="9639" w:type="dxa"/>
            <w:tcBorders>
              <w:top w:val="nil"/>
              <w:bottom w:val="nil"/>
            </w:tcBorders>
          </w:tcPr>
          <w:p w:rsidR="00F80B87" w:rsidRDefault="006E6C9A" w:rsidP="00C4331B">
            <w:pPr>
              <w:jc w:val="center"/>
            </w:pPr>
            <w:r>
              <w:rPr>
                <w:noProof/>
              </w:rPr>
              <w:pict>
                <v:line id="_x0000_s1520" style="position:absolute;left:0;text-align:left;flip:x y;z-index:251618304;mso-position-horizontal-relative:text;mso-position-vertical-relative:text" from="32.8pt,419.1pt" to="47.55pt,406.85pt" strokecolor="red" strokeweight=".57pt"/>
              </w:pict>
            </w:r>
            <w:r>
              <w:rPr>
                <w:noProof/>
              </w:rPr>
              <w:pict>
                <v:line id="_x0000_s1519" style="position:absolute;left:0;text-align:left;flip:x y;z-index:251619328;mso-position-horizontal-relative:text;mso-position-vertical-relative:text" from="47.55pt,406.85pt" to="55.4pt,410.15pt" strokecolor="red" strokeweight=".57pt"/>
              </w:pict>
            </w:r>
            <w:r>
              <w:rPr>
                <w:noProof/>
              </w:rPr>
              <w:pict>
                <v:line id="_x0000_s1518" style="position:absolute;left:0;text-align:left;flip:x y;z-index:251620352;mso-position-horizontal-relative:text;mso-position-vertical-relative:text" from="55.4pt,410.15pt" to="82.35pt,426.3pt" strokecolor="red" strokeweight=".57pt"/>
              </w:pict>
            </w:r>
            <w:r>
              <w:rPr>
                <w:noProof/>
              </w:rPr>
              <w:pict>
                <v:line id="_x0000_s1517" style="position:absolute;left:0;text-align:left;flip:x y;z-index:251621376;mso-position-horizontal-relative:text;mso-position-vertical-relative:text" from="82.35pt,426.3pt" to="82.75pt,428.8pt" strokecolor="red" strokeweight=".57pt"/>
              </w:pict>
            </w:r>
            <w:r>
              <w:rPr>
                <w:noProof/>
              </w:rPr>
              <w:pict>
                <v:line id="_x0000_s1516" style="position:absolute;left:0;text-align:left;flip:x y;z-index:251622400;mso-position-horizontal-relative:text;mso-position-vertical-relative:text" from="82.75pt,428.8pt" to="77.05pt,441.15pt" strokecolor="red" strokeweight=".57pt"/>
              </w:pict>
            </w:r>
            <w:r>
              <w:rPr>
                <w:noProof/>
              </w:rPr>
              <w:pict>
                <v:line id="_x0000_s1515" style="position:absolute;left:0;text-align:left;flip:x y;z-index:251623424;mso-position-horizontal-relative:text;mso-position-vertical-relative:text" from="77.05pt,441.15pt" to="66.05pt,441.2pt" strokecolor="red" strokeweight=".57pt"/>
              </w:pict>
            </w:r>
            <w:r>
              <w:rPr>
                <w:noProof/>
              </w:rPr>
              <w:pict>
                <v:line id="_x0000_s1514" style="position:absolute;left:0;text-align:left;flip:x y;z-index:251624448;mso-position-horizontal-relative:text;mso-position-vertical-relative:text" from="66.05pt,441.2pt" to="40.35pt,430.4pt" strokecolor="red" strokeweight=".57pt"/>
              </w:pict>
            </w:r>
            <w:r>
              <w:rPr>
                <w:noProof/>
              </w:rPr>
              <w:pict>
                <v:line id="_x0000_s1513" style="position:absolute;left:0;text-align:left;flip:x y;z-index:251625472;mso-position-horizontal-relative:text;mso-position-vertical-relative:text" from="40.35pt,430.4pt" to="36.15pt,427.65pt" strokecolor="red" strokeweight=".57pt"/>
              </w:pict>
            </w:r>
            <w:r>
              <w:rPr>
                <w:noProof/>
              </w:rPr>
              <w:pict>
                <v:line id="_x0000_s1512" style="position:absolute;left:0;text-align:left;flip:x y;z-index:251626496;mso-position-horizontal-relative:text;mso-position-vertical-relative:text" from="36.15pt,427.65pt" to="32.8pt,419.1pt" strokecolor="red" strokeweight=".57pt"/>
              </w:pict>
            </w:r>
            <w:r>
              <w:rPr>
                <w:noProof/>
              </w:rPr>
              <w:pict>
                <v:line id="_x0000_s1511" style="position:absolute;left:0;text-align:left;flip:x y;z-index:251627520;mso-position-horizontal-relative:text;mso-position-vertical-relative:text" from="115.45pt,204.65pt" to="164.35pt,101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10" style="position:absolute;left:0;text-align:left;flip:x y;z-index:251628544;mso-position-horizontal-relative:text;mso-position-vertical-relative:text" from="164.35pt,101.1pt" to="458.35pt,203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9" style="position:absolute;left:0;text-align:left;flip:x y;z-index:251629568;mso-position-horizontal-relative:text;mso-position-vertical-relative:text" from="458.35pt,203.85pt" to="448.75pt,253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8" style="position:absolute;left:0;text-align:left;flip:x y;z-index:251630592;mso-position-horizontal-relative:text;mso-position-vertical-relative:text" from="448.75pt,253.9pt" to="444.3pt,258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7" style="position:absolute;left:0;text-align:left;flip:x y;z-index:251631616;mso-position-horizontal-relative:text;mso-position-vertical-relative:text" from="444.3pt,258.15pt" to="438.8pt,269.4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6" style="position:absolute;left:0;text-align:left;flip:x y;z-index:251632640;mso-position-horizontal-relative:text;mso-position-vertical-relative:text" from="438.8pt,269.45pt" to="401.1pt,352.6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5" style="position:absolute;left:0;text-align:left;flip:x y;z-index:251633664;mso-position-horizontal-relative:text;mso-position-vertical-relative:text" from="401.1pt,352.65pt" to="372.7pt,416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4" style="position:absolute;left:0;text-align:left;flip:x y;z-index:251634688;mso-position-horizontal-relative:text;mso-position-vertical-relative:text" from="372.7pt,416.25pt" to="346.9pt,477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3" style="position:absolute;left:0;text-align:left;flip:x y;z-index:251635712;mso-position-horizontal-relative:text;mso-position-vertical-relative:text" from="346.9pt,477.25pt" to="346pt,484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2" style="position:absolute;left:0;text-align:left;flip:x y;z-index:251636736;mso-position-horizontal-relative:text;mso-position-vertical-relative:text" from="346pt,484pt" to="346.8pt,491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1" style="position:absolute;left:0;text-align:left;flip:x y;z-index:251637760;mso-position-horizontal-relative:text;mso-position-vertical-relative:text" from="346.8pt,491.85pt" to="355.2pt,511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500" style="position:absolute;left:0;text-align:left;flip:x y;z-index:251638784;mso-position-horizontal-relative:text;mso-position-vertical-relative:text" from="355.2pt,511.9pt" to="345.75pt,502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9" style="position:absolute;left:0;text-align:left;flip:x y;z-index:251639808;mso-position-horizontal-relative:text;mso-position-vertical-relative:text" from="345.75pt,502.05pt" to="331.5pt,490.9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8" style="position:absolute;left:0;text-align:left;flip:x y;z-index:251640832;mso-position-horizontal-relative:text;mso-position-vertical-relative:text" from="331.5pt,490.95pt" to="313.7pt,477.6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7" style="position:absolute;left:0;text-align:left;flip:x y;z-index:251641856;mso-position-horizontal-relative:text;mso-position-vertical-relative:text" from="313.7pt,477.65pt" to="307.35pt,476.5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6" style="position:absolute;left:0;text-align:left;flip:x y;z-index:251642880;mso-position-horizontal-relative:text;mso-position-vertical-relative:text" from="307.35pt,476.55pt" to="289.8pt,472.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5" style="position:absolute;left:0;text-align:left;flip:x y;z-index:251643904;mso-position-horizontal-relative:text;mso-position-vertical-relative:text" from="289.8pt,472.8pt" to="280.2pt,471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4" style="position:absolute;left:0;text-align:left;flip:x y;z-index:251644928;mso-position-horizontal-relative:text;mso-position-vertical-relative:text" from="280.2pt,471.85pt" to="271.1pt,473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3" style="position:absolute;left:0;text-align:left;flip:x y;z-index:251645952;mso-position-horizontal-relative:text;mso-position-vertical-relative:text" from="271.1pt,473.25pt" to="258.9pt,475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2" style="position:absolute;left:0;text-align:left;flip:x y;z-index:251646976;mso-position-horizontal-relative:text;mso-position-vertical-relative:text" from="258.9pt,475.6pt" to="239.35pt,478.4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1" style="position:absolute;left:0;text-align:left;flip:x y;z-index:251648000;mso-position-horizontal-relative:text;mso-position-vertical-relative:text" from="239.35pt,478.4pt" to="226.85pt,479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90" style="position:absolute;left:0;text-align:left;flip:x y;z-index:251649024;mso-position-horizontal-relative:text;mso-position-vertical-relative:text" from="226.85pt,479.1pt" to="216.8pt,478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9" style="position:absolute;left:0;text-align:left;flip:x y;z-index:251650048;mso-position-horizontal-relative:text;mso-position-vertical-relative:text" from="216.8pt,478.35pt" to="196.35pt,474.1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8" style="position:absolute;left:0;text-align:left;flip:x y;z-index:251651072;mso-position-horizontal-relative:text;mso-position-vertical-relative:text" from="196.35pt,474.1pt" to="171.85pt,458.8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7" style="position:absolute;left:0;text-align:left;flip:x y;z-index:251652096;mso-position-horizontal-relative:text;mso-position-vertical-relative:text" from="171.85pt,458.85pt" to="163.8pt,455.9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6" style="position:absolute;left:0;text-align:left;flip:x y;z-index:251653120;mso-position-horizontal-relative:text;mso-position-vertical-relative:text" from="163.8pt,455.9pt" to="151.95pt,455.6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5" style="position:absolute;left:0;text-align:left;flip:x y;z-index:251654144;mso-position-horizontal-relative:text;mso-position-vertical-relative:text" from="151.95pt,455.65pt" to="139.25pt,460.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4" style="position:absolute;left:0;text-align:left;flip:x y;z-index:251655168;mso-position-horizontal-relative:text;mso-position-vertical-relative:text" from="139.25pt,460.5pt" to="132.9pt,466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3" style="position:absolute;left:0;text-align:left;flip:x y;z-index:251656192;mso-position-horizontal-relative:text;mso-position-vertical-relative:text" from="132.9pt,466.25pt" to="124.55pt,460.2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2" style="position:absolute;left:0;text-align:left;flip:x y;z-index:251657216;mso-position-horizontal-relative:text;mso-position-vertical-relative:text" from="124.55pt,460.25pt" to="117.9pt,456.7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1" style="position:absolute;left:0;text-align:left;flip:x y;z-index:251658240;mso-position-horizontal-relative:text;mso-position-vertical-relative:text" from="117.9pt,456.75pt" to="109.95pt,455.2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80" style="position:absolute;left:0;text-align:left;flip:x y;z-index:251659264;mso-position-horizontal-relative:text;mso-position-vertical-relative:text" from="109.95pt,455.2pt" to="104.3pt,458.1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9" style="position:absolute;left:0;text-align:left;flip:x y;z-index:251660288;mso-position-horizontal-relative:text;mso-position-vertical-relative:text" from="104.3pt,458.15pt" to="93.2pt,468.3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8" style="position:absolute;left:0;text-align:left;flip:x y;z-index:251661312;mso-position-horizontal-relative:text;mso-position-vertical-relative:text" from="93.2pt,468.35pt" to="82.15pt,478.4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7" style="position:absolute;left:0;text-align:left;flip:x y;z-index:251662336;mso-position-horizontal-relative:text;mso-position-vertical-relative:text" from="82.15pt,478.4pt" to="79.7pt,480.7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6" style="position:absolute;left:0;text-align:left;flip:x y;z-index:251663360;mso-position-horizontal-relative:text;mso-position-vertical-relative:text" from="79.7pt,480.75pt" to="53pt,449.0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5" style="position:absolute;left:0;text-align:left;flip:x y;z-index:251664384;mso-position-horizontal-relative:text;mso-position-vertical-relative:text" from="53pt,449.05pt" to="43.65pt,445.65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4" style="position:absolute;left:0;text-align:left;flip:x y;z-index:251665408;mso-position-horizontal-relative:text;mso-position-vertical-relative:text" from="43.65pt,445.65pt" to="19.65pt,401.6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3" style="position:absolute;left:0;text-align:left;flip:x y;z-index:251666432;mso-position-horizontal-relative:text;mso-position-vertical-relative:text" from="19.65pt,401.6pt" to="41.1pt,363.8pt" strokecolor="#00007f">
                  <v:stroke dashstyle="dash"/>
                </v:line>
              </w:pict>
            </w:r>
            <w:r>
              <w:rPr>
                <w:noProof/>
              </w:rPr>
              <w:pict>
                <v:line id="_x0000_s1472" style="position:absolute;left:0;text-align:left;flip:x y;z-index:251667456;mso-position-horizontal-relative:text;mso-position-vertical-relative:text" from="41.1pt,363.8pt" to="115.45pt,204.65pt" strokecolor="#00007f">
                  <v:stroke dashstyle="dash"/>
                </v:line>
              </w:pict>
            </w:r>
            <w:r>
              <w:rPr>
                <w:noProof/>
              </w:rPr>
              <w:pict>
                <v:shape id="_x0000_s1471" style="position:absolute;left:0;text-align:left;margin-left:0;margin-top:400.95pt;width:41pt;height:36pt;z-index:25166848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7B0F0B" w:rsidRDefault="006E6C9A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70" style="position:absolute;left:0;text-align:left;margin-left:9.45pt;margin-top:388pt;width:41pt;height:36pt;z-index:25166950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7B0F0B" w:rsidRDefault="006E6C9A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2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9" style="position:absolute;left:0;text-align:left;margin-left:56.75pt;margin-top:392.65pt;width:41pt;height:36pt;z-index:25167052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7B0F0B" w:rsidRDefault="006E6C9A">
                        <w:r>
                          <w:rPr>
                            <w:color w:val="000000"/>
                          </w:rPr>
                          <w:t>н3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8" style="position:absolute;left:0;text-align:left;margin-left:88.9pt;margin-top:413.4pt;width:41pt;height:36pt;z-index:25167155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7B0F0B" w:rsidRDefault="006E6C9A"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4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7" style="position:absolute;left:0;text-align:left;margin-left:91.65pt;margin-top:425.65pt;width:41pt;height:36pt;z-index:25167257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7B0F0B" w:rsidRDefault="006E6C9A">
                        <w:r>
                          <w:rPr>
                            <w:color w:val="000000"/>
                          </w:rPr>
                          <w:t>н5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6" style="position:absolute;left:0;text-align:left;margin-left:79.65pt;margin-top:447.9pt;width:41pt;height:36pt;z-index:25167360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7B0F0B" w:rsidRDefault="006E6C9A"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6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5" style="position:absolute;left:0;text-align:left;margin-left:27.35pt;margin-top:449.95pt;width:41pt;height:36pt;z-index:25167462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7B0F0B" w:rsidRDefault="006E6C9A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7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4" style="position:absolute;left:0;text-align:left;margin-left:0;margin-top:437.75pt;width:41pt;height:36pt;z-index:25167564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7B0F0B" w:rsidRDefault="006E6C9A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3" style="position:absolute;left:0;text-align:left;margin-left:0;margin-top:431.45pt;width:41pt;height:36pt;z-index:25167667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7B0F0B" w:rsidRDefault="006E6C9A">
                        <w:pPr>
                          <w:jc w:val="right"/>
                        </w:pPr>
                        <w:r>
                          <w:rPr>
                            <w:color w:val="000000"/>
                          </w:rPr>
                          <w:t>н</w:t>
                        </w:r>
                        <w:proofErr w:type="gramStart"/>
                        <w:r>
                          <w:rPr>
                            <w:color w:val="000000"/>
                          </w:rPr>
                          <w:t>9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2" style="position:absolute;left:0;text-align:left;margin-left:0;margin-top:412.05pt;width:140pt;height:36pt;z-index:25167769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7B0F0B" w:rsidRDefault="006E6C9A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26:18:040424:ЗУ</w:t>
                        </w:r>
                        <w:proofErr w:type="gramStart"/>
                        <w:r>
                          <w:rPr>
                            <w:color w:val="000000"/>
                          </w:rPr>
                          <w:t>1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461" style="position:absolute;left:0;text-align:left;margin-left:202pt;margin-top:294.5pt;width:75pt;height:36pt;z-index:25167872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:rsidR="007B0F0B" w:rsidRDefault="006E6C9A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:040424</w:t>
                        </w:r>
                      </w:p>
                    </w:txbxContent>
                  </v:textbox>
                </v:shape>
              </w:pict>
            </w:r>
          </w:p>
          <w:p w:rsidR="00C4331B" w:rsidRDefault="00C4331B" w:rsidP="00C4331B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C4331B" w:rsidRPr="005B4876" w:rsidTr="00C4331B">
        <w:trPr>
          <w:trHeight w:val="519"/>
        </w:trPr>
        <w:tc>
          <w:tcPr>
            <w:tcW w:w="9639" w:type="dxa"/>
            <w:tcBorders>
              <w:top w:val="nil"/>
            </w:tcBorders>
            <w:vAlign w:val="center"/>
          </w:tcPr>
          <w:p w:rsidR="00C4331B" w:rsidRPr="00FB1EC4" w:rsidRDefault="00FB1EC4" w:rsidP="00C4331B">
            <w:pPr>
              <w:jc w:val="center"/>
              <w:rPr>
                <w:b/>
                <w:noProof/>
              </w:rPr>
            </w:pPr>
            <w:r w:rsidRPr="00FB1EC4">
              <w:rPr>
                <w:b/>
              </w:rPr>
              <w:t>Масштаб</w:t>
            </w:r>
            <w:r w:rsidR="0094147E">
              <w:rPr>
                <w:b/>
              </w:rPr>
              <w:t>:</w:t>
            </w:r>
            <w:r w:rsidRPr="00FB1EC4">
              <w:rPr>
                <w:b/>
              </w:rPr>
              <w:t xml:space="preserve"> 1:</w:t>
            </w:r>
            <w:r w:rsidR="00C4331B" w:rsidRPr="00FB1EC4">
              <w:rPr>
                <w:b/>
              </w:rPr>
              <w:t>6000</w:t>
            </w:r>
          </w:p>
        </w:tc>
      </w:tr>
    </w:tbl>
    <w:p w:rsidR="005C5B53" w:rsidRDefault="005C5B53"/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9D7AA5" w:rsidRPr="005B4876" w:rsidTr="009D7AA5">
        <w:trPr>
          <w:trHeight w:val="13862"/>
        </w:trPr>
        <w:tc>
          <w:tcPr>
            <w:tcW w:w="9639" w:type="dxa"/>
          </w:tcPr>
          <w:tbl>
            <w:tblPr>
              <w:tblW w:w="949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1"/>
              <w:gridCol w:w="3969"/>
              <w:gridCol w:w="1651"/>
              <w:gridCol w:w="3271"/>
            </w:tblGrid>
            <w:tr w:rsidR="009D7AA5" w:rsidRPr="00A17738" w:rsidTr="009D7AA5">
              <w:trPr>
                <w:cantSplit/>
                <w:trHeight w:val="354"/>
              </w:trPr>
              <w:tc>
                <w:tcPr>
                  <w:tcW w:w="9492" w:type="dxa"/>
                  <w:gridSpan w:val="4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9D7AA5" w:rsidRPr="00A17738" w:rsidRDefault="009D7AA5" w:rsidP="006B5E66">
                  <w:pPr>
                    <w:spacing w:before="60" w:after="60"/>
                    <w:rPr>
                      <w:b/>
                      <w:sz w:val="14"/>
                      <w:szCs w:val="14"/>
                    </w:rPr>
                  </w:pPr>
                  <w:bookmarkStart w:id="0" w:name="_GoBack"/>
                  <w:r w:rsidRPr="00A17738">
                    <w:rPr>
                      <w:b/>
                      <w:sz w:val="14"/>
                      <w:szCs w:val="14"/>
                    </w:rPr>
                    <w:t>Условные обозначения:</w:t>
                  </w:r>
                </w:p>
              </w:tc>
            </w:tr>
            <w:tr w:rsidR="009D7AA5" w:rsidRPr="00A17738" w:rsidTr="009D7AA5">
              <w:trPr>
                <w:cantSplit/>
                <w:trHeight w:val="467"/>
              </w:trPr>
              <w:tc>
                <w:tcPr>
                  <w:tcW w:w="601" w:type="dxa"/>
                  <w:vAlign w:val="center"/>
                </w:tcPr>
                <w:p w:rsidR="009D7AA5" w:rsidRPr="00A17738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b/>
                      <w:sz w:val="14"/>
                      <w:szCs w:val="14"/>
                    </w:rPr>
                    <w:t xml:space="preserve">№ </w:t>
                  </w:r>
                  <w:proofErr w:type="gramStart"/>
                  <w:r w:rsidRPr="00A17738">
                    <w:rPr>
                      <w:b/>
                      <w:sz w:val="14"/>
                      <w:szCs w:val="14"/>
                    </w:rPr>
                    <w:t>п</w:t>
                  </w:r>
                  <w:proofErr w:type="gramEnd"/>
                  <w:r w:rsidRPr="00A17738">
                    <w:rPr>
                      <w:b/>
                      <w:sz w:val="14"/>
                      <w:szCs w:val="14"/>
                    </w:rPr>
                    <w:t>/п</w:t>
                  </w:r>
                </w:p>
              </w:tc>
              <w:tc>
                <w:tcPr>
                  <w:tcW w:w="3969" w:type="dxa"/>
                  <w:vAlign w:val="center"/>
                </w:tcPr>
                <w:p w:rsidR="009D7AA5" w:rsidRPr="00A17738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b/>
                      <w:sz w:val="14"/>
                      <w:szCs w:val="14"/>
                    </w:rPr>
                    <w:t>Название условного знака</w:t>
                  </w:r>
                </w:p>
              </w:tc>
              <w:tc>
                <w:tcPr>
                  <w:tcW w:w="1651" w:type="dxa"/>
                  <w:vAlign w:val="center"/>
                </w:tcPr>
                <w:p w:rsidR="009D7AA5" w:rsidRPr="00A17738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b/>
                      <w:sz w:val="14"/>
                      <w:szCs w:val="14"/>
                    </w:rPr>
                    <w:t>Изображение</w:t>
                  </w:r>
                </w:p>
              </w:tc>
              <w:tc>
                <w:tcPr>
                  <w:tcW w:w="3271" w:type="dxa"/>
                  <w:vAlign w:val="center"/>
                </w:tcPr>
                <w:p w:rsidR="009D7AA5" w:rsidRPr="00A17738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b/>
                      <w:sz w:val="14"/>
                      <w:szCs w:val="14"/>
                    </w:rPr>
                    <w:t>Описание изображения</w:t>
                  </w:r>
                </w:p>
              </w:tc>
            </w:tr>
            <w:tr w:rsidR="009D7AA5" w:rsidRPr="00A17738" w:rsidTr="009D7AA5">
              <w:trPr>
                <w:cantSplit/>
                <w:trHeight w:val="303"/>
              </w:trPr>
              <w:tc>
                <w:tcPr>
                  <w:tcW w:w="601" w:type="dxa"/>
                  <w:vAlign w:val="center"/>
                </w:tcPr>
                <w:p w:rsidR="009D7AA5" w:rsidRPr="00A17738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b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3969" w:type="dxa"/>
                </w:tcPr>
                <w:p w:rsidR="009D7AA5" w:rsidRPr="00A17738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b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651" w:type="dxa"/>
                  <w:vAlign w:val="center"/>
                </w:tcPr>
                <w:p w:rsidR="009D7AA5" w:rsidRPr="00A17738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b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3271" w:type="dxa"/>
                  <w:vAlign w:val="center"/>
                </w:tcPr>
                <w:p w:rsidR="009D7AA5" w:rsidRPr="00A17738" w:rsidRDefault="009D7AA5" w:rsidP="006B5E66">
                  <w:pPr>
                    <w:spacing w:before="60" w:after="6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b/>
                      <w:sz w:val="14"/>
                      <w:szCs w:val="14"/>
                    </w:rPr>
                    <w:t>4</w:t>
                  </w:r>
                </w:p>
              </w:tc>
            </w:tr>
            <w:tr w:rsidR="009D7AA5" w:rsidRPr="00A17738" w:rsidTr="009D7AA5">
              <w:trPr>
                <w:cantSplit/>
                <w:trHeight w:val="74"/>
              </w:trPr>
              <w:tc>
                <w:tcPr>
                  <w:tcW w:w="601" w:type="dxa"/>
                  <w:vMerge w:val="restart"/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bottom w:val="nil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Характерная точка границы:</w:t>
                  </w:r>
                </w:p>
              </w:tc>
              <w:tc>
                <w:tcPr>
                  <w:tcW w:w="1651" w:type="dxa"/>
                  <w:tcBorders>
                    <w:bottom w:val="nil"/>
                  </w:tcBorders>
                  <w:vAlign w:val="center"/>
                </w:tcPr>
                <w:p w:rsidR="009D7AA5" w:rsidRPr="00A17738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bottom w:val="nil"/>
                  </w:tcBorders>
                  <w:vAlign w:val="center"/>
                </w:tcPr>
                <w:p w:rsidR="009D7AA5" w:rsidRPr="00A17738" w:rsidRDefault="009D7AA5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</w:p>
              </w:tc>
            </w:tr>
            <w:tr w:rsidR="009D7AA5" w:rsidRPr="00A17738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а) характерная точка границы земельного участка, сведения ЕГРН о которой не соответствуют требованиям, установленным в соответствии с частью 13 статьи 22 Федерального закона от 13 июля 2015 г. № 218-ФЗ «О государственной регистрации недвижимости»</w:t>
                  </w:r>
                </w:p>
              </w:tc>
              <w:tc>
                <w:tcPr>
                  <w:tcW w:w="1651" w:type="dxa"/>
                  <w:tcBorders>
                    <w:top w:val="nil"/>
                  </w:tcBorders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A17738" w:rsidRDefault="006E6C9A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</w:r>
                  <w:r w:rsidRPr="00A17738">
                    <w:rPr>
                      <w:sz w:val="14"/>
                      <w:szCs w:val="14"/>
                    </w:rPr>
                    <w:pict>
                      <v:oval id="_x0000_s1460" style="width:4.25pt;height:4.25pt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</w:tcBorders>
                </w:tcPr>
                <w:p w:rsidR="009D7AA5" w:rsidRPr="00A17738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окружность диаметром 1,5 мм</w:t>
                  </w:r>
                </w:p>
              </w:tc>
            </w:tr>
            <w:tr w:rsidR="009D7AA5" w:rsidRPr="00A17738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9D7AA5" w:rsidRPr="00A17738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б) характерная точка границы земельного участка, сведения ЕГРН о которой соответствуют требованиям, установленным в соответствии с частью 13 статьи 22 Федерального закона от 13 июля 2015 г. № 218-ФЗ «О государственной регистрации недвижимости»</w:t>
                  </w:r>
                </w:p>
              </w:tc>
              <w:tc>
                <w:tcPr>
                  <w:tcW w:w="1651" w:type="dxa"/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A17738" w:rsidRDefault="006E6C9A" w:rsidP="006B5E66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</w:r>
                  <w:r w:rsidRPr="00A17738">
                    <w:rPr>
                      <w:sz w:val="14"/>
                      <w:szCs w:val="14"/>
                    </w:rPr>
                    <w:pict>
                      <v:oval id="_x0000_s1459" style="width:4.25pt;height:4.25pt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3271" w:type="dxa"/>
                </w:tcPr>
                <w:p w:rsidR="009D7AA5" w:rsidRPr="00A17738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круг черного цвета диаметром 1,5 мм</w:t>
                  </w:r>
                </w:p>
              </w:tc>
            </w:tr>
            <w:tr w:rsidR="009D7AA5" w:rsidRPr="00A17738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в) характерная точка границы земельного участка, сведения о которой отсутствуют в ЕГРН, местоположение которой определено при кадастровых работах (новая характерная точка)</w:t>
                  </w:r>
                </w:p>
              </w:tc>
              <w:tc>
                <w:tcPr>
                  <w:tcW w:w="1651" w:type="dxa"/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A17738" w:rsidRDefault="006E6C9A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</w:r>
                  <w:r w:rsidRPr="00A17738">
                    <w:rPr>
                      <w:sz w:val="14"/>
                      <w:szCs w:val="14"/>
                    </w:rPr>
                    <w:pict>
                      <v:oval id="_x0000_s1458" style="width:4.25pt;height:4.25pt;mso-left-percent:-10001;mso-top-percent:-10001;mso-position-horizontal:absolute;mso-position-horizontal-relative:char;mso-position-vertical:absolute;mso-position-vertical-relative:line;mso-left-percent:-10001;mso-top-percent:-10001" fillcolor="red" strokecolor="red">
                        <w10:wrap type="none"/>
                        <w10:anchorlock/>
                      </v:oval>
                    </w:pict>
                  </w:r>
                </w:p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</w:tcPr>
                <w:p w:rsidR="009D7AA5" w:rsidRPr="00A17738" w:rsidRDefault="009D7AA5" w:rsidP="006B5E66">
                  <w:pPr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круг красного цвета диаметром 1,5 мм</w:t>
                  </w:r>
                </w:p>
              </w:tc>
            </w:tr>
            <w:tr w:rsidR="009D7AA5" w:rsidRPr="00A17738" w:rsidTr="009D7AA5">
              <w:trPr>
                <w:cantSplit/>
                <w:trHeight w:val="79"/>
              </w:trPr>
              <w:tc>
                <w:tcPr>
                  <w:tcW w:w="601" w:type="dxa"/>
                  <w:vMerge w:val="restart"/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969" w:type="dxa"/>
                  <w:tcBorders>
                    <w:bottom w:val="nil"/>
                  </w:tcBorders>
                  <w:vAlign w:val="center"/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Часть границы:</w:t>
                  </w:r>
                </w:p>
              </w:tc>
              <w:tc>
                <w:tcPr>
                  <w:tcW w:w="1651" w:type="dxa"/>
                  <w:tcBorders>
                    <w:bottom w:val="nil"/>
                  </w:tcBorders>
                  <w:vAlign w:val="center"/>
                </w:tcPr>
                <w:p w:rsidR="009D7AA5" w:rsidRPr="00A17738" w:rsidRDefault="009D7AA5" w:rsidP="006B5E66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bottom w:val="nil"/>
                  </w:tcBorders>
                </w:tcPr>
                <w:p w:rsidR="009D7AA5" w:rsidRPr="00A17738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</w:tr>
            <w:tr w:rsidR="009D7AA5" w:rsidRPr="00A17738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</w:tcBorders>
                  <w:vAlign w:val="center"/>
                </w:tcPr>
                <w:p w:rsidR="009D7AA5" w:rsidRPr="00A17738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а) часть границы, сведения ЕГРН о которой позволяют однозначно определить ее положение на местности</w:t>
                  </w:r>
                </w:p>
              </w:tc>
              <w:tc>
                <w:tcPr>
                  <w:tcW w:w="1651" w:type="dxa"/>
                  <w:tcBorders>
                    <w:top w:val="nil"/>
                  </w:tcBorders>
                </w:tcPr>
                <w:p w:rsidR="009D7AA5" w:rsidRPr="00A17738" w:rsidRDefault="006E6C9A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</w:r>
                  <w:r w:rsidRPr="00A17738">
                    <w:rPr>
                      <w:sz w:val="14"/>
                      <w:szCs w:val="14"/>
                    </w:rPr>
                    <w:pict>
                      <v:line id="_x0000_s1457" style="flip:y;mso-left-percent:-10001;mso-top-percent:-10001;mso-position-horizontal:absolute;mso-position-horizontal-relative:char;mso-position-vertical:absolute;mso-position-vertical-relative:line;mso-left-percent:-10001;mso-top-percent:-10001" from="0,0" to="67.15pt,0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сплошная линия черного цвета толщиной 0,2 мм</w:t>
                  </w:r>
                </w:p>
              </w:tc>
            </w:tr>
            <w:tr w:rsidR="009D7AA5" w:rsidRPr="00A17738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</w:tcPr>
                <w:p w:rsidR="009D7AA5" w:rsidRPr="00A17738" w:rsidRDefault="009D7AA5" w:rsidP="006B5E66">
                  <w:pPr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б) часть границы, местоположение которой определено при выполнении кадастровых работ</w:t>
                  </w:r>
                </w:p>
              </w:tc>
              <w:tc>
                <w:tcPr>
                  <w:tcW w:w="1651" w:type="dxa"/>
                </w:tcPr>
                <w:p w:rsidR="009D7AA5" w:rsidRPr="00A17738" w:rsidRDefault="009D7AA5" w:rsidP="006B5E66">
                  <w:pPr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 xml:space="preserve"> </w:t>
                  </w:r>
                  <w:r w:rsidR="006E6C9A" w:rsidRPr="00A17738">
                    <w:rPr>
                      <w:sz w:val="14"/>
                      <w:szCs w:val="14"/>
                    </w:rPr>
                  </w:r>
                  <w:r w:rsidR="006E6C9A" w:rsidRPr="00A17738">
                    <w:rPr>
                      <w:sz w:val="14"/>
                      <w:szCs w:val="14"/>
                    </w:rPr>
                    <w:pict>
                      <v:line id="_x0000_s1456" style="flip:y;mso-left-percent:-10001;mso-top-percent:-10001;mso-position-horizontal:absolute;mso-position-horizontal-relative:char;mso-position-vertical:absolute;mso-position-vertical-relative:line;mso-left-percent:-10001;mso-top-percent:-10001" from="0,0" to="67.15pt,0" strokecolor="red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</w:tcPr>
                <w:p w:rsidR="009D7AA5" w:rsidRPr="00A17738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сплошная линия красного цвета толщиной 0,2 мм (допускается линия черного цвета, выделенная маркером красного цвета шириной до 3 мм)</w:t>
                  </w:r>
                </w:p>
              </w:tc>
            </w:tr>
            <w:tr w:rsidR="009D7AA5" w:rsidRPr="00A17738" w:rsidTr="009D7AA5">
              <w:trPr>
                <w:cantSplit/>
                <w:trHeight w:val="320"/>
              </w:trPr>
              <w:tc>
                <w:tcPr>
                  <w:tcW w:w="601" w:type="dxa"/>
                  <w:vMerge/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9D7AA5" w:rsidRPr="00A17738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в) часть границы, сведения ЕГРН о которой не позволяют однозначно определить ее положение на местности</w:t>
                  </w:r>
                </w:p>
              </w:tc>
              <w:tc>
                <w:tcPr>
                  <w:tcW w:w="1651" w:type="dxa"/>
                </w:tcPr>
                <w:p w:rsidR="009D7AA5" w:rsidRPr="00A17738" w:rsidRDefault="006E6C9A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</w:r>
                  <w:r w:rsidRPr="00A17738">
                    <w:rPr>
                      <w:sz w:val="14"/>
                      <w:szCs w:val="14"/>
                    </w:rPr>
                    <w:pict>
                      <v:line id="_x0000_s1455" style="flip:x;mso-left-percent:-10001;mso-top-percent:-10001;mso-position-horizontal:absolute;mso-position-horizontal-relative:char;mso-position-vertical:absolute;mso-position-vertical-relative:line;mso-left-percent:-10001;mso-top-percent:-10001" from="0,0" to="67.25pt,0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</w:tcPr>
                <w:p w:rsidR="009D7AA5" w:rsidRPr="00A17738" w:rsidRDefault="009D7AA5" w:rsidP="006B5E66">
                  <w:pPr>
                    <w:jc w:val="both"/>
                    <w:rPr>
                      <w:b/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пунктирная линия черного цвета толщиной 0,2 мм, длиной штриха 2 мм и интервалом между штрихами 1 мм</w:t>
                  </w:r>
                </w:p>
              </w:tc>
            </w:tr>
            <w:tr w:rsidR="009D7AA5" w:rsidRPr="00A17738" w:rsidTr="009D7AA5">
              <w:trPr>
                <w:cantSplit/>
                <w:trHeight w:val="429"/>
              </w:trPr>
              <w:tc>
                <w:tcPr>
                  <w:tcW w:w="601" w:type="dxa"/>
                  <w:tcBorders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3969" w:type="dxa"/>
                  <w:tcBorders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spacing w:after="60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Земельный участок, размеры которого могут быть переданы в масштабе разделов графической части</w:t>
                  </w:r>
                </w:p>
              </w:tc>
              <w:tc>
                <w:tcPr>
                  <w:tcW w:w="1651" w:type="dxa"/>
                  <w:tcBorders>
                    <w:bottom w:val="single" w:sz="4" w:space="0" w:color="auto"/>
                  </w:tcBorders>
                </w:tcPr>
                <w:p w:rsidR="009D7AA5" w:rsidRPr="00A17738" w:rsidRDefault="006E6C9A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A17738">
                    <w:rPr>
                      <w:noProof/>
                      <w:sz w:val="14"/>
                      <w:szCs w:val="14"/>
                    </w:rPr>
                    <w:pict>
                      <v:group id="_x0000_s1430" style="position:absolute;left:0;text-align:left;margin-left:20.55pt;margin-top:1.15pt;width:28.05pt;height:17.8pt;z-index:251679744;mso-position-horizontal-relative:text;mso-position-vertical-relative:text" coordorigin="7039,2773" coordsize="561,356">
                        <v:line id="_x0000_s1431" style="position:absolute;flip:x y" from="7124,3100" to="7541,3100">
                          <v:stroke dashstyle="dash"/>
                        </v:line>
                        <v:line id="_x0000_s1432" style="position:absolute;flip:x" from="7132,2833" to="7541,2858">
                          <v:stroke dashstyle="dash"/>
                        </v:line>
                        <v:line id="_x0000_s1433" style="position:absolute" from="7541,2833" to="7562,3081"/>
                        <v:line id="_x0000_s1434" style="position:absolute;flip:x" from="7099,2918" to="7099,3044">
                          <v:stroke dashstyle="dash"/>
                        </v:line>
                        <v:oval id="_x0000_s1435" style="position:absolute;left:7047;top:2833;width:85;height:85" fillcolor="none">
                          <v:fill opacity="0" color2="fill darken(118)" rotate="t" method="linear sigma" focus="100%" type="gradient"/>
                        </v:oval>
                        <v:oval id="_x0000_s1436" style="position:absolute;left:7495;top:2773;width:85;height:85" fillcolor="black">
                          <v:fill color2="fill darken(118)" rotate="t" method="linear sigma" focus="100%" type="gradient"/>
                        </v:oval>
                        <v:oval id="_x0000_s1437" style="position:absolute;left:7515;top:3043;width:85;height:85" fillcolor="black">
                          <v:fill color2="fill darken(118)" rotate="t" method="linear sigma" focus="100%" type="gradient"/>
                        </v:oval>
                        <v:oval id="_x0000_s1438" style="position:absolute;left:7039;top:3044;width:85;height:85" fillcolor="none">
                          <v:fill opacity="0" color2="fill darken(118)" rotate="t" method="linear sigma" focus="100%" type="gradient"/>
                        </v:oval>
                        <w10:anchorlock/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для изображения применяются условные знаки № 1, № 2</w:t>
                  </w:r>
                </w:p>
              </w:tc>
            </w:tr>
            <w:tr w:rsidR="009D7AA5" w:rsidRPr="00A17738" w:rsidTr="009D7AA5">
              <w:trPr>
                <w:cantSplit/>
                <w:trHeight w:val="366"/>
              </w:trPr>
              <w:tc>
                <w:tcPr>
                  <w:tcW w:w="601" w:type="dxa"/>
                  <w:vMerge w:val="restart"/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3969" w:type="dxa"/>
                  <w:tcBorders>
                    <w:bottom w:val="nil"/>
                  </w:tcBorders>
                </w:tcPr>
                <w:p w:rsidR="009D7AA5" w:rsidRPr="00A17738" w:rsidRDefault="009D7AA5" w:rsidP="006B5E66">
                  <w:pPr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Земельный участок, размеры которого не могут быть переданы в масштабе разделов графической части:</w:t>
                  </w:r>
                </w:p>
              </w:tc>
              <w:tc>
                <w:tcPr>
                  <w:tcW w:w="1651" w:type="dxa"/>
                  <w:tcBorders>
                    <w:bottom w:val="nil"/>
                  </w:tcBorders>
                </w:tcPr>
                <w:p w:rsidR="009D7AA5" w:rsidRPr="00A17738" w:rsidRDefault="009D7AA5" w:rsidP="006B5E66">
                  <w:pPr>
                    <w:rPr>
                      <w:noProof/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bottom w:val="nil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</w:tr>
            <w:tr w:rsidR="009D7AA5" w:rsidRPr="00A17738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spacing w:before="60"/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а) образуемый земельный участок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A17738" w:rsidRDefault="006E6C9A" w:rsidP="006B5E66">
                  <w:pPr>
                    <w:spacing w:before="60"/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</w:r>
                  <w:r w:rsidRPr="00A17738">
                    <w:rPr>
                      <w:sz w:val="14"/>
                      <w:szCs w:val="14"/>
                    </w:rPr>
                    <w:pict>
                      <v:rect id="_x0000_s1454" style="width:8.5pt;height:8.5pt;mso-left-percent:-10001;mso-top-percent:-10001;mso-position-horizontal:absolute;mso-position-horizontal-relative:char;mso-position-vertical:absolute;mso-position-vertical-relative:line;mso-left-percent:-10001;mso-top-percent:-10001" fillcolor="red" strokecolor="red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квадрат красного цвета с длиной стороны 3 мм (допускается знак, выполненный черным цветом, выделять маркером красного цвета)</w:t>
                  </w:r>
                </w:p>
              </w:tc>
            </w:tr>
            <w:tr w:rsidR="009D7AA5" w:rsidRPr="00A17738" w:rsidTr="009D7AA5">
              <w:trPr>
                <w:cantSplit/>
                <w:trHeight w:val="551"/>
              </w:trPr>
              <w:tc>
                <w:tcPr>
                  <w:tcW w:w="601" w:type="dxa"/>
                  <w:vMerge/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 xml:space="preserve">б) земельный участок, имеющиеся в ЕГРН </w:t>
                  </w:r>
                  <w:proofErr w:type="gramStart"/>
                  <w:r w:rsidRPr="00A17738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A17738">
                    <w:rPr>
                      <w:sz w:val="14"/>
                      <w:szCs w:val="14"/>
                    </w:rPr>
                    <w:t xml:space="preserve"> о границе которого достаточны для определения ее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A17738" w:rsidRDefault="006E6C9A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</w:r>
                  <w:r w:rsidRPr="00A17738">
                    <w:rPr>
                      <w:sz w:val="14"/>
                      <w:szCs w:val="14"/>
                    </w:rPr>
                    <w:pict>
                      <v:rect id="_x0000_s1453" style="width:8.5pt;height:8.5pt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rect>
                    </w:pict>
                  </w:r>
                </w:p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квадрат черного цвета с длиной стороны 3 мм</w:t>
                  </w:r>
                </w:p>
              </w:tc>
            </w:tr>
            <w:tr w:rsidR="009D7AA5" w:rsidRPr="00A17738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  <w:tcBorders>
                    <w:bottom w:val="nil"/>
                  </w:tcBorders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 xml:space="preserve">в) земельный участок, имеющиеся в ЕГРН </w:t>
                  </w:r>
                  <w:proofErr w:type="gramStart"/>
                  <w:r w:rsidRPr="00A17738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A17738">
                    <w:rPr>
                      <w:sz w:val="14"/>
                      <w:szCs w:val="14"/>
                    </w:rPr>
                    <w:t xml:space="preserve"> о границе которого недостаточны для определения ее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  <w:p w:rsidR="009D7AA5" w:rsidRPr="00A17738" w:rsidRDefault="006E6C9A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</w:r>
                  <w:r w:rsidRPr="00A17738">
                    <w:rPr>
                      <w:sz w:val="14"/>
                      <w:szCs w:val="14"/>
                    </w:rPr>
                    <w:pict>
                      <v:rect id="_x0000_s1452" style="width:8.5pt;height:8.5pt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квадрат с длиной стороны 3 мм, очерченный линией черного цвета толщиной 0,2 мм</w:t>
                  </w:r>
                </w:p>
              </w:tc>
            </w:tr>
            <w:tr w:rsidR="009D7AA5" w:rsidRPr="00A17738" w:rsidTr="009D7AA5">
              <w:trPr>
                <w:cantSplit/>
                <w:trHeight w:val="921"/>
              </w:trPr>
              <w:tc>
                <w:tcPr>
                  <w:tcW w:w="601" w:type="dxa"/>
                  <w:tcBorders>
                    <w:top w:val="nil"/>
                    <w:bottom w:val="nil"/>
                  </w:tcBorders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 xml:space="preserve">г) земельный участок, представляющий собой единое землепользование с преобладанием обособленных участков, многоконтурный земельный участок, имеющиеся в ЕГРН </w:t>
                  </w:r>
                  <w:proofErr w:type="gramStart"/>
                  <w:r w:rsidRPr="00A17738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A17738">
                    <w:rPr>
                      <w:sz w:val="14"/>
                      <w:szCs w:val="14"/>
                    </w:rPr>
                    <w:t xml:space="preserve"> о границах которых 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A17738" w:rsidRDefault="006E6C9A" w:rsidP="006B5E66">
                  <w:pPr>
                    <w:rPr>
                      <w:sz w:val="14"/>
                      <w:szCs w:val="14"/>
                    </w:rPr>
                  </w:pPr>
                  <w:r w:rsidRPr="00A17738">
                    <w:rPr>
                      <w:noProof/>
                      <w:sz w:val="14"/>
                      <w:szCs w:val="14"/>
                    </w:rPr>
                    <w:pict>
                      <v:group id="_x0000_s1410" style="position:absolute;margin-left:10.5pt;margin-top:16.5pt;width:55.45pt;height:5.65pt;z-index:251680768;mso-position-horizontal-relative:text;mso-position-vertical-relative:text" coordorigin="6262,3309" coordsize="1109,113">
                        <v:group id="_x0000_s1411" style="position:absolute;left:6594;top:3309;width:332;height:113" coordorigin="6262,3309" coordsize="332,113">
                          <v:line id="_x0000_s1412" style="position:absolute;flip:x" from="6371,3363" to="6594,3363"/>
                          <v:rect id="_x0000_s1413" style="position:absolute;left:6262;top:3309;width:113;height:113" fillcolor="black"/>
                        </v:group>
                        <v:group id="_x0000_s1414" style="position:absolute;left:6926;top:3309;width:332;height:113" coordorigin="6262,3309" coordsize="332,113">
                          <v:line id="_x0000_s1415" style="position:absolute;flip:x" from="6371,3363" to="6594,3363"/>
                          <v:rect id="_x0000_s1416" style="position:absolute;left:6262;top:3309;width:113;height:113" fillcolor="black"/>
                        </v:group>
                        <v:line id="_x0000_s1417" style="position:absolute;flip:x" from="6371,3363" to="6594,3363"/>
                        <v:rect id="_x0000_s1418" style="position:absolute;left:6262;top:3309;width:113;height:113" fillcolor="black"/>
                        <v:rect id="_x0000_s1419" style="position:absolute;left:7258;top:3309;width:113;height:113" fillcolor="black"/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квадраты черного цвета с длиной стороны 2 мм, соединенные штрихами черного цвета, толщиной 0,2 мм</w:t>
                  </w:r>
                </w:p>
              </w:tc>
            </w:tr>
            <w:tr w:rsidR="009D7AA5" w:rsidRPr="00A17738" w:rsidTr="009D7AA5">
              <w:trPr>
                <w:cantSplit/>
                <w:trHeight w:val="745"/>
              </w:trPr>
              <w:tc>
                <w:tcPr>
                  <w:tcW w:w="601" w:type="dxa"/>
                  <w:tcBorders>
                    <w:top w:val="nil"/>
                    <w:bottom w:val="nil"/>
                  </w:tcBorders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 xml:space="preserve">д) земельный участок, представляющий собой единое землепользование с преобладанием обособленных участков, имеющиеся в ЕГРН </w:t>
                  </w:r>
                  <w:proofErr w:type="gramStart"/>
                  <w:r w:rsidRPr="00A17738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A17738">
                    <w:rPr>
                      <w:sz w:val="14"/>
                      <w:szCs w:val="14"/>
                    </w:rPr>
                    <w:t xml:space="preserve"> о границах которых недостаточны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A17738" w:rsidRDefault="006E6C9A" w:rsidP="006B5E66">
                  <w:pPr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A17738">
                    <w:rPr>
                      <w:noProof/>
                      <w:sz w:val="14"/>
                      <w:szCs w:val="14"/>
                    </w:rPr>
                    <w:pict>
                      <v:group id="_x0000_s1420" style="position:absolute;left:0;text-align:left;margin-left:10.5pt;margin-top:16.5pt;width:55.45pt;height:5.65pt;z-index:251681792;mso-position-horizontal-relative:text;mso-position-vertical-relative:text" coordorigin="6262,3309" coordsize="1109,113">
                        <v:group id="_x0000_s1421" style="position:absolute;left:6594;top:3309;width:332;height:113" coordorigin="6262,3309" coordsize="332,113">
                          <v:line id="_x0000_s1422" style="position:absolute;flip:x" from="6371,3363" to="6594,3363"/>
                          <v:rect id="_x0000_s1423" style="position:absolute;left:6262;top:3309;width:113;height:113" filled="f" fillcolor="black"/>
                        </v:group>
                        <v:group id="_x0000_s1424" style="position:absolute;left:6926;top:3309;width:332;height:113" coordorigin="6262,3309" coordsize="332,113">
                          <v:line id="_x0000_s1425" style="position:absolute;flip:x" from="6371,3363" to="6594,3363"/>
                          <v:rect id="_x0000_s1426" style="position:absolute;left:6262;top:3309;width:113;height:113" filled="f" fillcolor="black"/>
                        </v:group>
                        <v:line id="_x0000_s1427" style="position:absolute;flip:x" from="6371,3363" to="6594,3363"/>
                        <v:rect id="_x0000_s1428" style="position:absolute;left:6262;top:3309;width:113;height:113" filled="f" fillcolor="black"/>
                        <v:rect id="_x0000_s1429" style="position:absolute;left:7258;top:3309;width:113;height:113" filled="f" fillcolor="black"/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квадраты с длиной стороны 2 мм, очерченные линией черного цвета толщиной 0,2 мм, соединенные штрихами черного цвета толщиной 0,2 мм</w:t>
                  </w:r>
                </w:p>
              </w:tc>
            </w:tr>
            <w:tr w:rsidR="009D7AA5" w:rsidRPr="00A17738" w:rsidTr="009D7AA5">
              <w:trPr>
                <w:cantSplit/>
                <w:trHeight w:val="917"/>
              </w:trPr>
              <w:tc>
                <w:tcPr>
                  <w:tcW w:w="601" w:type="dxa"/>
                  <w:vMerge w:val="restart"/>
                  <w:tcBorders>
                    <w:top w:val="nil"/>
                  </w:tcBorders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 xml:space="preserve">е) земельный участок, представляющий собой единое землепользование с преобладанием условных участков, имеющиеся в ЕГРН </w:t>
                  </w:r>
                  <w:proofErr w:type="gramStart"/>
                  <w:r w:rsidRPr="00A17738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A17738">
                    <w:rPr>
                      <w:sz w:val="14"/>
                      <w:szCs w:val="14"/>
                    </w:rPr>
                    <w:t xml:space="preserve"> о границах которых 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rPr>
                      <w:sz w:val="14"/>
                      <w:szCs w:val="14"/>
                    </w:rPr>
                  </w:pPr>
                </w:p>
                <w:p w:rsidR="009D7AA5" w:rsidRPr="00A17738" w:rsidRDefault="006E6C9A" w:rsidP="006B5E66">
                  <w:pPr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</w:r>
                  <w:r w:rsidRPr="00A17738">
                    <w:rPr>
                      <w:sz w:val="14"/>
                      <w:szCs w:val="14"/>
                    </w:rPr>
                    <w:pict>
                      <v:line id="_x0000_s1451" style="flip:x;mso-left-percent:-10001;mso-top-percent:-10001;mso-position-horizontal:absolute;mso-position-horizontal-relative:char;mso-position-vertical:absolute;mso-position-vertical-relative:line;mso-left-percent:-10001;mso-top-percent:-10001" from="0,0" to="65.8pt,0" strokecolor="black [3213]" strokeweight="2.75pt">
                        <v:stroke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сплошные параллельные линии толщиной 0,2 мм и расстоянием между ними 1 мм</w:t>
                  </w:r>
                </w:p>
              </w:tc>
            </w:tr>
            <w:tr w:rsidR="009D7AA5" w:rsidRPr="00A17738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  <w:tcBorders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 xml:space="preserve">ж) земельный участок, представляющий собой единое землепользование с преобладанием условных участков, имеющиеся в ЕГРН </w:t>
                  </w:r>
                  <w:proofErr w:type="gramStart"/>
                  <w:r w:rsidRPr="00A17738">
                    <w:rPr>
                      <w:sz w:val="14"/>
                      <w:szCs w:val="14"/>
                    </w:rPr>
                    <w:t>сведения</w:t>
                  </w:r>
                  <w:proofErr w:type="gramEnd"/>
                  <w:r w:rsidRPr="00A17738">
                    <w:rPr>
                      <w:sz w:val="14"/>
                      <w:szCs w:val="14"/>
                    </w:rPr>
                    <w:t xml:space="preserve"> о границах которых недостаточны для определения их положения на местности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rPr>
                      <w:sz w:val="14"/>
                      <w:szCs w:val="14"/>
                    </w:rPr>
                  </w:pPr>
                </w:p>
                <w:p w:rsidR="009D7AA5" w:rsidRPr="00A17738" w:rsidRDefault="006E6C9A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</w:r>
                  <w:r w:rsidRPr="00A17738">
                    <w:rPr>
                      <w:sz w:val="14"/>
                      <w:szCs w:val="14"/>
                    </w:rPr>
                    <w:pict>
                      <v:line id="_x0000_s1450" style="flip:y;mso-left-percent:-10001;mso-top-percent:-10001;mso-position-horizontal:absolute;mso-position-horizontal-relative:char;mso-position-vertical:absolute;mso-position-vertical-relative:line;mso-left-percent:-10001;mso-top-percent:-10001" from="0,0" to="66.3pt,0" strokeweight="3pt">
                        <v:stroke dashstyle="1 1"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пунктирные параллельные линии с расстоянием между ними 1 мм. Интервал между штрихами – 1 мм, длина штриха – 2 мм, толщина – 0,2 мм</w:t>
                  </w:r>
                </w:p>
              </w:tc>
            </w:tr>
            <w:tr w:rsidR="009D7AA5" w:rsidRPr="00A17738" w:rsidTr="009D7AA5">
              <w:trPr>
                <w:cantSplit/>
                <w:trHeight w:val="97"/>
              </w:trPr>
              <w:tc>
                <w:tcPr>
                  <w:tcW w:w="601" w:type="dxa"/>
                  <w:vMerge w:val="restart"/>
                  <w:tcBorders>
                    <w:top w:val="nil"/>
                  </w:tcBorders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3969" w:type="dxa"/>
                  <w:tcBorders>
                    <w:top w:val="nil"/>
                    <w:bottom w:val="nil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Пункт геодезической основы: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nil"/>
                  </w:tcBorders>
                </w:tcPr>
                <w:p w:rsidR="009D7AA5" w:rsidRPr="00A17738" w:rsidRDefault="006E6C9A" w:rsidP="006B5E66">
                  <w:pPr>
                    <w:rPr>
                      <w:sz w:val="14"/>
                      <w:szCs w:val="14"/>
                    </w:rPr>
                  </w:pPr>
                  <w:r w:rsidRPr="00A17738">
                    <w:rPr>
                      <w:noProof/>
                      <w:sz w:val="14"/>
                      <w:szCs w:val="14"/>
                    </w:rPr>
                    <w:pict>
                      <v:group id="_x0000_s1439" style="position:absolute;margin-left:31pt;margin-top:7.95pt;width:13.35pt;height:13.35pt;z-index:251682816;mso-position-horizontal-relative:text;mso-position-vertical-relative:text" coordorigin="5831,5884" coordsize="170,170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_x0000_s1440" type="#_x0000_t5" style="position:absolute;left:5831;top:5884;width:170;height:170"/>
                        <v:oval id="_x0000_s1441" style="position:absolute;left:5903;top:5974;width:28;height:28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nil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</w:tr>
            <w:tr w:rsidR="009D7AA5" w:rsidRPr="00A17738" w:rsidTr="009D7AA5">
              <w:trPr>
                <w:cantSplit/>
                <w:trHeight w:val="185"/>
              </w:trPr>
              <w:tc>
                <w:tcPr>
                  <w:tcW w:w="601" w:type="dxa"/>
                  <w:vMerge/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а) пункт государственной геодезической сети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 xml:space="preserve">   </w:t>
                  </w:r>
                </w:p>
                <w:p w:rsidR="009D7AA5" w:rsidRPr="00A17738" w:rsidRDefault="009D7AA5" w:rsidP="006B5E66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равносторонний треугольник со стороной 3,0 мм с точкой внутри</w:t>
                  </w:r>
                </w:p>
              </w:tc>
            </w:tr>
            <w:tr w:rsidR="009D7AA5" w:rsidRPr="00A17738" w:rsidTr="009D7AA5">
              <w:trPr>
                <w:cantSplit/>
                <w:trHeight w:val="145"/>
              </w:trPr>
              <w:tc>
                <w:tcPr>
                  <w:tcW w:w="601" w:type="dxa"/>
                  <w:vMerge/>
                  <w:tcBorders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б) пункт геодезической сети специального назначения, созданной в соответствии с законодательством Российской Федерации о геодезии и картографии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A17738" w:rsidRDefault="006E6C9A" w:rsidP="006B5E66">
                  <w:pPr>
                    <w:rPr>
                      <w:sz w:val="14"/>
                      <w:szCs w:val="14"/>
                    </w:rPr>
                  </w:pPr>
                  <w:r w:rsidRPr="00A17738">
                    <w:rPr>
                      <w:noProof/>
                      <w:sz w:val="14"/>
                      <w:szCs w:val="14"/>
                    </w:rPr>
                    <w:pict>
                      <v:group id="_x0000_s1442" style="position:absolute;margin-left:32.15pt;margin-top:8.05pt;width:9.95pt;height:9.95pt;z-index:251683840;mso-position-horizontal-relative:text;mso-position-vertical-relative:text" coordorigin="6314,5187" coordsize="170,170">
                        <v:rect id="_x0000_s1443" style="position:absolute;left:6314;top:5187;width:170;height:170"/>
                        <v:oval id="_x0000_s1444" style="position:absolute;left:6382;top:5257;width:28;height:28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квадрат со стороной 2,0 мм с точкой внутри</w:t>
                  </w:r>
                </w:p>
              </w:tc>
            </w:tr>
            <w:tr w:rsidR="009D7AA5" w:rsidRPr="00A17738" w:rsidTr="009D7AA5">
              <w:trPr>
                <w:cantSplit/>
                <w:trHeight w:val="366"/>
              </w:trPr>
              <w:tc>
                <w:tcPr>
                  <w:tcW w:w="601" w:type="dxa"/>
                  <w:tcBorders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3969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Точка съемочного обоснования</w:t>
                  </w:r>
                </w:p>
              </w:tc>
              <w:tc>
                <w:tcPr>
                  <w:tcW w:w="165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A17738" w:rsidRDefault="006E6C9A" w:rsidP="006B5E66">
                  <w:pPr>
                    <w:rPr>
                      <w:noProof/>
                      <w:sz w:val="14"/>
                      <w:szCs w:val="14"/>
                    </w:rPr>
                  </w:pPr>
                  <w:r w:rsidRPr="00A17738">
                    <w:rPr>
                      <w:noProof/>
                      <w:sz w:val="14"/>
                      <w:szCs w:val="14"/>
                    </w:rPr>
                    <w:pict>
                      <v:group id="_x0000_s1445" style="position:absolute;margin-left:32.6pt;margin-top:4.45pt;width:10.5pt;height:10.5pt;z-index:251684864;mso-position-horizontal-relative:text;mso-position-vertical-relative:text" coordorigin="6125,5701" coordsize="57,57">
                        <v:oval id="_x0000_s1446" style="position:absolute;left:6125;top:5701;width:57;height:57"/>
                        <v:oval id="_x0000_s1447" style="position:absolute;left:6148;top:5725;width:6;height:6" fillcolor="black">
                          <v:fill color2="fill darken(118)" rotate="t" method="linear sigma" focus="100%" type="gradient"/>
                        </v:oval>
                      </v:group>
                    </w:pict>
                  </w:r>
                </w:p>
                <w:p w:rsidR="009D7AA5" w:rsidRPr="00A17738" w:rsidRDefault="009D7AA5" w:rsidP="006B5E66">
                  <w:pPr>
                    <w:rPr>
                      <w:noProof/>
                      <w:sz w:val="14"/>
                      <w:szCs w:val="14"/>
                    </w:rPr>
                  </w:pPr>
                </w:p>
              </w:tc>
              <w:tc>
                <w:tcPr>
                  <w:tcW w:w="3271" w:type="dxa"/>
                  <w:tcBorders>
                    <w:top w:val="nil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окружность диаметром 2,0 мм с точкой внутри</w:t>
                  </w:r>
                </w:p>
              </w:tc>
            </w:tr>
            <w:tr w:rsidR="009D7AA5" w:rsidRPr="00A17738" w:rsidTr="009D7AA5">
              <w:trPr>
                <w:cantSplit/>
                <w:trHeight w:val="379"/>
              </w:trPr>
              <w:tc>
                <w:tcPr>
                  <w:tcW w:w="6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Направления геодезических построений при создании съемочного обоснования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A17738" w:rsidRDefault="006E6C9A" w:rsidP="006B5E66">
                  <w:pPr>
                    <w:jc w:val="center"/>
                    <w:rPr>
                      <w:noProof/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</w:r>
                  <w:r w:rsidRPr="00A17738">
                    <w:rPr>
                      <w:sz w:val="14"/>
                      <w:szCs w:val="14"/>
                    </w:rPr>
                    <w:pict>
                      <v:line id="_x0000_s1449" style="flip:y;mso-left-percent:-10001;mso-top-percent:-10001;mso-position-horizontal:absolute;mso-position-horizontal-relative:char;mso-position-vertical:absolute;mso-position-vertical-relative:line;mso-left-percent:-10001;mso-top-percent:-10001" from="0,0" to="67.15pt,0" strokeweight="1.25pt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сплошная линия черного цвета толщиной 0,5 мм</w:t>
                  </w:r>
                </w:p>
              </w:tc>
            </w:tr>
            <w:tr w:rsidR="009D7AA5" w:rsidRPr="00A17738" w:rsidTr="009D7AA5">
              <w:trPr>
                <w:cantSplit/>
                <w:trHeight w:val="145"/>
              </w:trPr>
              <w:tc>
                <w:tcPr>
                  <w:tcW w:w="6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Направления геодезических построений при определении координат характерных точек границ земельного участка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9D7AA5" w:rsidRPr="00A17738" w:rsidRDefault="006E6C9A" w:rsidP="006B5E66">
                  <w:pPr>
                    <w:jc w:val="center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</w:r>
                  <w:r w:rsidRPr="00A17738">
                    <w:rPr>
                      <w:sz w:val="14"/>
                      <w:szCs w:val="14"/>
                    </w:rPr>
                    <w:pict>
                      <v:line id="_x0000_s1448" style="flip:y;mso-left-percent:-10001;mso-top-percent:-10001;mso-position-horizontal:absolute;mso-position-horizontal-relative:char;mso-position-vertical:absolute;mso-position-vertical-relative:line;mso-left-percent:-10001;mso-top-percent:-10001" from="0,0" to="67.15pt,0">
                        <v:stroke startarrow="block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327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D7AA5" w:rsidRPr="00A17738" w:rsidRDefault="009D7AA5" w:rsidP="006B5E66">
                  <w:pPr>
                    <w:jc w:val="both"/>
                    <w:rPr>
                      <w:sz w:val="14"/>
                      <w:szCs w:val="14"/>
                    </w:rPr>
                  </w:pPr>
                  <w:r w:rsidRPr="00A17738">
                    <w:rPr>
                      <w:sz w:val="14"/>
                      <w:szCs w:val="14"/>
                    </w:rPr>
                    <w:t>сплошная линия черного цвета со стрелкой толщиной 0,2 мм</w:t>
                  </w:r>
                </w:p>
              </w:tc>
            </w:tr>
          </w:tbl>
          <w:p w:rsidR="009D7AA5" w:rsidRPr="005B4876" w:rsidRDefault="009D7AA5" w:rsidP="006B5E66">
            <w:pPr>
              <w:jc w:val="center"/>
            </w:pPr>
            <w:r w:rsidRPr="00A17738">
              <w:rPr>
                <w:sz w:val="14"/>
                <w:szCs w:val="14"/>
              </w:rPr>
              <w:t xml:space="preserve"> </w:t>
            </w:r>
            <w:bookmarkEnd w:id="0"/>
          </w:p>
        </w:tc>
      </w:tr>
    </w:tbl>
    <w:p w:rsidR="006E6C9A" w:rsidRDefault="006E6C9A"/>
    <w:sectPr w:rsidR="006E6C9A" w:rsidSect="000D59F8">
      <w:footerReference w:type="even" r:id="rId10"/>
      <w:footerReference w:type="default" r:id="rId11"/>
      <w:pgSz w:w="11906" w:h="16838" w:code="9"/>
      <w:pgMar w:top="1134" w:right="1113" w:bottom="1134" w:left="1134" w:header="709" w:footer="709" w:gutter="0"/>
      <w:pgNumType w:start="1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C9A" w:rsidRDefault="006E6C9A">
      <w:r>
        <w:separator/>
      </w:r>
    </w:p>
  </w:endnote>
  <w:endnote w:type="continuationSeparator" w:id="0">
    <w:p w:rsidR="006E6C9A" w:rsidRDefault="006E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F80B87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C9A" w:rsidRDefault="006E6C9A">
      <w:r>
        <w:separator/>
      </w:r>
    </w:p>
  </w:footnote>
  <w:footnote w:type="continuationSeparator" w:id="0">
    <w:p w:rsidR="006E6C9A" w:rsidRDefault="006E6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5"/>
  </w:num>
  <w:num w:numId="2">
    <w:abstractNumId w:val="21"/>
  </w:num>
  <w:num w:numId="3">
    <w:abstractNumId w:val="30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2"/>
  </w:num>
  <w:num w:numId="9">
    <w:abstractNumId w:val="6"/>
  </w:num>
  <w:num w:numId="10">
    <w:abstractNumId w:val="1"/>
  </w:num>
  <w:num w:numId="11">
    <w:abstractNumId w:val="11"/>
  </w:num>
  <w:num w:numId="12">
    <w:abstractNumId w:val="23"/>
  </w:num>
  <w:num w:numId="13">
    <w:abstractNumId w:val="18"/>
  </w:num>
  <w:num w:numId="14">
    <w:abstractNumId w:val="24"/>
  </w:num>
  <w:num w:numId="15">
    <w:abstractNumId w:val="4"/>
  </w:num>
  <w:num w:numId="16">
    <w:abstractNumId w:val="27"/>
  </w:num>
  <w:num w:numId="17">
    <w:abstractNumId w:val="0"/>
  </w:num>
  <w:num w:numId="18">
    <w:abstractNumId w:val="31"/>
  </w:num>
  <w:num w:numId="19">
    <w:abstractNumId w:val="8"/>
  </w:num>
  <w:num w:numId="20">
    <w:abstractNumId w:val="3"/>
  </w:num>
  <w:num w:numId="21">
    <w:abstractNumId w:val="29"/>
  </w:num>
  <w:num w:numId="22">
    <w:abstractNumId w:val="9"/>
  </w:num>
  <w:num w:numId="23">
    <w:abstractNumId w:val="26"/>
  </w:num>
  <w:num w:numId="24">
    <w:abstractNumId w:val="16"/>
  </w:num>
  <w:num w:numId="25">
    <w:abstractNumId w:val="2"/>
  </w:num>
  <w:num w:numId="26">
    <w:abstractNumId w:val="17"/>
  </w:num>
  <w:num w:numId="27">
    <w:abstractNumId w:val="33"/>
  </w:num>
  <w:num w:numId="28">
    <w:abstractNumId w:val="22"/>
  </w:num>
  <w:num w:numId="29">
    <w:abstractNumId w:val="28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A2D"/>
    <w:rsid w:val="00002A17"/>
    <w:rsid w:val="000267D7"/>
    <w:rsid w:val="00042F3B"/>
    <w:rsid w:val="0007437B"/>
    <w:rsid w:val="000A09E1"/>
    <w:rsid w:val="000B1CF8"/>
    <w:rsid w:val="000C1836"/>
    <w:rsid w:val="000C6E39"/>
    <w:rsid w:val="000D59F8"/>
    <w:rsid w:val="000E0AF3"/>
    <w:rsid w:val="000E54D2"/>
    <w:rsid w:val="000E56A9"/>
    <w:rsid w:val="000E6177"/>
    <w:rsid w:val="001002F3"/>
    <w:rsid w:val="001200D0"/>
    <w:rsid w:val="00122D6B"/>
    <w:rsid w:val="0012459D"/>
    <w:rsid w:val="0013777E"/>
    <w:rsid w:val="001556B0"/>
    <w:rsid w:val="00170DEB"/>
    <w:rsid w:val="00171D40"/>
    <w:rsid w:val="001A6411"/>
    <w:rsid w:val="001A7A22"/>
    <w:rsid w:val="001C3AD5"/>
    <w:rsid w:val="001C589C"/>
    <w:rsid w:val="001C6FA3"/>
    <w:rsid w:val="001D1BAD"/>
    <w:rsid w:val="00202AB9"/>
    <w:rsid w:val="00235B59"/>
    <w:rsid w:val="00242366"/>
    <w:rsid w:val="00256C72"/>
    <w:rsid w:val="002772FC"/>
    <w:rsid w:val="00281DA4"/>
    <w:rsid w:val="002926AD"/>
    <w:rsid w:val="0029570F"/>
    <w:rsid w:val="002A7A44"/>
    <w:rsid w:val="002C09BF"/>
    <w:rsid w:val="002E3FCA"/>
    <w:rsid w:val="002E69BF"/>
    <w:rsid w:val="003129C3"/>
    <w:rsid w:val="00335943"/>
    <w:rsid w:val="00335B15"/>
    <w:rsid w:val="00344870"/>
    <w:rsid w:val="003508A3"/>
    <w:rsid w:val="003549A0"/>
    <w:rsid w:val="0037397E"/>
    <w:rsid w:val="0038624B"/>
    <w:rsid w:val="003A159D"/>
    <w:rsid w:val="003C627B"/>
    <w:rsid w:val="003C7801"/>
    <w:rsid w:val="003F3DBA"/>
    <w:rsid w:val="003F7F20"/>
    <w:rsid w:val="0040456D"/>
    <w:rsid w:val="004156D3"/>
    <w:rsid w:val="004179A5"/>
    <w:rsid w:val="00432044"/>
    <w:rsid w:val="00440CED"/>
    <w:rsid w:val="0046354C"/>
    <w:rsid w:val="004951A1"/>
    <w:rsid w:val="004C2A63"/>
    <w:rsid w:val="004E4C40"/>
    <w:rsid w:val="00503202"/>
    <w:rsid w:val="0052199C"/>
    <w:rsid w:val="0052778D"/>
    <w:rsid w:val="00537457"/>
    <w:rsid w:val="0054169C"/>
    <w:rsid w:val="005637F9"/>
    <w:rsid w:val="00563CC4"/>
    <w:rsid w:val="00576B2C"/>
    <w:rsid w:val="00583DAE"/>
    <w:rsid w:val="00596163"/>
    <w:rsid w:val="005B4876"/>
    <w:rsid w:val="005B6695"/>
    <w:rsid w:val="005B77DD"/>
    <w:rsid w:val="005C2BA4"/>
    <w:rsid w:val="005C5B53"/>
    <w:rsid w:val="005D63F9"/>
    <w:rsid w:val="005D6991"/>
    <w:rsid w:val="005E535A"/>
    <w:rsid w:val="005F7E93"/>
    <w:rsid w:val="00606548"/>
    <w:rsid w:val="006151C2"/>
    <w:rsid w:val="00655BF3"/>
    <w:rsid w:val="006731FF"/>
    <w:rsid w:val="00693753"/>
    <w:rsid w:val="006A0AC3"/>
    <w:rsid w:val="006A16E6"/>
    <w:rsid w:val="006A750A"/>
    <w:rsid w:val="006B7EAA"/>
    <w:rsid w:val="006C1AA7"/>
    <w:rsid w:val="006E6C9A"/>
    <w:rsid w:val="0070172E"/>
    <w:rsid w:val="0071241E"/>
    <w:rsid w:val="00721555"/>
    <w:rsid w:val="00724B44"/>
    <w:rsid w:val="00732DEE"/>
    <w:rsid w:val="00733F55"/>
    <w:rsid w:val="007354A9"/>
    <w:rsid w:val="00736945"/>
    <w:rsid w:val="00771E83"/>
    <w:rsid w:val="007915B4"/>
    <w:rsid w:val="007B0F0B"/>
    <w:rsid w:val="007B1A3F"/>
    <w:rsid w:val="007B21FA"/>
    <w:rsid w:val="007D4C30"/>
    <w:rsid w:val="007E1B10"/>
    <w:rsid w:val="007E40E5"/>
    <w:rsid w:val="00810B5C"/>
    <w:rsid w:val="00835B1C"/>
    <w:rsid w:val="00836A1B"/>
    <w:rsid w:val="0084154B"/>
    <w:rsid w:val="008A19AA"/>
    <w:rsid w:val="008A2570"/>
    <w:rsid w:val="008B4695"/>
    <w:rsid w:val="008D067A"/>
    <w:rsid w:val="008D51C3"/>
    <w:rsid w:val="00906E72"/>
    <w:rsid w:val="00912984"/>
    <w:rsid w:val="00914F35"/>
    <w:rsid w:val="00914FCC"/>
    <w:rsid w:val="00920541"/>
    <w:rsid w:val="00926792"/>
    <w:rsid w:val="0094147E"/>
    <w:rsid w:val="009543C0"/>
    <w:rsid w:val="009922D3"/>
    <w:rsid w:val="0099366D"/>
    <w:rsid w:val="009A0C27"/>
    <w:rsid w:val="009A75BA"/>
    <w:rsid w:val="009C50E5"/>
    <w:rsid w:val="009D7AA5"/>
    <w:rsid w:val="009E4B76"/>
    <w:rsid w:val="009F3C61"/>
    <w:rsid w:val="009F6AE9"/>
    <w:rsid w:val="00A032C8"/>
    <w:rsid w:val="00A118A7"/>
    <w:rsid w:val="00A17738"/>
    <w:rsid w:val="00A5565F"/>
    <w:rsid w:val="00A6292B"/>
    <w:rsid w:val="00AC24D8"/>
    <w:rsid w:val="00AD0B32"/>
    <w:rsid w:val="00AF6E08"/>
    <w:rsid w:val="00B04E98"/>
    <w:rsid w:val="00B31482"/>
    <w:rsid w:val="00B35FA7"/>
    <w:rsid w:val="00B4125C"/>
    <w:rsid w:val="00B43605"/>
    <w:rsid w:val="00B443F2"/>
    <w:rsid w:val="00B517EC"/>
    <w:rsid w:val="00B52667"/>
    <w:rsid w:val="00B5433D"/>
    <w:rsid w:val="00B70652"/>
    <w:rsid w:val="00B90700"/>
    <w:rsid w:val="00B96EA1"/>
    <w:rsid w:val="00BC234A"/>
    <w:rsid w:val="00BD188A"/>
    <w:rsid w:val="00BE1C64"/>
    <w:rsid w:val="00BF382A"/>
    <w:rsid w:val="00C03AC4"/>
    <w:rsid w:val="00C10DDA"/>
    <w:rsid w:val="00C14F25"/>
    <w:rsid w:val="00C15505"/>
    <w:rsid w:val="00C225A0"/>
    <w:rsid w:val="00C254FA"/>
    <w:rsid w:val="00C30323"/>
    <w:rsid w:val="00C32033"/>
    <w:rsid w:val="00C4331B"/>
    <w:rsid w:val="00C54B37"/>
    <w:rsid w:val="00C826C4"/>
    <w:rsid w:val="00C924DD"/>
    <w:rsid w:val="00CB2E40"/>
    <w:rsid w:val="00CB7982"/>
    <w:rsid w:val="00CB7D92"/>
    <w:rsid w:val="00CC4C2B"/>
    <w:rsid w:val="00CF75EF"/>
    <w:rsid w:val="00D00B35"/>
    <w:rsid w:val="00D15297"/>
    <w:rsid w:val="00D31A86"/>
    <w:rsid w:val="00D42EF9"/>
    <w:rsid w:val="00D4425F"/>
    <w:rsid w:val="00D65BF5"/>
    <w:rsid w:val="00D9712E"/>
    <w:rsid w:val="00DA3B4D"/>
    <w:rsid w:val="00DB7151"/>
    <w:rsid w:val="00DC3827"/>
    <w:rsid w:val="00DE3805"/>
    <w:rsid w:val="00DF6A6C"/>
    <w:rsid w:val="00DF7293"/>
    <w:rsid w:val="00E13DC5"/>
    <w:rsid w:val="00E24D8E"/>
    <w:rsid w:val="00E30C52"/>
    <w:rsid w:val="00E34A2D"/>
    <w:rsid w:val="00E47F16"/>
    <w:rsid w:val="00E55143"/>
    <w:rsid w:val="00E8672D"/>
    <w:rsid w:val="00EB0B42"/>
    <w:rsid w:val="00ED5BAC"/>
    <w:rsid w:val="00EE1FBE"/>
    <w:rsid w:val="00EE2C78"/>
    <w:rsid w:val="00F01E8A"/>
    <w:rsid w:val="00F07C00"/>
    <w:rsid w:val="00F24418"/>
    <w:rsid w:val="00F403D5"/>
    <w:rsid w:val="00F5434E"/>
    <w:rsid w:val="00F550FD"/>
    <w:rsid w:val="00F80B87"/>
    <w:rsid w:val="00F969E1"/>
    <w:rsid w:val="00FB1EC4"/>
    <w:rsid w:val="00FC48B8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3129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FFACA-C484-46E2-95A9-617946CD7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>rnd</Company>
  <LinksUpToDate>false</LinksUpToDate>
  <CharactersWithSpaces>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user</dc:creator>
  <cp:lastModifiedBy>1</cp:lastModifiedBy>
  <cp:revision>33</cp:revision>
  <cp:lastPrinted>2023-05-26T07:57:00Z</cp:lastPrinted>
  <dcterms:created xsi:type="dcterms:W3CDTF">2016-05-16T10:03:00Z</dcterms:created>
  <dcterms:modified xsi:type="dcterms:W3CDTF">2023-05-26T08:02:00Z</dcterms:modified>
</cp:coreProperties>
</file>