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70" w:rsidRDefault="00711F54">
      <w:pPr>
        <w:rPr>
          <w:sz w:val="4"/>
        </w:rPr>
      </w:pPr>
      <w:r>
        <w:rPr>
          <w:noProof/>
          <w:sz w:val="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-588644</wp:posOffset>
            </wp:positionH>
            <wp:positionV relativeFrom="paragraph">
              <wp:posOffset>-360679</wp:posOffset>
            </wp:positionV>
            <wp:extent cx="6628130" cy="1564005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7C3F70" w:rsidRDefault="007C3F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F70" w:rsidRDefault="007C3F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3F70" w:rsidRDefault="00711F54">
      <w:pPr>
        <w:pStyle w:val="af5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тел.: 35-58-10 (доп. 2116)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7C3F70" w:rsidRDefault="007C3F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3F70" w:rsidRDefault="007C3F70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F70" w:rsidRDefault="007C3F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3F70" w:rsidRDefault="00711F54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 повышения квалификации «Трудовые отношения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кадровое делопроизводство»</w:t>
      </w:r>
    </w:p>
    <w:p w:rsidR="007C3F70" w:rsidRDefault="007C3F70">
      <w:pPr>
        <w:shd w:val="clear" w:color="auto" w:fill="FFFFFF"/>
        <w:spacing w:after="0" w:line="36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Ц</w:t>
      </w:r>
      <w:r>
        <w:rPr>
          <w:rFonts w:ascii="Times New Roman" w:eastAsia="Arial" w:hAnsi="Times New Roman" w:cs="Times New Roman"/>
          <w:sz w:val="28"/>
          <w:szCs w:val="28"/>
        </w:rPr>
        <w:t xml:space="preserve">ентр оказания услуг «Мой бизнес», действующий на базе некоммерческой организации «Фонд поддержки предпринимательства в Ставропольском крае», сообщает о проведении курса повышения квалификации для сотрудников субъектов малого и среднего предпринимательства </w:t>
      </w:r>
      <w:r>
        <w:rPr>
          <w:rFonts w:ascii="Times New Roman" w:eastAsia="Arial" w:hAnsi="Times New Roman" w:cs="Times New Roman"/>
          <w:sz w:val="28"/>
          <w:szCs w:val="28"/>
        </w:rPr>
        <w:t>Ставропольского края «Трудовые отношения и кадровое делопроизводство».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Программой обучения предусмотрено изучение следующих тем: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трудовое законодательство и иные акты, содержащие нормы трудового права;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локальные нормативные акты, содержащие нормы трудового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права как правовая основа управления персоналом;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регулирование трудовых отношений и иных непосредственно связанных с ними отношений в договорном порядке;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нормативно-правовое регулирование кадрового делопроизводства;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защита прав работодателя;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оформление до</w:t>
      </w:r>
      <w:r>
        <w:rPr>
          <w:rFonts w:ascii="Times New Roman" w:eastAsia="Arial" w:hAnsi="Times New Roman" w:cs="Times New Roman"/>
          <w:sz w:val="28"/>
          <w:szCs w:val="28"/>
        </w:rPr>
        <w:t>кументов, связанных с трудовыми отношениями;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электронные трудовые книжки. 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Курсы повышения квалификации проводятся для субъектов малого и среднего предпринимательства Ставропольского края, зарегистрированных в Едином реестре субъектов малого и среднего пре</w:t>
      </w:r>
      <w:r>
        <w:rPr>
          <w:rFonts w:ascii="Times New Roman" w:eastAsia="Arial" w:hAnsi="Times New Roman" w:cs="Times New Roman"/>
          <w:sz w:val="28"/>
          <w:szCs w:val="28"/>
        </w:rPr>
        <w:t>дпринимательства, на официальном сайте Федеральной налоговой службы (https://rmsp.nalog.ru) в рамках р</w:t>
      </w:r>
      <w:r w:rsidR="00D04AD3">
        <w:rPr>
          <w:rFonts w:ascii="Times New Roman" w:eastAsia="Arial" w:hAnsi="Times New Roman" w:cs="Times New Roman"/>
          <w:sz w:val="28"/>
          <w:szCs w:val="28"/>
        </w:rPr>
        <w:t>еализации национального проекта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господдержкамсп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 око</w:t>
      </w:r>
      <w:r>
        <w:rPr>
          <w:rFonts w:ascii="Times New Roman" w:eastAsia="Arial" w:hAnsi="Times New Roman" w:cs="Times New Roman"/>
          <w:sz w:val="28"/>
          <w:szCs w:val="28"/>
        </w:rPr>
        <w:t xml:space="preserve">нчанию курса выдается Удостоверение о повышении квалификации установленного образца. 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Дата, время и место проведения: с 12 по 15 августа 2024 г. с 10:00 до 15:45 в онлайн-формате, 16 августа с 10:00 до 15:45 по адресу г. Ставрополь, пер. Ползунова 6 А.</w:t>
      </w:r>
    </w:p>
    <w:p w:rsidR="007C3F70" w:rsidRDefault="0071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Доп</w:t>
      </w:r>
      <w:r>
        <w:rPr>
          <w:rFonts w:ascii="Times New Roman" w:eastAsia="Arial" w:hAnsi="Times New Roman" w:cs="Times New Roman"/>
          <w:sz w:val="28"/>
          <w:szCs w:val="28"/>
        </w:rPr>
        <w:t>олнительная информация: 8(8652)28-38-82 добавочный 7# или по телефону 23-56-20.</w:t>
      </w:r>
    </w:p>
    <w:p w:rsidR="007C3F70" w:rsidRDefault="007C3F70">
      <w:pPr>
        <w:shd w:val="clear" w:color="auto" w:fill="FFFFFF"/>
        <w:spacing w:after="0" w:line="36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7C3F70">
      <w:headerReference w:type="default" r:id="rId8"/>
      <w:headerReference w:type="first" r:id="rId9"/>
      <w:footerReference w:type="first" r:id="rId10"/>
      <w:pgSz w:w="11906" w:h="16838"/>
      <w:pgMar w:top="1984" w:right="567" w:bottom="1134" w:left="198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54" w:rsidRDefault="00711F54">
      <w:pPr>
        <w:spacing w:after="0" w:line="240" w:lineRule="auto"/>
      </w:pPr>
      <w:r>
        <w:separator/>
      </w:r>
    </w:p>
  </w:endnote>
  <w:endnote w:type="continuationSeparator" w:id="0">
    <w:p w:rsidR="00711F54" w:rsidRDefault="007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70" w:rsidRDefault="007C3F70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54" w:rsidRDefault="00711F54">
      <w:pPr>
        <w:spacing w:after="0" w:line="240" w:lineRule="auto"/>
      </w:pPr>
      <w:r>
        <w:separator/>
      </w:r>
    </w:p>
  </w:footnote>
  <w:footnote w:type="continuationSeparator" w:id="0">
    <w:p w:rsidR="00711F54" w:rsidRDefault="0071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70" w:rsidRDefault="00711F54">
    <w:pPr>
      <w:pStyle w:val="10"/>
      <w:pBdr>
        <w:top w:val="none" w:sz="4" w:space="28" w:color="000000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70" w:rsidRDefault="007C3F7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DA2"/>
    <w:multiLevelType w:val="hybridMultilevel"/>
    <w:tmpl w:val="0D0E38BC"/>
    <w:lvl w:ilvl="0" w:tplc="ECC868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5874D0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A06251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158E57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BD8889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D83646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D17066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B5063C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F5FEB0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1" w15:restartNumberingAfterBreak="0">
    <w:nsid w:val="0C6F3D73"/>
    <w:multiLevelType w:val="hybridMultilevel"/>
    <w:tmpl w:val="291EC90E"/>
    <w:lvl w:ilvl="0" w:tplc="9342BC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1A66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ED6A0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F326F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18FB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424BF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DC21A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26FC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01224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D8A0DE1"/>
    <w:multiLevelType w:val="hybridMultilevel"/>
    <w:tmpl w:val="48B01494"/>
    <w:lvl w:ilvl="0" w:tplc="EF8EA8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7702FB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A210AE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C8A274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518E03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D2DE38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427E6B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046870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7DEC2B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3" w15:restartNumberingAfterBreak="0">
    <w:nsid w:val="1B467C28"/>
    <w:multiLevelType w:val="hybridMultilevel"/>
    <w:tmpl w:val="DA84BBA8"/>
    <w:lvl w:ilvl="0" w:tplc="C0307A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9066E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D4A47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99A67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F092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2C497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62E10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82D1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DE2EB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34D92BAC"/>
    <w:multiLevelType w:val="hybridMultilevel"/>
    <w:tmpl w:val="220693AE"/>
    <w:lvl w:ilvl="0" w:tplc="EFD8DB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2C39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04C3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C249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06B5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ECA6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B42C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5CE7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3873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033FF7"/>
    <w:multiLevelType w:val="hybridMultilevel"/>
    <w:tmpl w:val="73C25E04"/>
    <w:lvl w:ilvl="0" w:tplc="353233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EA3EDD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3DF8E2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8AB4B7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2F9CC4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69C2A4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6BFC13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578040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227093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6" w15:restartNumberingAfterBreak="0">
    <w:nsid w:val="73DA3B49"/>
    <w:multiLevelType w:val="hybridMultilevel"/>
    <w:tmpl w:val="28166142"/>
    <w:lvl w:ilvl="0" w:tplc="B21A13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01A2B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4AE95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FA6F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D67A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DC442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C7EA2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60BE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6DE29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70"/>
    <w:rsid w:val="00711F54"/>
    <w:rsid w:val="007C3F70"/>
    <w:rsid w:val="00D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006"/>
  <w15:docId w15:val="{59B8378A-DF68-4488-8659-A631A9C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8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pPr>
      <w:spacing w:after="0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Алина А. Бухтоярова</cp:lastModifiedBy>
  <cp:revision>66</cp:revision>
  <dcterms:created xsi:type="dcterms:W3CDTF">2023-10-26T05:25:00Z</dcterms:created>
  <dcterms:modified xsi:type="dcterms:W3CDTF">2024-08-09T10:03:00Z</dcterms:modified>
  <dc:language>ru-RU</dc:language>
</cp:coreProperties>
</file>