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4A" w:rsidRPr="00045D91" w:rsidRDefault="00A92D4A" w:rsidP="00A92D4A">
      <w:pPr>
        <w:pStyle w:val="a5"/>
        <w:spacing w:before="0" w:beforeAutospacing="0" w:after="200" w:afterAutospacing="0"/>
        <w:jc w:val="center"/>
        <w:rPr>
          <w:sz w:val="28"/>
          <w:szCs w:val="28"/>
        </w:rPr>
      </w:pPr>
      <w:bookmarkStart w:id="0" w:name="_GoBack"/>
      <w:r w:rsidRPr="00045D91">
        <w:rPr>
          <w:b/>
          <w:bCs/>
          <w:color w:val="000000"/>
          <w:sz w:val="28"/>
          <w:szCs w:val="28"/>
        </w:rPr>
        <w:t>Как получить средства на развитие бизнеса?</w:t>
      </w:r>
      <w:bookmarkEnd w:id="0"/>
    </w:p>
    <w:p w:rsidR="00A92D4A" w:rsidRPr="00A92D4A" w:rsidRDefault="00A92D4A" w:rsidP="00A92D4A">
      <w:pPr>
        <w:pStyle w:val="a5"/>
        <w:spacing w:before="0" w:beforeAutospacing="0" w:after="200" w:afterAutospacing="0"/>
        <w:jc w:val="both"/>
        <w:rPr>
          <w:sz w:val="28"/>
          <w:szCs w:val="28"/>
        </w:rPr>
      </w:pPr>
      <w:r w:rsidRPr="00A92D4A">
        <w:rPr>
          <w:color w:val="000000"/>
          <w:sz w:val="28"/>
          <w:szCs w:val="28"/>
        </w:rPr>
        <w:t xml:space="preserve">10 декабря 2010 года была создана Некоммерческая организация </w:t>
      </w:r>
      <w:proofErr w:type="spellStart"/>
      <w:r w:rsidRPr="00A92D4A">
        <w:rPr>
          <w:color w:val="000000"/>
          <w:sz w:val="28"/>
          <w:szCs w:val="28"/>
        </w:rPr>
        <w:t>микрокредитная</w:t>
      </w:r>
      <w:proofErr w:type="spellEnd"/>
      <w:r w:rsidRPr="00A92D4A">
        <w:rPr>
          <w:color w:val="000000"/>
          <w:sz w:val="28"/>
          <w:szCs w:val="28"/>
        </w:rPr>
        <w:t xml:space="preserve"> компания «Фонд микрофинансирования субъектов малого и среднего предпринимательства в Ставропольском крае». Единственным учредителем выступило Министерство экономического развития Ставропольского края. Цель Фонда – обеспечить </w:t>
      </w:r>
      <w:r w:rsidRPr="00A92D4A">
        <w:rPr>
          <w:b/>
          <w:bCs/>
          <w:color w:val="000000"/>
          <w:sz w:val="28"/>
          <w:szCs w:val="28"/>
        </w:rPr>
        <w:t>доступ малых и средних предприятий</w:t>
      </w:r>
      <w:r w:rsidRPr="00A92D4A">
        <w:rPr>
          <w:color w:val="000000"/>
          <w:sz w:val="28"/>
          <w:szCs w:val="28"/>
        </w:rPr>
        <w:t xml:space="preserve">, а также </w:t>
      </w:r>
      <w:proofErr w:type="spellStart"/>
      <w:r w:rsidRPr="00A92D4A">
        <w:rPr>
          <w:color w:val="000000"/>
          <w:sz w:val="28"/>
          <w:szCs w:val="28"/>
        </w:rPr>
        <w:t>самозанятых</w:t>
      </w:r>
      <w:proofErr w:type="spellEnd"/>
      <w:r w:rsidRPr="00A92D4A">
        <w:rPr>
          <w:color w:val="000000"/>
          <w:sz w:val="28"/>
          <w:szCs w:val="28"/>
        </w:rPr>
        <w:t xml:space="preserve"> Ставропольского края </w:t>
      </w:r>
      <w:r w:rsidRPr="00A92D4A">
        <w:rPr>
          <w:b/>
          <w:bCs/>
          <w:color w:val="000000"/>
          <w:sz w:val="28"/>
          <w:szCs w:val="28"/>
        </w:rPr>
        <w:t>к льготным финансовым ресурсам</w:t>
      </w:r>
      <w:r w:rsidRPr="00A92D4A">
        <w:rPr>
          <w:color w:val="000000"/>
          <w:sz w:val="28"/>
          <w:szCs w:val="28"/>
        </w:rPr>
        <w:t xml:space="preserve"> посредством предос</w:t>
      </w:r>
      <w:r>
        <w:rPr>
          <w:color w:val="000000"/>
          <w:sz w:val="28"/>
          <w:szCs w:val="28"/>
        </w:rPr>
        <w:t xml:space="preserve">тавления </w:t>
      </w:r>
      <w:proofErr w:type="spellStart"/>
      <w:r>
        <w:rPr>
          <w:color w:val="000000"/>
          <w:sz w:val="28"/>
          <w:szCs w:val="28"/>
        </w:rPr>
        <w:t>микрозаймов</w:t>
      </w:r>
      <w:proofErr w:type="spellEnd"/>
      <w:r>
        <w:rPr>
          <w:color w:val="000000"/>
          <w:sz w:val="28"/>
          <w:szCs w:val="28"/>
        </w:rPr>
        <w:t xml:space="preserve"> суммой до </w:t>
      </w:r>
      <w:r w:rsidRPr="00A92D4A">
        <w:rPr>
          <w:color w:val="000000"/>
          <w:sz w:val="28"/>
          <w:szCs w:val="28"/>
        </w:rPr>
        <w:t>5 млн. руб., сроком до 36 месяцев.</w:t>
      </w:r>
    </w:p>
    <w:p w:rsidR="00A92D4A" w:rsidRPr="00A92D4A" w:rsidRDefault="00A92D4A" w:rsidP="00A92D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2D4A">
        <w:rPr>
          <w:color w:val="000000"/>
          <w:sz w:val="28"/>
          <w:szCs w:val="28"/>
        </w:rPr>
        <w:t xml:space="preserve">На сегодняшний день Фонд осуществляет выдачу </w:t>
      </w:r>
      <w:proofErr w:type="spellStart"/>
      <w:r w:rsidRPr="00A92D4A">
        <w:rPr>
          <w:color w:val="000000"/>
          <w:sz w:val="28"/>
          <w:szCs w:val="28"/>
        </w:rPr>
        <w:t>микрозаймов</w:t>
      </w:r>
      <w:proofErr w:type="spellEnd"/>
      <w:r w:rsidRPr="00A92D4A">
        <w:rPr>
          <w:color w:val="000000"/>
          <w:sz w:val="28"/>
          <w:szCs w:val="28"/>
        </w:rPr>
        <w:t xml:space="preserve"> по следующим программам:</w:t>
      </w:r>
    </w:p>
    <w:p w:rsidR="00A92D4A" w:rsidRPr="00A92D4A" w:rsidRDefault="00A92D4A" w:rsidP="00A92D4A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92D4A">
        <w:rPr>
          <w:color w:val="000000"/>
          <w:sz w:val="28"/>
          <w:szCs w:val="28"/>
        </w:rPr>
        <w:t>для начинающих предпринимателей – «МИКРО-СТАРТ»;  </w:t>
      </w:r>
    </w:p>
    <w:p w:rsidR="00A92D4A" w:rsidRPr="00A92D4A" w:rsidRDefault="00A92D4A" w:rsidP="00A92D4A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92D4A">
        <w:rPr>
          <w:color w:val="000000"/>
          <w:sz w:val="28"/>
          <w:szCs w:val="28"/>
        </w:rPr>
        <w:t>для уже действующего бизнеса – «МИКРО-ОБОРОТ», «МИКРО-ИНВЕСТ», «БЕЗЗАЛОГОВЫЙ»;</w:t>
      </w:r>
    </w:p>
    <w:p w:rsidR="00A92D4A" w:rsidRPr="00A92D4A" w:rsidRDefault="00A92D4A" w:rsidP="00A92D4A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92D4A">
        <w:rPr>
          <w:color w:val="000000"/>
          <w:sz w:val="28"/>
          <w:szCs w:val="28"/>
        </w:rPr>
        <w:t>для производственно-промышленного комплекса – «ПРОМЫШЛЕННИК»;</w:t>
      </w:r>
    </w:p>
    <w:p w:rsidR="00A92D4A" w:rsidRPr="00A92D4A" w:rsidRDefault="00A92D4A" w:rsidP="00A92D4A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92D4A">
        <w:rPr>
          <w:color w:val="000000"/>
          <w:sz w:val="28"/>
          <w:szCs w:val="28"/>
        </w:rPr>
        <w:t xml:space="preserve">для </w:t>
      </w:r>
      <w:proofErr w:type="spellStart"/>
      <w:r w:rsidRPr="00A92D4A">
        <w:rPr>
          <w:color w:val="000000"/>
          <w:sz w:val="28"/>
          <w:szCs w:val="28"/>
        </w:rPr>
        <w:t>самозанятых</w:t>
      </w:r>
      <w:proofErr w:type="spellEnd"/>
      <w:r w:rsidRPr="00A92D4A">
        <w:rPr>
          <w:color w:val="000000"/>
          <w:sz w:val="28"/>
          <w:szCs w:val="28"/>
        </w:rPr>
        <w:t xml:space="preserve"> – «Я – САМОЗАНЯТЫЙ»;</w:t>
      </w:r>
    </w:p>
    <w:p w:rsidR="00A92D4A" w:rsidRPr="00A92D4A" w:rsidRDefault="00A92D4A" w:rsidP="00A92D4A">
      <w:pPr>
        <w:pStyle w:val="a5"/>
        <w:numPr>
          <w:ilvl w:val="0"/>
          <w:numId w:val="1"/>
        </w:numPr>
        <w:spacing w:before="0" w:beforeAutospacing="0" w:after="200" w:afterAutospacing="0"/>
        <w:jc w:val="both"/>
        <w:textAlignment w:val="baseline"/>
        <w:rPr>
          <w:color w:val="000000"/>
          <w:sz w:val="28"/>
          <w:szCs w:val="28"/>
        </w:rPr>
      </w:pPr>
      <w:r w:rsidRPr="00A92D4A">
        <w:rPr>
          <w:color w:val="000000"/>
          <w:sz w:val="28"/>
          <w:szCs w:val="28"/>
        </w:rPr>
        <w:t>для постоянных клиентов Фонда – «ДОВЕРИЕ».</w:t>
      </w:r>
    </w:p>
    <w:p w:rsidR="00A92D4A" w:rsidRPr="00A92D4A" w:rsidRDefault="00A92D4A" w:rsidP="00A92D4A">
      <w:pPr>
        <w:pStyle w:val="a5"/>
        <w:spacing w:before="0" w:beforeAutospacing="0" w:after="200" w:afterAutospacing="0"/>
        <w:jc w:val="both"/>
        <w:rPr>
          <w:sz w:val="28"/>
          <w:szCs w:val="28"/>
        </w:rPr>
      </w:pPr>
      <w:r w:rsidRPr="00A92D4A">
        <w:rPr>
          <w:color w:val="000000"/>
          <w:sz w:val="28"/>
          <w:szCs w:val="28"/>
        </w:rPr>
        <w:t xml:space="preserve">Для бизнеса и </w:t>
      </w:r>
      <w:proofErr w:type="spellStart"/>
      <w:r w:rsidRPr="00A92D4A">
        <w:rPr>
          <w:color w:val="000000"/>
          <w:sz w:val="28"/>
          <w:szCs w:val="28"/>
        </w:rPr>
        <w:t>самозанятых</w:t>
      </w:r>
      <w:proofErr w:type="spellEnd"/>
      <w:r w:rsidRPr="00A92D4A">
        <w:rPr>
          <w:color w:val="000000"/>
          <w:sz w:val="28"/>
          <w:szCs w:val="28"/>
        </w:rPr>
        <w:t xml:space="preserve"> это значит, что можно </w:t>
      </w:r>
      <w:r w:rsidRPr="00A92D4A">
        <w:rPr>
          <w:b/>
          <w:bCs/>
          <w:color w:val="000000"/>
          <w:sz w:val="28"/>
          <w:szCs w:val="28"/>
        </w:rPr>
        <w:t>получить деньги на развитие по ставке от 1% до 11,5%</w:t>
      </w:r>
      <w:r w:rsidRPr="00A92D4A">
        <w:rPr>
          <w:color w:val="000000"/>
          <w:sz w:val="28"/>
          <w:szCs w:val="28"/>
        </w:rPr>
        <w:t xml:space="preserve"> </w:t>
      </w:r>
      <w:r w:rsidRPr="00A92D4A">
        <w:rPr>
          <w:b/>
          <w:bCs/>
          <w:color w:val="000000"/>
          <w:sz w:val="28"/>
          <w:szCs w:val="28"/>
        </w:rPr>
        <w:t>годовых*,</w:t>
      </w:r>
      <w:r w:rsidRPr="00A92D4A">
        <w:rPr>
          <w:color w:val="000000"/>
          <w:sz w:val="28"/>
          <w:szCs w:val="28"/>
        </w:rPr>
        <w:t xml:space="preserve"> при этом Фонд применяет систему дифференцированных платежей, каждый следующий платёж уменьшает сумму основного долга и начисляемый на него процент.</w:t>
      </w:r>
    </w:p>
    <w:p w:rsidR="00A92D4A" w:rsidRPr="00A92D4A" w:rsidRDefault="00A92D4A" w:rsidP="00A92D4A">
      <w:pPr>
        <w:pStyle w:val="a5"/>
        <w:spacing w:before="0" w:beforeAutospacing="0" w:after="200" w:afterAutospacing="0"/>
        <w:jc w:val="both"/>
        <w:rPr>
          <w:sz w:val="28"/>
          <w:szCs w:val="28"/>
        </w:rPr>
      </w:pPr>
      <w:r w:rsidRPr="00A92D4A">
        <w:rPr>
          <w:color w:val="000000"/>
          <w:sz w:val="28"/>
          <w:szCs w:val="28"/>
        </w:rPr>
        <w:t>Условия получения простые: достаточно быть зарегистрированным в Ставропольском крае, не иметь нарушений по текущим и закрытым кредитным договорам и не иметь просроченной задолженности более 50 тыс. руб. по налогам, сборам и иным обязательным платежам в бюджеты.</w:t>
      </w:r>
    </w:p>
    <w:p w:rsidR="00A92D4A" w:rsidRPr="00A92D4A" w:rsidRDefault="00A92D4A" w:rsidP="00A92D4A">
      <w:pPr>
        <w:pStyle w:val="a5"/>
        <w:spacing w:before="0" w:beforeAutospacing="0" w:after="200" w:afterAutospacing="0"/>
        <w:jc w:val="both"/>
        <w:rPr>
          <w:sz w:val="28"/>
          <w:szCs w:val="28"/>
        </w:rPr>
      </w:pPr>
      <w:r w:rsidRPr="00A92D4A">
        <w:rPr>
          <w:color w:val="000000"/>
          <w:sz w:val="28"/>
          <w:szCs w:val="28"/>
        </w:rPr>
        <w:t>Ставки снижаются субъектам малого и среднего предпринимательства зарегистрированным и реализующим приоритетные проекты, в том числе на территории моногорода Невинномысск, а также занятым в сфере социального предпринимательства. Кстати, г. Невинномысск является уникальной зоной для ведения предпринимательской деятельности, там действуют сразу две экономические зоны: моногород и территория опережающего социально-экономического развития, что также благоприятно сказывается на налоговых режимах, льготах и других привилегиях.</w:t>
      </w:r>
    </w:p>
    <w:p w:rsidR="00A92D4A" w:rsidRPr="00A92D4A" w:rsidRDefault="00A92D4A" w:rsidP="00A92D4A">
      <w:pPr>
        <w:pStyle w:val="a5"/>
        <w:spacing w:before="0" w:beforeAutospacing="0" w:after="200" w:afterAutospacing="0"/>
        <w:jc w:val="both"/>
        <w:rPr>
          <w:sz w:val="28"/>
          <w:szCs w:val="28"/>
        </w:rPr>
      </w:pPr>
      <w:r w:rsidRPr="00A92D4A">
        <w:rPr>
          <w:color w:val="000000"/>
          <w:sz w:val="28"/>
          <w:szCs w:val="28"/>
        </w:rPr>
        <w:t>Фонд готов финансировать предпринимателей на стартовом этапе и открыт для сотрудничества, готов поддержать на любом уровне жизнеспособную бизнес-идею в случае ее глубокой проработки инициатором. </w:t>
      </w:r>
    </w:p>
    <w:p w:rsidR="00A92D4A" w:rsidRPr="00A92D4A" w:rsidRDefault="00A92D4A" w:rsidP="00A92D4A">
      <w:pPr>
        <w:pStyle w:val="a5"/>
        <w:spacing w:before="0" w:beforeAutospacing="0" w:after="200" w:afterAutospacing="0"/>
        <w:jc w:val="both"/>
        <w:rPr>
          <w:sz w:val="28"/>
          <w:szCs w:val="28"/>
        </w:rPr>
      </w:pPr>
      <w:proofErr w:type="spellStart"/>
      <w:r w:rsidRPr="00A92D4A">
        <w:rPr>
          <w:color w:val="000000"/>
          <w:sz w:val="28"/>
          <w:szCs w:val="28"/>
        </w:rPr>
        <w:t>Микрозаймы</w:t>
      </w:r>
      <w:proofErr w:type="spellEnd"/>
      <w:r w:rsidRPr="00A92D4A">
        <w:rPr>
          <w:color w:val="000000"/>
          <w:sz w:val="28"/>
          <w:szCs w:val="28"/>
        </w:rPr>
        <w:t xml:space="preserve"> предоставляются на условиях возвратности и обеспеченности, залоговые и </w:t>
      </w:r>
      <w:proofErr w:type="spellStart"/>
      <w:r w:rsidRPr="00A92D4A">
        <w:rPr>
          <w:color w:val="000000"/>
          <w:sz w:val="28"/>
          <w:szCs w:val="28"/>
        </w:rPr>
        <w:t>беззалоговые</w:t>
      </w:r>
      <w:proofErr w:type="spellEnd"/>
      <w:r w:rsidRPr="00A92D4A">
        <w:rPr>
          <w:color w:val="000000"/>
          <w:sz w:val="28"/>
          <w:szCs w:val="28"/>
        </w:rPr>
        <w:t xml:space="preserve">, в качестве обеспечения по </w:t>
      </w:r>
      <w:proofErr w:type="spellStart"/>
      <w:r w:rsidRPr="00A92D4A">
        <w:rPr>
          <w:color w:val="000000"/>
          <w:sz w:val="28"/>
          <w:szCs w:val="28"/>
        </w:rPr>
        <w:t>микрозайму</w:t>
      </w:r>
      <w:proofErr w:type="spellEnd"/>
      <w:r w:rsidRPr="00A92D4A">
        <w:rPr>
          <w:color w:val="000000"/>
          <w:sz w:val="28"/>
          <w:szCs w:val="28"/>
        </w:rPr>
        <w:t xml:space="preserve"> могут выступать поручителями как физические, так и юридические лица, ГУП СК </w:t>
      </w:r>
      <w:r w:rsidRPr="00A92D4A">
        <w:rPr>
          <w:color w:val="000000"/>
          <w:sz w:val="28"/>
          <w:szCs w:val="28"/>
        </w:rPr>
        <w:lastRenderedPageBreak/>
        <w:t>«Гарантийный фонд Ставропольского края», а также залог ликвидного имущества в том числе и 3-х лиц. </w:t>
      </w:r>
    </w:p>
    <w:p w:rsidR="00A92D4A" w:rsidRPr="00A92D4A" w:rsidRDefault="00A92D4A" w:rsidP="00A92D4A">
      <w:pPr>
        <w:pStyle w:val="a5"/>
        <w:spacing w:before="0" w:beforeAutospacing="0" w:after="200" w:afterAutospacing="0"/>
        <w:jc w:val="both"/>
        <w:rPr>
          <w:sz w:val="28"/>
          <w:szCs w:val="28"/>
        </w:rPr>
      </w:pPr>
      <w:r w:rsidRPr="00A92D4A">
        <w:rPr>
          <w:color w:val="000000"/>
          <w:sz w:val="28"/>
          <w:szCs w:val="28"/>
        </w:rPr>
        <w:t>Бизнес может получить с помощью Фонда заемные денежные средства на пополнение оборотных средств, приобретение основных средств, грузового автотранспорта, легкового коммерческого автотранспорта, спецтехники различного назначения, сельскохозяйственных животных (КРС), покупку, строительство, ремонт и реконструкцию объектов коммерческой недвижимости, оплату аренды, обустройство рабочих мест, приобретение сырья для производства, товаров для перепродажи, рекламу и прочее.</w:t>
      </w:r>
    </w:p>
    <w:p w:rsidR="00A92D4A" w:rsidRPr="00A92D4A" w:rsidRDefault="00A92D4A" w:rsidP="00A92D4A">
      <w:pPr>
        <w:pStyle w:val="a5"/>
        <w:spacing w:before="0" w:beforeAutospacing="0" w:after="200" w:afterAutospacing="0"/>
        <w:jc w:val="both"/>
        <w:rPr>
          <w:sz w:val="28"/>
          <w:szCs w:val="28"/>
        </w:rPr>
      </w:pPr>
      <w:proofErr w:type="spellStart"/>
      <w:r w:rsidRPr="00A92D4A">
        <w:rPr>
          <w:color w:val="000000"/>
          <w:sz w:val="28"/>
          <w:szCs w:val="28"/>
        </w:rPr>
        <w:t>Микрозаймы</w:t>
      </w:r>
      <w:proofErr w:type="spellEnd"/>
      <w:r w:rsidRPr="00A92D4A">
        <w:rPr>
          <w:color w:val="000000"/>
          <w:sz w:val="28"/>
          <w:szCs w:val="28"/>
        </w:rPr>
        <w:t xml:space="preserve"> не предоставляются </w:t>
      </w:r>
      <w:proofErr w:type="spellStart"/>
      <w:r w:rsidRPr="00A92D4A">
        <w:rPr>
          <w:color w:val="000000"/>
          <w:sz w:val="28"/>
          <w:szCs w:val="28"/>
        </w:rPr>
        <w:t>СМиСП</w:t>
      </w:r>
      <w:proofErr w:type="spellEnd"/>
      <w:r w:rsidRPr="00A92D4A">
        <w:rPr>
          <w:color w:val="000000"/>
          <w:sz w:val="28"/>
          <w:szCs w:val="28"/>
        </w:rPr>
        <w:t xml:space="preserve"> осуществляющим производство и реализацию подакцизных товаров, а также добычу и реализацию полезных ископаемых кроме общераспространенных полезных ископаемых.</w:t>
      </w:r>
    </w:p>
    <w:p w:rsidR="00A92D4A" w:rsidRPr="00A92D4A" w:rsidRDefault="00A92D4A" w:rsidP="00A92D4A">
      <w:pPr>
        <w:pStyle w:val="a4"/>
        <w:rPr>
          <w:rFonts w:ascii="Times New Roman" w:hAnsi="Times New Roman"/>
          <w:sz w:val="28"/>
          <w:szCs w:val="28"/>
        </w:rPr>
      </w:pPr>
      <w:r w:rsidRPr="00A92D4A">
        <w:rPr>
          <w:rFonts w:ascii="Times New Roman" w:hAnsi="Times New Roman"/>
          <w:sz w:val="28"/>
          <w:szCs w:val="28"/>
        </w:rPr>
        <w:t>Для удобства получения услуг клиентами, Фонд представлен головным офисом в г. Ставрополе и обособленными подразделениями в 4 районах Ставропольского края: Красногвардейском, Б</w:t>
      </w:r>
      <w:r>
        <w:rPr>
          <w:rFonts w:ascii="Times New Roman" w:hAnsi="Times New Roman"/>
          <w:sz w:val="28"/>
          <w:szCs w:val="28"/>
        </w:rPr>
        <w:t xml:space="preserve">уденновском,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и </w:t>
      </w:r>
      <w:r w:rsidRPr="00A92D4A">
        <w:rPr>
          <w:rFonts w:ascii="Times New Roman" w:hAnsi="Times New Roman"/>
          <w:sz w:val="28"/>
          <w:szCs w:val="28"/>
        </w:rPr>
        <w:t>г. Невинномысск. Реализована возможность подачи документов во всей сети МФЦ по Ставропольскому краю.</w:t>
      </w:r>
    </w:p>
    <w:p w:rsidR="00A92D4A" w:rsidRPr="00A92D4A" w:rsidRDefault="00A92D4A" w:rsidP="00A92D4A">
      <w:pPr>
        <w:pStyle w:val="a4"/>
        <w:rPr>
          <w:rFonts w:ascii="Times New Roman" w:hAnsi="Times New Roman"/>
          <w:sz w:val="28"/>
          <w:szCs w:val="28"/>
        </w:rPr>
      </w:pPr>
      <w:r w:rsidRPr="00A92D4A">
        <w:rPr>
          <w:rFonts w:ascii="Times New Roman" w:hAnsi="Times New Roman"/>
          <w:sz w:val="28"/>
          <w:szCs w:val="28"/>
        </w:rPr>
        <w:t>Адреса и телефоны:</w:t>
      </w:r>
    </w:p>
    <w:p w:rsidR="00A92D4A" w:rsidRPr="00A92D4A" w:rsidRDefault="00A92D4A" w:rsidP="00A92D4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92D4A">
        <w:rPr>
          <w:color w:val="000000"/>
          <w:sz w:val="28"/>
          <w:szCs w:val="28"/>
        </w:rPr>
        <w:t>г. Ставрополь, ул. Пушкина 25а, пом.88-107 (3 этаж), тел.8(8652) 35-41-65, 8(988) 099-94-62.</w:t>
      </w:r>
    </w:p>
    <w:p w:rsidR="00A92D4A" w:rsidRPr="00A92D4A" w:rsidRDefault="00A92D4A" w:rsidP="00A92D4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92D4A">
        <w:rPr>
          <w:color w:val="000000"/>
          <w:sz w:val="28"/>
          <w:szCs w:val="28"/>
        </w:rPr>
        <w:t>г. Невинномысск, ул. Баумана, 21Д, тел. 8 (988) 860-84-14.</w:t>
      </w:r>
    </w:p>
    <w:p w:rsidR="00A92D4A" w:rsidRPr="00A92D4A" w:rsidRDefault="00A92D4A" w:rsidP="00A92D4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92D4A">
        <w:rPr>
          <w:color w:val="000000"/>
          <w:sz w:val="28"/>
          <w:szCs w:val="28"/>
        </w:rPr>
        <w:t>г. Будённовск, ул. Октябрьская, 69А, тел. 8 (988) 702-14-77, 8 (86559) 2-15-29.</w:t>
      </w:r>
    </w:p>
    <w:p w:rsidR="00A92D4A" w:rsidRPr="00A92D4A" w:rsidRDefault="00A92D4A" w:rsidP="00A92D4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92D4A">
        <w:rPr>
          <w:color w:val="000000"/>
          <w:sz w:val="28"/>
          <w:szCs w:val="28"/>
        </w:rPr>
        <w:t>с. Красногвардейское, ул. Октябрьская, дом 39/1, помещение 13, тел.8 (918) 740-03-42.</w:t>
      </w:r>
    </w:p>
    <w:p w:rsidR="00A92D4A" w:rsidRPr="00A92D4A" w:rsidRDefault="00A92D4A" w:rsidP="00A92D4A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92D4A">
        <w:rPr>
          <w:rFonts w:ascii="Times New Roman" w:hAnsi="Times New Roman"/>
          <w:sz w:val="28"/>
          <w:szCs w:val="28"/>
        </w:rPr>
        <w:t>г. Благодарный, ул. Ленина, дом 184, тел. 8 (988) 700-02-16.</w:t>
      </w:r>
    </w:p>
    <w:p w:rsidR="00A92D4A" w:rsidRPr="00A92D4A" w:rsidRDefault="00A92D4A" w:rsidP="00A92D4A">
      <w:pPr>
        <w:pStyle w:val="a4"/>
        <w:rPr>
          <w:rFonts w:ascii="Times New Roman" w:hAnsi="Times New Roman"/>
          <w:sz w:val="28"/>
          <w:szCs w:val="28"/>
        </w:rPr>
      </w:pPr>
      <w:r w:rsidRPr="00A92D4A">
        <w:rPr>
          <w:rFonts w:ascii="Times New Roman" w:hAnsi="Times New Roman"/>
          <w:sz w:val="28"/>
          <w:szCs w:val="28"/>
        </w:rPr>
        <w:t>Бесплатная горячая линия 8(800) 201-41-51.</w:t>
      </w:r>
      <w:r w:rsidRPr="00A92D4A">
        <w:rPr>
          <w:rFonts w:ascii="Times New Roman" w:hAnsi="Times New Roman"/>
          <w:sz w:val="28"/>
          <w:szCs w:val="28"/>
        </w:rPr>
        <w:br/>
        <w:t xml:space="preserve">Сайт: </w:t>
      </w:r>
      <w:hyperlink w:history="1">
        <w:r w:rsidRPr="00A92D4A">
          <w:rPr>
            <w:rStyle w:val="a6"/>
            <w:rFonts w:ascii="Times New Roman" w:hAnsi="Times New Roman"/>
            <w:sz w:val="28"/>
            <w:szCs w:val="28"/>
          </w:rPr>
          <w:t xml:space="preserve">www.microfond26.ru, </w:t>
        </w:r>
      </w:hyperlink>
      <w:r w:rsidRPr="00A92D4A">
        <w:rPr>
          <w:rFonts w:ascii="Times New Roman" w:hAnsi="Times New Roman"/>
          <w:sz w:val="28"/>
          <w:szCs w:val="28"/>
          <w:lang w:val="en-US"/>
        </w:rPr>
        <w:t>e</w:t>
      </w:r>
      <w:r w:rsidRPr="00A92D4A">
        <w:rPr>
          <w:rFonts w:ascii="Times New Roman" w:hAnsi="Times New Roman"/>
          <w:sz w:val="28"/>
          <w:szCs w:val="28"/>
        </w:rPr>
        <w:t>-</w:t>
      </w:r>
      <w:proofErr w:type="spellStart"/>
      <w:r w:rsidRPr="00A92D4A">
        <w:rPr>
          <w:rFonts w:ascii="Times New Roman" w:hAnsi="Times New Roman"/>
          <w:sz w:val="28"/>
          <w:szCs w:val="28"/>
        </w:rPr>
        <w:t>mail</w:t>
      </w:r>
      <w:proofErr w:type="spellEnd"/>
      <w:r w:rsidRPr="00A92D4A">
        <w:rPr>
          <w:rFonts w:ascii="Times New Roman" w:hAnsi="Times New Roman"/>
          <w:sz w:val="28"/>
          <w:szCs w:val="28"/>
        </w:rPr>
        <w:t>: skfm@microfond26.ru</w:t>
      </w:r>
    </w:p>
    <w:p w:rsidR="00A92D4A" w:rsidRPr="00A92D4A" w:rsidRDefault="00A92D4A" w:rsidP="00A92D4A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A92D4A">
        <w:rPr>
          <w:rFonts w:ascii="Times New Roman" w:hAnsi="Times New Roman"/>
          <w:sz w:val="28"/>
          <w:szCs w:val="28"/>
        </w:rPr>
        <w:t>Регистрационный  номер</w:t>
      </w:r>
      <w:proofErr w:type="gramEnd"/>
      <w:r w:rsidRPr="00A92D4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2D4A">
        <w:rPr>
          <w:rFonts w:ascii="Times New Roman" w:hAnsi="Times New Roman"/>
          <w:sz w:val="28"/>
          <w:szCs w:val="28"/>
        </w:rPr>
        <w:t>госреестре</w:t>
      </w:r>
      <w:proofErr w:type="spellEnd"/>
      <w:r w:rsidRPr="00A92D4A">
        <w:rPr>
          <w:rFonts w:ascii="Times New Roman" w:hAnsi="Times New Roman"/>
          <w:sz w:val="28"/>
          <w:szCs w:val="28"/>
        </w:rPr>
        <w:t xml:space="preserve"> МФО № 6110426000359 от 12.08.2011г.</w:t>
      </w:r>
    </w:p>
    <w:p w:rsidR="00A92D4A" w:rsidRDefault="00A92D4A" w:rsidP="00A92D4A">
      <w:pPr>
        <w:pStyle w:val="a4"/>
        <w:rPr>
          <w:rFonts w:ascii="Times New Roman" w:hAnsi="Times New Roman"/>
          <w:sz w:val="28"/>
          <w:szCs w:val="28"/>
        </w:rPr>
      </w:pPr>
      <w:r w:rsidRPr="00A92D4A">
        <w:rPr>
          <w:rFonts w:ascii="Times New Roman" w:hAnsi="Times New Roman"/>
          <w:sz w:val="28"/>
          <w:szCs w:val="28"/>
        </w:rPr>
        <w:t>*На момент публикации (10.08.2022г).</w:t>
      </w:r>
    </w:p>
    <w:sectPr w:rsidR="00A9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71AE"/>
    <w:multiLevelType w:val="hybridMultilevel"/>
    <w:tmpl w:val="DAFEF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94974"/>
    <w:multiLevelType w:val="multilevel"/>
    <w:tmpl w:val="5154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532D8"/>
    <w:multiLevelType w:val="multilevel"/>
    <w:tmpl w:val="A41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CB"/>
    <w:rsid w:val="00144657"/>
    <w:rsid w:val="005502CB"/>
    <w:rsid w:val="00A92D4A"/>
    <w:rsid w:val="00CE5419"/>
    <w:rsid w:val="00D9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7863F-B5AD-47C3-B17E-46B57B7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D4A"/>
    <w:pPr>
      <w:ind w:left="720"/>
      <w:contextualSpacing/>
    </w:pPr>
  </w:style>
  <w:style w:type="paragraph" w:styleId="a4">
    <w:name w:val="No Spacing"/>
    <w:uiPriority w:val="1"/>
    <w:qFormat/>
    <w:rsid w:val="00A92D4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92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92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Батищев</dc:creator>
  <cp:keywords/>
  <dc:description/>
  <cp:lastModifiedBy>Максим М. Никандров</cp:lastModifiedBy>
  <cp:revision>3</cp:revision>
  <dcterms:created xsi:type="dcterms:W3CDTF">2022-08-15T05:40:00Z</dcterms:created>
  <dcterms:modified xsi:type="dcterms:W3CDTF">2022-08-15T08:34:00Z</dcterms:modified>
</cp:coreProperties>
</file>