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8165" w:val="left"/>
        </w:tabs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6"/>
        </w:rPr>
        <w:t>П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С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Т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А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В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Л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И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</w:p>
    <w:p w14:paraId="02000000">
      <w:pPr>
        <w:ind/>
        <w:jc w:val="center"/>
        <w:rPr>
          <w:rFonts w:ascii="XO Thames" w:hAnsi="XO Thames"/>
          <w:b w:val="1"/>
        </w:rPr>
      </w:pP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ПРЕДСЕДАТЕЛЯ СОВЕТА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ДЕПУТАТОВ </w:t>
      </w:r>
    </w:p>
    <w:p w14:paraId="04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 xml:space="preserve">ОКРУГА </w:t>
      </w:r>
      <w:r>
        <w:rPr>
          <w:rFonts w:ascii="XO Thames" w:hAnsi="XO Thames"/>
          <w:b w:val="1"/>
        </w:rPr>
        <w:t>СТАВРОПОЛЬСКОГО КРАЯ</w:t>
      </w:r>
    </w:p>
    <w:p w14:paraId="05000000">
      <w:pPr>
        <w:tabs>
          <w:tab w:leader="none" w:pos="4677" w:val="center"/>
          <w:tab w:leader="none" w:pos="7580" w:val="left"/>
          <w:tab w:leader="none" w:pos="7950" w:val="left"/>
        </w:tabs>
        <w:ind/>
        <w:rPr>
          <w:rFonts w:ascii="XO Thames" w:hAnsi="XO Thames"/>
          <w:sz w:val="27"/>
        </w:rPr>
      </w:pPr>
    </w:p>
    <w:p w14:paraId="06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Об утверждении </w:t>
      </w:r>
      <w:r>
        <w:rPr>
          <w:rFonts w:ascii="XO Thames" w:hAnsi="XO Thames"/>
          <w:b w:val="1"/>
        </w:rPr>
        <w:t>Порядка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уведомления представителя нанимателя (работодателя) о фактах обращения с целью склонения </w:t>
      </w:r>
      <w:r>
        <w:rPr>
          <w:rFonts w:ascii="XO Thames" w:hAnsi="XO Thames"/>
          <w:b w:val="1"/>
        </w:rPr>
        <w:t xml:space="preserve">муниципальных служащих Совета депутатов Александровского муниципального округа Ставропольского края </w:t>
      </w:r>
      <w:r>
        <w:rPr>
          <w:rFonts w:ascii="XO Thames" w:hAnsi="XO Thames"/>
          <w:b w:val="1"/>
        </w:rPr>
        <w:t>к совершению коррупционных правонарушений</w:t>
      </w:r>
    </w:p>
    <w:p w14:paraId="07000000">
      <w:pPr>
        <w:spacing w:line="240" w:lineRule="exact"/>
        <w:ind/>
        <w:jc w:val="both"/>
        <w:rPr>
          <w:rFonts w:ascii="XO Thames" w:hAnsi="XO Thames"/>
        </w:rPr>
      </w:pPr>
    </w:p>
    <w:p w14:paraId="08000000">
      <w:pPr>
        <w:spacing w:line="240" w:lineRule="exact"/>
        <w:ind/>
        <w:jc w:val="both"/>
        <w:rPr>
          <w:rFonts w:ascii="XO Thames" w:hAnsi="XO Thames"/>
        </w:rPr>
      </w:pPr>
    </w:p>
    <w:p w14:paraId="0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</w:t>
      </w:r>
      <w:r>
        <w:rPr>
          <w:rFonts w:ascii="XO Thames" w:hAnsi="XO Thames"/>
        </w:rPr>
        <w:t xml:space="preserve">частью 5 статьи 9 Федерального закона от 25 декабря 2008 года </w:t>
      </w:r>
      <w:r>
        <w:rPr>
          <w:rFonts w:ascii="XO Thames" w:hAnsi="XO Thames"/>
        </w:rPr>
        <w:t xml:space="preserve">№ 273-ФЗ «О противодействии коррупции» </w:t>
      </w:r>
    </w:p>
    <w:p w14:paraId="0A000000">
      <w:pPr>
        <w:ind/>
        <w:jc w:val="both"/>
        <w:rPr>
          <w:rFonts w:ascii="XO Thames" w:hAnsi="XO Thames"/>
        </w:rPr>
      </w:pPr>
    </w:p>
    <w:p w14:paraId="0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ПОСТАНОВЛЯЮ:</w:t>
      </w:r>
    </w:p>
    <w:p w14:paraId="0C000000">
      <w:pPr>
        <w:ind/>
        <w:jc w:val="both"/>
        <w:rPr>
          <w:rFonts w:ascii="XO Thames" w:hAnsi="XO Thames"/>
        </w:rPr>
      </w:pPr>
    </w:p>
    <w:p w14:paraId="0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Утвердить прилагаем</w:t>
      </w:r>
      <w:r>
        <w:rPr>
          <w:rFonts w:ascii="XO Thames" w:hAnsi="XO Thames"/>
        </w:rPr>
        <w:t>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Порядок уведомления представителя нанимателя (работодателя) о фактах обращения с целью склонения </w:t>
      </w:r>
      <w:r>
        <w:rPr>
          <w:rFonts w:ascii="XO Thames" w:hAnsi="XO Thames"/>
        </w:rPr>
        <w:t xml:space="preserve">муниципальных служащих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>к совершению коррупционных правонарушений</w:t>
      </w:r>
      <w:r>
        <w:rPr>
          <w:rStyle w:val="Style_1_ch"/>
          <w:rFonts w:ascii="XO Thames" w:hAnsi="XO Thames"/>
          <w:b w:val="0"/>
          <w:shd w:fill="F9F9F9" w:val="clear"/>
        </w:rPr>
        <w:t>.</w:t>
      </w:r>
    </w:p>
    <w:p w14:paraId="0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. Настоящее </w:t>
      </w:r>
      <w:r>
        <w:rPr>
          <w:rFonts w:ascii="XO Thames" w:hAnsi="XO Thames"/>
        </w:rPr>
        <w:t>постановление</w:t>
      </w:r>
      <w:r>
        <w:rPr>
          <w:rFonts w:ascii="XO Thames" w:hAnsi="XO Thames"/>
        </w:rPr>
        <w:t xml:space="preserve"> вступает в силу со дня его </w:t>
      </w:r>
      <w:r>
        <w:rPr>
          <w:rFonts w:ascii="XO Thames" w:hAnsi="XO Thames"/>
        </w:rPr>
        <w:t>обнародования</w:t>
      </w:r>
      <w:r>
        <w:rPr>
          <w:rFonts w:ascii="XO Thames" w:hAnsi="XO Thames"/>
        </w:rPr>
        <w:t>.</w:t>
      </w:r>
    </w:p>
    <w:p w14:paraId="0F000000">
      <w:pPr>
        <w:spacing w:line="240" w:lineRule="exact"/>
        <w:ind/>
        <w:jc w:val="both"/>
        <w:rPr>
          <w:rFonts w:ascii="XO Thames" w:hAnsi="XO Thames"/>
        </w:rPr>
      </w:pPr>
    </w:p>
    <w:p w14:paraId="10000000">
      <w:pPr>
        <w:spacing w:line="240" w:lineRule="exact"/>
        <w:ind/>
        <w:jc w:val="both"/>
        <w:rPr>
          <w:rFonts w:ascii="XO Thames" w:hAnsi="XO Thames"/>
        </w:rPr>
      </w:pPr>
    </w:p>
    <w:p w14:paraId="11000000">
      <w:pPr>
        <w:spacing w:line="240" w:lineRule="exact"/>
        <w:ind/>
        <w:jc w:val="both"/>
        <w:rPr>
          <w:rFonts w:ascii="XO Thames" w:hAnsi="XO Thames"/>
        </w:rPr>
      </w:pPr>
    </w:p>
    <w:p w14:paraId="12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Председатель </w:t>
      </w:r>
    </w:p>
    <w:p w14:paraId="13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Совета</w:t>
      </w:r>
      <w:r>
        <w:rPr>
          <w:rFonts w:ascii="XO Thames" w:hAnsi="XO Thames"/>
        </w:rPr>
        <w:t xml:space="preserve"> депутатов</w:t>
      </w:r>
    </w:p>
    <w:p w14:paraId="14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15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</w:p>
    <w:p w14:paraId="16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 xml:space="preserve">                                                        </w:t>
      </w: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О.Н. Босова</w:t>
      </w:r>
    </w:p>
    <w:p w14:paraId="17000000">
      <w:pPr>
        <w:spacing w:line="240" w:lineRule="exact"/>
        <w:ind/>
        <w:jc w:val="both"/>
        <w:rPr>
          <w:rFonts w:ascii="XO Thames" w:hAnsi="XO Thames"/>
        </w:rPr>
      </w:pPr>
    </w:p>
    <w:p w14:paraId="18000000">
      <w:pPr>
        <w:spacing w:line="240" w:lineRule="exact"/>
        <w:ind/>
        <w:jc w:val="both"/>
        <w:rPr>
          <w:rFonts w:ascii="XO Thames" w:hAnsi="XO Thames"/>
        </w:rPr>
      </w:pPr>
    </w:p>
    <w:p w14:paraId="19000000">
      <w:pPr>
        <w:pStyle w:val="Style_2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Александровское</w:t>
      </w:r>
    </w:p>
    <w:p w14:paraId="1A000000">
      <w:pPr>
        <w:pStyle w:val="Style_2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 декабря 2022 года</w:t>
      </w:r>
    </w:p>
    <w:p w14:paraId="1B000000">
      <w:pPr>
        <w:pStyle w:val="Style_2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 9</w:t>
      </w:r>
    </w:p>
    <w:p w14:paraId="1C000000">
      <w:pPr>
        <w:spacing w:line="240" w:lineRule="exact"/>
        <w:ind/>
        <w:jc w:val="both"/>
        <w:rPr>
          <w:rFonts w:ascii="XO Thames" w:hAnsi="XO Thames"/>
        </w:rPr>
      </w:pPr>
    </w:p>
    <w:p w14:paraId="1D000000">
      <w:pPr>
        <w:spacing w:line="240" w:lineRule="exact"/>
        <w:ind/>
        <w:jc w:val="both"/>
        <w:rPr>
          <w:rFonts w:ascii="XO Thames" w:hAnsi="XO Thames"/>
        </w:rPr>
      </w:pPr>
    </w:p>
    <w:p w14:paraId="1E000000">
      <w:pPr>
        <w:spacing w:line="240" w:lineRule="exact"/>
        <w:ind/>
        <w:jc w:val="both"/>
        <w:rPr>
          <w:rFonts w:ascii="XO Thames" w:hAnsi="XO Thames"/>
        </w:rPr>
      </w:pPr>
    </w:p>
    <w:p w14:paraId="1F000000">
      <w:pPr>
        <w:spacing w:line="240" w:lineRule="exact"/>
        <w:ind/>
        <w:jc w:val="both"/>
        <w:rPr>
          <w:rFonts w:ascii="XO Thames" w:hAnsi="XO Thames"/>
        </w:rPr>
      </w:pPr>
    </w:p>
    <w:p w14:paraId="20000000">
      <w:pPr>
        <w:spacing w:line="240" w:lineRule="exact"/>
        <w:ind/>
        <w:jc w:val="both"/>
        <w:rPr>
          <w:rFonts w:ascii="XO Thames" w:hAnsi="XO Thames"/>
        </w:rPr>
      </w:pPr>
    </w:p>
    <w:p w14:paraId="21000000">
      <w:pPr>
        <w:spacing w:line="240" w:lineRule="exact"/>
        <w:ind/>
        <w:jc w:val="both"/>
        <w:rPr>
          <w:rFonts w:ascii="XO Thames" w:hAnsi="XO Thames"/>
        </w:rPr>
      </w:pPr>
    </w:p>
    <w:p w14:paraId="22000000">
      <w:pPr>
        <w:spacing w:line="240" w:lineRule="exact"/>
        <w:ind/>
        <w:jc w:val="both"/>
        <w:rPr>
          <w:rFonts w:ascii="XO Thames" w:hAnsi="XO Thames"/>
        </w:rPr>
      </w:pPr>
    </w:p>
    <w:p w14:paraId="23000000">
      <w:pPr>
        <w:spacing w:line="240" w:lineRule="exact"/>
        <w:ind/>
        <w:jc w:val="both"/>
        <w:rPr>
          <w:rFonts w:ascii="XO Thames" w:hAnsi="XO Thames"/>
        </w:rPr>
      </w:pPr>
    </w:p>
    <w:p w14:paraId="24000000">
      <w:pPr>
        <w:spacing w:line="240" w:lineRule="exact"/>
        <w:ind/>
        <w:jc w:val="both"/>
        <w:rPr>
          <w:rFonts w:ascii="XO Thames" w:hAnsi="XO Thames"/>
        </w:rPr>
      </w:pPr>
    </w:p>
    <w:p w14:paraId="25000000">
      <w:pPr>
        <w:spacing w:line="240" w:lineRule="exact"/>
        <w:ind/>
        <w:jc w:val="both"/>
        <w:rPr>
          <w:rFonts w:ascii="XO Thames" w:hAnsi="XO Thames"/>
        </w:rPr>
      </w:pPr>
    </w:p>
    <w:p w14:paraId="26000000">
      <w:pPr>
        <w:spacing w:line="240" w:lineRule="exact"/>
        <w:ind/>
        <w:jc w:val="both"/>
        <w:rPr>
          <w:rFonts w:ascii="XO Thames" w:hAnsi="XO Thames"/>
        </w:rPr>
      </w:pPr>
    </w:p>
    <w:p w14:paraId="27000000">
      <w:pPr>
        <w:spacing w:line="240" w:lineRule="exact"/>
        <w:ind/>
        <w:jc w:val="both"/>
        <w:rPr>
          <w:rFonts w:ascii="XO Thames" w:hAnsi="XO Thames"/>
        </w:rPr>
      </w:pPr>
    </w:p>
    <w:p w14:paraId="28000000">
      <w:pPr>
        <w:spacing w:line="240" w:lineRule="exact"/>
        <w:ind/>
        <w:jc w:val="both"/>
        <w:rPr>
          <w:rFonts w:ascii="XO Thames" w:hAnsi="XO Thames"/>
        </w:rPr>
      </w:pPr>
    </w:p>
    <w:p w14:paraId="29000000">
      <w:pPr>
        <w:spacing w:line="240" w:lineRule="exact"/>
        <w:ind/>
        <w:jc w:val="both"/>
        <w:rPr>
          <w:rFonts w:ascii="XO Thames" w:hAnsi="XO Thames"/>
        </w:rPr>
      </w:pPr>
    </w:p>
    <w:p w14:paraId="2A000000">
      <w:pPr>
        <w:spacing w:line="240" w:lineRule="exact"/>
        <w:ind/>
        <w:jc w:val="both"/>
        <w:rPr>
          <w:rFonts w:ascii="XO Thames" w:hAnsi="XO Thames"/>
        </w:rPr>
      </w:pPr>
    </w:p>
    <w:p w14:paraId="2B000000">
      <w:pPr>
        <w:spacing w:line="240" w:lineRule="exact"/>
        <w:ind/>
        <w:jc w:val="both"/>
        <w:rPr>
          <w:rFonts w:ascii="XO Thames" w:hAnsi="XO Thames"/>
        </w:rPr>
      </w:pPr>
    </w:p>
    <w:p w14:paraId="2C000000">
      <w:pPr>
        <w:spacing w:line="240" w:lineRule="exact"/>
        <w:ind/>
        <w:jc w:val="both"/>
        <w:rPr>
          <w:rFonts w:ascii="XO Thames" w:hAnsi="XO Thames"/>
        </w:rPr>
      </w:pPr>
    </w:p>
    <w:p w14:paraId="2D000000">
      <w:pPr>
        <w:spacing w:line="240" w:lineRule="exact"/>
        <w:ind/>
        <w:jc w:val="both"/>
        <w:rPr>
          <w:rFonts w:ascii="XO Thames" w:hAnsi="XO Thames"/>
        </w:rPr>
      </w:pPr>
    </w:p>
    <w:p w14:paraId="2E000000">
      <w:pPr>
        <w:sectPr>
          <w:pgSz w:h="16838" w:orient="portrait" w:w="11906"/>
          <w:pgMar w:bottom="1134" w:footer="720" w:gutter="0" w:header="720" w:left="1985" w:right="567" w:top="1134"/>
        </w:sectPr>
      </w:pPr>
    </w:p>
    <w:tbl>
      <w:tblPr>
        <w:tblStyle w:val="Style_3"/>
        <w:tblLayout w:type="fixed"/>
      </w:tblPr>
      <w:tblGrid>
        <w:gridCol w:w="4643"/>
        <w:gridCol w:w="4711"/>
      </w:tblGrid>
      <w:tr>
        <w:tc>
          <w:tcPr>
            <w:tcW w:type="dxa" w:w="4643"/>
          </w:tcPr>
          <w:p w14:paraId="2F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711"/>
          </w:tcPr>
          <w:p w14:paraId="30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3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постановлением председателя</w:t>
            </w:r>
          </w:p>
          <w:p w14:paraId="3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Совета </w:t>
            </w:r>
            <w:r>
              <w:rPr>
                <w:rFonts w:ascii="XO Thames" w:hAnsi="XO Thames"/>
              </w:rPr>
              <w:t>депутатов</w:t>
            </w:r>
          </w:p>
          <w:p w14:paraId="3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3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Ставропольского края</w:t>
            </w:r>
          </w:p>
          <w:p w14:paraId="3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20 декабря</w:t>
            </w:r>
            <w:r>
              <w:rPr>
                <w:rFonts w:ascii="XO Thames" w:hAnsi="XO Thames"/>
              </w:rPr>
              <w:t xml:space="preserve"> 2022 года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9</w:t>
            </w:r>
          </w:p>
          <w:p w14:paraId="36000000">
            <w:pPr>
              <w:ind/>
              <w:jc w:val="center"/>
              <w:rPr>
                <w:rFonts w:ascii="XO Thames" w:hAnsi="XO Thames"/>
              </w:rPr>
            </w:pPr>
          </w:p>
        </w:tc>
      </w:tr>
    </w:tbl>
    <w:p w14:paraId="37000000">
      <w:pPr>
        <w:pStyle w:val="Style_4"/>
        <w:ind/>
        <w:jc w:val="both"/>
        <w:outlineLvl w:val="0"/>
        <w:rPr>
          <w:rFonts w:ascii="XO Thames" w:hAnsi="XO Thames"/>
          <w:sz w:val="28"/>
        </w:rPr>
      </w:pPr>
    </w:p>
    <w:p w14:paraId="38000000">
      <w:pPr>
        <w:pStyle w:val="Style_4"/>
        <w:ind/>
        <w:jc w:val="both"/>
        <w:outlineLvl w:val="0"/>
        <w:rPr>
          <w:rFonts w:ascii="XO Thames" w:hAnsi="XO Thames"/>
          <w:sz w:val="28"/>
        </w:rPr>
      </w:pPr>
    </w:p>
    <w:p w14:paraId="39000000">
      <w:pPr>
        <w:pStyle w:val="Style_4"/>
        <w:spacing w:after="12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ОРЯДОК</w:t>
      </w:r>
    </w:p>
    <w:p w14:paraId="3A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уведомления представителя нанимателя (работодателя) о фактах обращения с целью склонения </w:t>
      </w:r>
      <w:r>
        <w:rPr>
          <w:rFonts w:ascii="XO Thames" w:hAnsi="XO Thames"/>
        </w:rPr>
        <w:t xml:space="preserve">муниципальных служащих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>к совершен</w:t>
      </w:r>
      <w:r>
        <w:rPr>
          <w:rFonts w:ascii="XO Thames" w:hAnsi="XO Thames"/>
        </w:rPr>
        <w:t>ию коррупционных правонарушений</w:t>
      </w:r>
    </w:p>
    <w:p w14:paraId="3B000000">
      <w:pPr>
        <w:ind w:firstLine="709" w:left="0"/>
        <w:jc w:val="both"/>
        <w:rPr>
          <w:rFonts w:ascii="XO Thames" w:hAnsi="XO Thames"/>
        </w:rPr>
      </w:pPr>
    </w:p>
    <w:p w14:paraId="3C000000">
      <w:pPr>
        <w:ind w:firstLine="709" w:left="0"/>
        <w:jc w:val="both"/>
        <w:rPr>
          <w:rFonts w:ascii="XO Thames" w:hAnsi="XO Thames"/>
        </w:rPr>
      </w:pPr>
      <w:bookmarkStart w:id="1" w:name="Par0"/>
      <w:bookmarkEnd w:id="1"/>
      <w:r>
        <w:rPr>
          <w:rFonts w:ascii="XO Thames" w:hAnsi="XO Thames"/>
        </w:rPr>
        <w:t xml:space="preserve">1. Настоящий Порядок уведомления представителя нанимателя (работодателя) о фактах обращения с целью склонения </w:t>
      </w:r>
      <w:r>
        <w:rPr>
          <w:rFonts w:ascii="XO Thames" w:hAnsi="XO Thames"/>
        </w:rPr>
        <w:t xml:space="preserve">муниципальных служащих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 xml:space="preserve">к совершению коррупционных правонарушений (далее - Порядок) устанавливает процедуру подачи уведомления председателю </w:t>
      </w:r>
      <w:r>
        <w:rPr>
          <w:rFonts w:ascii="XO Thames" w:hAnsi="XO Thames"/>
        </w:rPr>
        <w:t xml:space="preserve">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>(дале</w:t>
      </w:r>
      <w:r>
        <w:rPr>
          <w:rFonts w:ascii="XO Thames" w:hAnsi="XO Thames"/>
        </w:rPr>
        <w:t xml:space="preserve">е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редседатель Совета депутатов</w:t>
      </w:r>
      <w:r>
        <w:rPr>
          <w:rFonts w:ascii="XO Thames" w:hAnsi="XO Thames"/>
        </w:rPr>
        <w:t>) муниципальным служащим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Совета депутатов Александровского муниципального</w:t>
      </w:r>
      <w:r>
        <w:rPr>
          <w:rFonts w:ascii="XO Thames" w:hAnsi="XO Thames"/>
        </w:rPr>
        <w:t xml:space="preserve"> округа Ставропольского края (далее - муниципальный служащий) о фактах обращения к нему с целью склонения к совершению коррупционных правонарушений, указанных в пункте 1 статьи 1 Федерального </w:t>
      </w:r>
      <w:r>
        <w:rPr>
          <w:rFonts w:ascii="XO Thames" w:hAnsi="XO Thames"/>
        </w:rPr>
        <w:t>закона от 25 декабря 2008 года № 273-ФЗ «</w:t>
      </w:r>
      <w:r>
        <w:rPr>
          <w:rFonts w:ascii="XO Thames" w:hAnsi="XO Thames"/>
        </w:rPr>
        <w:t>О противодействии коррупции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 (далее соответственно - уведомление, коррупционные правонарушения), перечень сведений, содержащихся в уведомлении, порядок организации проверки этих сведений и регистрации уведомления.</w:t>
      </w:r>
    </w:p>
    <w:p w14:paraId="3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Муниципальный служащий обязан уведомлять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редседателя Совета депутатов</w:t>
      </w:r>
      <w:r>
        <w:rPr>
          <w:rFonts w:ascii="XO Thames" w:hAnsi="XO Thames"/>
        </w:rPr>
        <w:t xml:space="preserve"> в письменной форме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</w:t>
      </w:r>
      <w:r>
        <w:rPr>
          <w:rFonts w:ascii="XO Thames" w:hAnsi="XO Thames"/>
        </w:rPr>
        <w:t>, согласно пр</w:t>
      </w:r>
      <w:r>
        <w:rPr>
          <w:rFonts w:ascii="XO Thames" w:hAnsi="XO Thames"/>
        </w:rPr>
        <w:t>иложению 1 к настоящему Порядку</w:t>
      </w:r>
      <w:r>
        <w:rPr>
          <w:rFonts w:ascii="XO Thames" w:hAnsi="XO Thames"/>
        </w:rPr>
        <w:t>.</w:t>
      </w:r>
    </w:p>
    <w:p w14:paraId="3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 (при наличии).</w:t>
      </w:r>
    </w:p>
    <w:p w14:paraId="3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4. Уведомление должно содержать следующие сведения:</w:t>
      </w:r>
    </w:p>
    <w:p w14:paraId="4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дата и место составления уведомления;</w:t>
      </w:r>
    </w:p>
    <w:p w14:paraId="41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фамилия, имя, отчество муниципального служащего, составившего уведомление, замещаемая им должность</w:t>
      </w:r>
      <w:r>
        <w:rPr>
          <w:rFonts w:ascii="XO Thames" w:hAnsi="XO Thames"/>
        </w:rPr>
        <w:t>;</w:t>
      </w:r>
    </w:p>
    <w:p w14:paraId="4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е</w:t>
      </w:r>
      <w:r>
        <w:rPr>
          <w:rFonts w:ascii="XO Thames" w:hAnsi="XO Thames"/>
        </w:rPr>
        <w:t>сли уведомление направляется муниципальным служащим, указанным в пункте 14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14:paraId="43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дата, время и место обращения в целях склонения муниципального служащего к совершению коррупционных правонарушений;</w:t>
      </w:r>
    </w:p>
    <w:p w14:paraId="44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14:paraId="45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сведения о коррупционных правонарушениях, в целях склонения к совершению которых,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14:paraId="46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материалы, подтверждающие документально факт склонения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14:paraId="47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иные данные, касающиеся факта склонения муниципального служащего к совершению коррупционных правонарушений;</w:t>
      </w:r>
    </w:p>
    <w:p w14:paraId="48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14:paraId="4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информация об исполнении муниципальным служащим обязанности по уведомлению органов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14:paraId="4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подпись и инициалы муниципального служащего, составившего уведомление.</w:t>
      </w:r>
    </w:p>
    <w:p w14:paraId="4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5. Уведомление в течение суток со дня получения соответствующего поручения от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редседателя Совета депутатов</w:t>
      </w:r>
      <w:r>
        <w:rPr>
          <w:rFonts w:ascii="XO Thames" w:hAnsi="XO Thames"/>
        </w:rPr>
        <w:t xml:space="preserve"> подлежит обязательной регистрации в журнале учета уведомлений о фактах обращения в целях склонения муниципального служащего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к совершению коррупционных правонарушений, который ведется должностным лицом, ответственным за работу по профилактике коррупционных и иных правонарушений в </w:t>
      </w:r>
      <w:r>
        <w:rPr>
          <w:rFonts w:ascii="XO Thames" w:hAnsi="XO Thames"/>
        </w:rPr>
        <w:t>Совете депутатов Александровского муниципального округа Ставропольского края</w:t>
      </w:r>
      <w:r>
        <w:rPr>
          <w:rFonts w:ascii="XO Thames" w:hAnsi="XO Thames"/>
        </w:rPr>
        <w:t xml:space="preserve"> (далее соответственно - журнал учета уведомлений, должностное лицо)</w:t>
      </w:r>
      <w:r>
        <w:rPr>
          <w:rFonts w:ascii="XO Thames" w:hAnsi="XO Thames"/>
        </w:rPr>
        <w:t>, по форме согласно при</w:t>
      </w:r>
      <w:r>
        <w:rPr>
          <w:rFonts w:ascii="XO Thames" w:hAnsi="XO Thames"/>
        </w:rPr>
        <w:t>ложению 2 к настоящему Порядку.</w:t>
      </w:r>
    </w:p>
    <w:p w14:paraId="4C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6. Уведомление направляется </w:t>
      </w:r>
      <w:r>
        <w:rPr>
          <w:rFonts w:ascii="XO Thames" w:hAnsi="XO Thames"/>
        </w:rPr>
        <w:t>председателем Совета депутатов</w:t>
      </w:r>
      <w:r>
        <w:rPr>
          <w:rFonts w:ascii="XO Thames" w:hAnsi="XO Thames"/>
        </w:rPr>
        <w:t xml:space="preserve"> в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14:paraId="4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 Организация проверки сведений, содержащихся в уведомлении (далее - проверка), осуществляется по поручению </w:t>
      </w:r>
      <w:r>
        <w:rPr>
          <w:rFonts w:ascii="XO Thames" w:hAnsi="XO Thames"/>
        </w:rPr>
        <w:t>председателя Совета депутатов</w:t>
      </w:r>
      <w:r>
        <w:rPr>
          <w:rFonts w:ascii="XO Thames" w:hAnsi="XO Thames"/>
        </w:rPr>
        <w:t xml:space="preserve"> должностным лицом.</w:t>
      </w:r>
    </w:p>
    <w:p w14:paraId="4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>
        <w:rPr>
          <w:rFonts w:ascii="XO Thames" w:hAnsi="XO Thames"/>
        </w:rPr>
        <w:t>председателю Совета депутатов</w:t>
      </w:r>
      <w:r>
        <w:rPr>
          <w:rFonts w:ascii="XO Thames" w:hAnsi="XO Thames"/>
        </w:rPr>
        <w:t>, назначившему проверку, с письменным заявлением об освобождении его от участия в проведении проверки.</w:t>
      </w:r>
    </w:p>
    <w:p w14:paraId="4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8. Проверка проводится в течение 10 рабочих дней со дня регистрации уведомления. Срок проведения проверки может быть продлен до 1 месяца по решению </w:t>
      </w:r>
      <w:r>
        <w:rPr>
          <w:rFonts w:ascii="XO Thames" w:hAnsi="XO Thames"/>
        </w:rPr>
        <w:t>председателя Совета депутатов</w:t>
      </w:r>
      <w:r>
        <w:rPr>
          <w:rFonts w:ascii="XO Thames" w:hAnsi="XO Thames"/>
        </w:rPr>
        <w:t>.</w:t>
      </w:r>
    </w:p>
    <w:p w14:paraId="5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9.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14:paraId="51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10. По результатам проверки должностным лицом готовится письменное заключение (далее - заключение), в котором:</w:t>
      </w:r>
    </w:p>
    <w:p w14:paraId="5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14:paraId="53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14:paraId="54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Для принятия соответствующего решения по результатам проверки указанное заключение направляется </w:t>
      </w:r>
      <w:r>
        <w:rPr>
          <w:rFonts w:ascii="XO Thames" w:hAnsi="XO Thames"/>
        </w:rPr>
        <w:t>председателю Совета депутатов</w:t>
      </w:r>
      <w:r>
        <w:rPr>
          <w:rFonts w:ascii="XO Thames" w:hAnsi="XO Thames"/>
        </w:rPr>
        <w:t>.</w:t>
      </w:r>
    </w:p>
    <w:p w14:paraId="55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11. Муниципальный служащий, представивший уведомление, по окончании проверки имеет право ознакомиться с результатами проверки.</w:t>
      </w:r>
    </w:p>
    <w:p w14:paraId="56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12. Информация, содержащаяся в уведомлении, является служебной информацией ограниченного распространения.</w:t>
      </w:r>
    </w:p>
    <w:p w14:paraId="57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13. </w:t>
      </w:r>
      <w:r>
        <w:rPr>
          <w:rFonts w:ascii="XO Thames" w:hAnsi="XO Thames"/>
        </w:rPr>
        <w:t>Председателем Совета депутатов</w:t>
      </w:r>
      <w:r>
        <w:rPr>
          <w:rFonts w:ascii="XO Thames" w:hAnsi="XO Thames"/>
        </w:rPr>
        <w:t xml:space="preserve"> принимаются меры по защите муниципального служащего, напра</w:t>
      </w:r>
      <w:r>
        <w:rPr>
          <w:rFonts w:ascii="XO Thames" w:hAnsi="XO Thames"/>
        </w:rPr>
        <w:t>вившего уведомление председателю Совета депутатов</w:t>
      </w:r>
      <w:r>
        <w:rPr>
          <w:rFonts w:ascii="XO Thames" w:hAnsi="XO Thames"/>
        </w:rPr>
        <w:t>, в прокуратуру, правоохранительные органы в соответствии с законодательством Российской Федерации.</w:t>
      </w:r>
    </w:p>
    <w:p w14:paraId="58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Муниципальный служащий, уведомивший </w:t>
      </w:r>
      <w:r>
        <w:rPr>
          <w:rFonts w:ascii="XO Thames" w:hAnsi="XO Thames"/>
        </w:rPr>
        <w:t>председателя Совета депутатов</w:t>
      </w:r>
      <w:r>
        <w:rPr>
          <w:rFonts w:ascii="XO Thames" w:hAnsi="XO Thames"/>
        </w:rPr>
        <w:t xml:space="preserve">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</w:t>
      </w:r>
      <w:r>
        <w:rPr>
          <w:rFonts w:ascii="XO Thames" w:hAnsi="XO Thames"/>
        </w:rPr>
        <w:t>соблюдению требований к служебному поведению муниципальных служащих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и урегулированию конфликта интересов </w:t>
      </w:r>
      <w:r>
        <w:rPr>
          <w:rFonts w:ascii="XO Thames" w:hAnsi="XO Thames"/>
        </w:rPr>
        <w:t xml:space="preserve">в Совете депутатов Александровского муниципального округа Ставропольского края </w:t>
      </w:r>
      <w:r>
        <w:rPr>
          <w:rFonts w:ascii="XO Thames" w:hAnsi="XO Thames"/>
        </w:rPr>
        <w:t>(далее - комиссия).</w:t>
      </w:r>
    </w:p>
    <w:p w14:paraId="5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В таком заседании комиссии может принимать участие представитель прокуратуры.</w:t>
      </w:r>
    </w:p>
    <w:p w14:paraId="5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5 рабочих дней до проведения заседания комиссии.</w:t>
      </w:r>
    </w:p>
    <w:p w14:paraId="5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14.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14:paraId="5C000000">
      <w:pPr>
        <w:ind w:firstLine="709" w:left="0"/>
        <w:jc w:val="both"/>
        <w:rPr>
          <w:rFonts w:ascii="XO Thames" w:hAnsi="XO Thames"/>
        </w:rPr>
      </w:pPr>
    </w:p>
    <w:p w14:paraId="5D000000">
      <w:pPr>
        <w:ind w:firstLine="709" w:left="0"/>
        <w:jc w:val="both"/>
        <w:rPr>
          <w:rFonts w:ascii="XO Thames" w:hAnsi="XO Thames"/>
        </w:rPr>
      </w:pPr>
    </w:p>
    <w:p w14:paraId="5E000000">
      <w:pPr>
        <w:ind w:firstLine="709" w:left="0"/>
        <w:jc w:val="both"/>
        <w:rPr>
          <w:rFonts w:ascii="XO Thames" w:hAnsi="XO Thames"/>
        </w:rPr>
      </w:pPr>
    </w:p>
    <w:p w14:paraId="5F000000">
      <w:pPr>
        <w:ind w:firstLine="709" w:left="0"/>
        <w:jc w:val="both"/>
        <w:rPr>
          <w:rFonts w:ascii="XO Thames" w:hAnsi="XO Thames"/>
        </w:rPr>
      </w:pPr>
    </w:p>
    <w:p w14:paraId="60000000">
      <w:pPr>
        <w:ind w:firstLine="709" w:left="0"/>
        <w:jc w:val="both"/>
        <w:rPr>
          <w:rFonts w:ascii="XO Thames" w:hAnsi="XO Thames"/>
        </w:rPr>
      </w:pPr>
    </w:p>
    <w:p w14:paraId="61000000">
      <w:pPr>
        <w:ind w:firstLine="709" w:left="0"/>
        <w:jc w:val="both"/>
        <w:rPr>
          <w:rFonts w:ascii="XO Thames" w:hAnsi="XO Thames"/>
        </w:rPr>
      </w:pPr>
    </w:p>
    <w:p w14:paraId="62000000">
      <w:pPr>
        <w:ind w:firstLine="709" w:left="0"/>
        <w:jc w:val="both"/>
        <w:rPr>
          <w:rFonts w:ascii="XO Thames" w:hAnsi="XO Thames"/>
        </w:rPr>
      </w:pPr>
    </w:p>
    <w:p w14:paraId="63000000">
      <w:pPr>
        <w:ind w:firstLine="709" w:left="0"/>
        <w:jc w:val="both"/>
        <w:rPr>
          <w:rFonts w:ascii="XO Thames" w:hAnsi="XO Thames"/>
        </w:rPr>
      </w:pPr>
    </w:p>
    <w:p w14:paraId="64000000">
      <w:pPr>
        <w:ind w:firstLine="709" w:left="0"/>
        <w:jc w:val="both"/>
        <w:rPr>
          <w:rFonts w:ascii="XO Thames" w:hAnsi="XO Thames"/>
        </w:rPr>
      </w:pPr>
    </w:p>
    <w:p w14:paraId="65000000">
      <w:pPr>
        <w:ind w:firstLine="709" w:left="0"/>
        <w:jc w:val="both"/>
        <w:rPr>
          <w:rFonts w:ascii="XO Thames" w:hAnsi="XO Thames"/>
        </w:rPr>
      </w:pPr>
    </w:p>
    <w:p w14:paraId="66000000">
      <w:pPr>
        <w:ind w:firstLine="709" w:left="0"/>
        <w:jc w:val="both"/>
        <w:rPr>
          <w:rFonts w:ascii="XO Thames" w:hAnsi="XO Thames"/>
        </w:rPr>
      </w:pPr>
    </w:p>
    <w:p w14:paraId="67000000">
      <w:pPr>
        <w:ind w:firstLine="709" w:left="0"/>
        <w:jc w:val="both"/>
        <w:rPr>
          <w:rFonts w:ascii="XO Thames" w:hAnsi="XO Thames"/>
        </w:rPr>
      </w:pPr>
    </w:p>
    <w:p w14:paraId="68000000">
      <w:pPr>
        <w:ind w:firstLine="709" w:left="0"/>
        <w:jc w:val="both"/>
        <w:rPr>
          <w:rFonts w:ascii="XO Thames" w:hAnsi="XO Thames"/>
        </w:rPr>
      </w:pPr>
    </w:p>
    <w:p w14:paraId="69000000">
      <w:pPr>
        <w:ind w:firstLine="709" w:left="0"/>
        <w:jc w:val="both"/>
        <w:rPr>
          <w:rFonts w:ascii="XO Thames" w:hAnsi="XO Thames"/>
        </w:rPr>
      </w:pPr>
    </w:p>
    <w:p w14:paraId="6A000000">
      <w:pPr>
        <w:ind w:firstLine="709" w:left="0"/>
        <w:jc w:val="both"/>
        <w:rPr>
          <w:rFonts w:ascii="XO Thames" w:hAnsi="XO Thames"/>
        </w:rPr>
      </w:pPr>
    </w:p>
    <w:p w14:paraId="6B000000">
      <w:pPr>
        <w:ind w:firstLine="709" w:left="0"/>
        <w:jc w:val="both"/>
        <w:rPr>
          <w:rFonts w:ascii="XO Thames" w:hAnsi="XO Thames"/>
        </w:rPr>
      </w:pPr>
    </w:p>
    <w:p w14:paraId="6C000000">
      <w:pPr>
        <w:ind w:firstLine="709" w:left="0"/>
        <w:jc w:val="both"/>
        <w:rPr>
          <w:rFonts w:ascii="XO Thames" w:hAnsi="XO Thames"/>
        </w:rPr>
      </w:pPr>
    </w:p>
    <w:p w14:paraId="6D000000">
      <w:pPr>
        <w:ind w:firstLine="709" w:left="0"/>
        <w:jc w:val="both"/>
        <w:rPr>
          <w:rFonts w:ascii="XO Thames" w:hAnsi="XO Thames"/>
        </w:rPr>
      </w:pPr>
    </w:p>
    <w:p w14:paraId="6E000000">
      <w:pPr>
        <w:ind w:firstLine="709" w:left="0"/>
        <w:jc w:val="both"/>
        <w:rPr>
          <w:rFonts w:ascii="XO Thames" w:hAnsi="XO Thames"/>
        </w:rPr>
      </w:pPr>
    </w:p>
    <w:p w14:paraId="6F000000">
      <w:pPr>
        <w:ind w:firstLine="709" w:left="0"/>
        <w:jc w:val="both"/>
        <w:rPr>
          <w:rFonts w:ascii="XO Thames" w:hAnsi="XO Thames"/>
        </w:rPr>
      </w:pPr>
    </w:p>
    <w:p w14:paraId="70000000">
      <w:pPr>
        <w:ind w:firstLine="709" w:left="0"/>
        <w:jc w:val="both"/>
        <w:rPr>
          <w:rFonts w:ascii="XO Thames" w:hAnsi="XO Thames"/>
        </w:rPr>
      </w:pPr>
    </w:p>
    <w:p w14:paraId="71000000">
      <w:pPr>
        <w:ind w:firstLine="709" w:left="0"/>
        <w:jc w:val="both"/>
        <w:rPr>
          <w:rFonts w:ascii="XO Thames" w:hAnsi="XO Thames"/>
        </w:rPr>
      </w:pPr>
    </w:p>
    <w:p w14:paraId="72000000">
      <w:pPr>
        <w:ind w:firstLine="709" w:left="0"/>
        <w:jc w:val="both"/>
        <w:rPr>
          <w:rFonts w:ascii="XO Thames" w:hAnsi="XO Thames"/>
        </w:rPr>
      </w:pPr>
    </w:p>
    <w:p w14:paraId="73000000">
      <w:pPr>
        <w:ind w:firstLine="709" w:left="0"/>
        <w:jc w:val="both"/>
        <w:rPr>
          <w:rFonts w:ascii="XO Thames" w:hAnsi="XO Thames"/>
        </w:rPr>
      </w:pPr>
    </w:p>
    <w:p w14:paraId="74000000">
      <w:pPr>
        <w:ind w:firstLine="709" w:left="0"/>
        <w:jc w:val="both"/>
        <w:rPr>
          <w:rFonts w:ascii="XO Thames" w:hAnsi="XO Thames"/>
        </w:rPr>
      </w:pPr>
    </w:p>
    <w:p w14:paraId="75000000">
      <w:pPr>
        <w:ind w:firstLine="709" w:left="0"/>
        <w:jc w:val="both"/>
        <w:rPr>
          <w:rFonts w:ascii="XO Thames" w:hAnsi="XO Thames"/>
        </w:rPr>
      </w:pPr>
    </w:p>
    <w:p w14:paraId="76000000">
      <w:pPr>
        <w:ind w:firstLine="709" w:left="0"/>
        <w:jc w:val="both"/>
        <w:rPr>
          <w:rFonts w:ascii="XO Thames" w:hAnsi="XO Thames"/>
        </w:rPr>
      </w:pPr>
    </w:p>
    <w:p w14:paraId="77000000">
      <w:pPr>
        <w:ind w:firstLine="709" w:left="0"/>
        <w:jc w:val="both"/>
        <w:rPr>
          <w:rFonts w:ascii="XO Thames" w:hAnsi="XO Thames"/>
        </w:rPr>
      </w:pPr>
    </w:p>
    <w:p w14:paraId="78000000">
      <w:pPr>
        <w:ind w:firstLine="709" w:left="0"/>
        <w:jc w:val="both"/>
        <w:rPr>
          <w:rFonts w:ascii="XO Thames" w:hAnsi="XO Thames"/>
        </w:rPr>
      </w:pPr>
    </w:p>
    <w:p w14:paraId="79000000">
      <w:pPr>
        <w:ind w:firstLine="709" w:left="0"/>
        <w:jc w:val="both"/>
        <w:rPr>
          <w:rFonts w:ascii="XO Thames" w:hAnsi="XO Thames"/>
        </w:rPr>
      </w:pPr>
    </w:p>
    <w:p w14:paraId="7A000000">
      <w:pPr>
        <w:ind w:firstLine="709" w:left="0"/>
        <w:jc w:val="both"/>
        <w:rPr>
          <w:rFonts w:ascii="XO Thames" w:hAnsi="XO Thames"/>
        </w:r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2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C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Приложение 1</w:t>
            </w:r>
          </w:p>
          <w:p w14:paraId="7D000000">
            <w:pPr>
              <w:spacing w:before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 Порядку </w:t>
            </w:r>
            <w:r>
              <w:rPr>
                <w:rFonts w:ascii="XO Thames" w:hAnsi="XO Thames"/>
              </w:rPr>
              <w:t xml:space="preserve">уведомления представителя нанимателя (работодателя) о фактах обращения с целью склонения муниципальных служащих Совета депутатов Александровского муниципального округа Ставропольского края к совершению коррупционных правонарушений </w:t>
            </w:r>
          </w:p>
        </w:tc>
      </w:tr>
    </w:tbl>
    <w:p w14:paraId="7E000000">
      <w:pPr>
        <w:ind w:firstLine="709" w:left="0"/>
        <w:jc w:val="both"/>
        <w:rPr>
          <w:rFonts w:ascii="XO Thames" w:hAnsi="XO Thames"/>
        </w:rPr>
      </w:pPr>
    </w:p>
    <w:p w14:paraId="7F000000">
      <w:pPr>
        <w:ind/>
        <w:jc w:val="both"/>
        <w:rPr>
          <w:rFonts w:ascii="XO Thames" w:hAnsi="XO Thames"/>
        </w:rPr>
      </w:pPr>
    </w:p>
    <w:p w14:paraId="80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УВЕДОМЛЕНИЕ</w:t>
      </w:r>
    </w:p>
    <w:p w14:paraId="81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 фактах обращения в целях склонения муниципального</w:t>
      </w:r>
    </w:p>
    <w:p w14:paraId="82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служащего </w:t>
      </w:r>
      <w:r>
        <w:rPr>
          <w:rFonts w:ascii="XO Thames" w:hAnsi="XO Thames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</w:rPr>
        <w:t xml:space="preserve"> к совершению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коррупционных правонарушений</w:t>
      </w:r>
    </w:p>
    <w:p w14:paraId="83000000">
      <w:pPr>
        <w:ind w:firstLine="709" w:left="0"/>
        <w:jc w:val="both"/>
        <w:rPr>
          <w:rFonts w:ascii="XO Thames" w:hAnsi="XO Thames"/>
        </w:rPr>
      </w:pPr>
    </w:p>
    <w:p w14:paraId="84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«_____»</w:t>
      </w:r>
      <w:r>
        <w:rPr>
          <w:rFonts w:ascii="XO Thames" w:hAnsi="XO Thames"/>
        </w:rPr>
        <w:t>___________20___ г.</w:t>
      </w:r>
    </w:p>
    <w:p w14:paraId="85000000">
      <w:pPr>
        <w:ind w:firstLine="851" w:left="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(дата составления)                                 </w:t>
      </w:r>
      <w:r>
        <w:rPr>
          <w:rFonts w:ascii="XO Thames" w:hAnsi="XO Thames"/>
          <w:sz w:val="22"/>
        </w:rPr>
        <w:t xml:space="preserve">                  </w:t>
      </w:r>
      <w:r>
        <w:rPr>
          <w:rFonts w:ascii="XO Thames" w:hAnsi="XO Thames"/>
          <w:sz w:val="22"/>
        </w:rPr>
        <w:t xml:space="preserve">                           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(место составления)</w:t>
      </w:r>
    </w:p>
    <w:p w14:paraId="86000000">
      <w:pPr>
        <w:ind w:firstLine="709" w:left="0"/>
        <w:jc w:val="both"/>
        <w:rPr>
          <w:rFonts w:ascii="XO Thames" w:hAnsi="XO Thames"/>
        </w:rPr>
      </w:pPr>
    </w:p>
    <w:p w14:paraId="87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со </w:t>
      </w:r>
      <w:r>
        <w:rPr>
          <w:rStyle w:val="Style_6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6_ch"/>
          <w:rFonts w:ascii="XO Thames" w:hAnsi="XO Thames"/>
          <w:color w:themeColor="text1" w:val="000000"/>
          <w:u w:val="none"/>
        </w:rPr>
        <w:instrText>HYPERLINK "consultantplus://offline/ref=47CB0D735B04AC35215EB0941FBB3B446AB1FC3F0A482182A2D387B6AF01990590C2E29F5F945C72DE290920CB968EEA7D6A9D86B29A467801P9H"</w:instrText>
      </w:r>
      <w:r>
        <w:rPr>
          <w:rStyle w:val="Style_6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6_ch"/>
          <w:rFonts w:ascii="XO Thames" w:hAnsi="XO Thames"/>
          <w:color w:themeColor="text1" w:val="000000"/>
          <w:u w:val="none"/>
        </w:rPr>
        <w:t xml:space="preserve">статьей </w:t>
      </w:r>
      <w:r>
        <w:rPr>
          <w:rStyle w:val="Style_6_ch"/>
          <w:rFonts w:ascii="XO Thames" w:hAnsi="XO Thames"/>
          <w:color w:themeColor="text1" w:val="000000"/>
          <w:u w:val="none"/>
        </w:rPr>
        <w:t>9</w:t>
      </w:r>
      <w:r>
        <w:rPr>
          <w:rStyle w:val="Style_6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</w:rPr>
        <w:t>Федерального закона № 273-ФЗ «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противодействии коррупции» я,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______________________________________,</w:t>
      </w:r>
    </w:p>
    <w:p w14:paraId="88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</w:t>
      </w:r>
    </w:p>
    <w:p w14:paraId="89000000">
      <w:pPr>
        <w:ind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(фамилия, имя, отчество муниципального служащего </w:t>
      </w:r>
      <w:r>
        <w:rPr>
          <w:rFonts w:ascii="XO Thames" w:hAnsi="XO Thames"/>
          <w:sz w:val="22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2"/>
        </w:rPr>
        <w:t xml:space="preserve"> (далее - муниципальный служащий), составившего уведомление)</w:t>
      </w:r>
    </w:p>
    <w:p w14:paraId="8A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замещающий должность ________________________________________</w:t>
      </w:r>
      <w:r>
        <w:rPr>
          <w:rFonts w:ascii="XO Thames" w:hAnsi="XO Thames"/>
        </w:rPr>
        <w:t>____,</w:t>
      </w:r>
    </w:p>
    <w:p w14:paraId="8B000000">
      <w:pPr>
        <w:ind w:firstLine="4253" w:left="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(наименование замещаемой должности</w:t>
      </w:r>
      <w:r>
        <w:rPr>
          <w:rFonts w:ascii="XO Thames" w:hAnsi="XO Thames"/>
          <w:sz w:val="22"/>
        </w:rPr>
        <w:t>)</w:t>
      </w:r>
    </w:p>
    <w:p w14:paraId="8C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настоящи</w:t>
      </w:r>
      <w:r>
        <w:rPr>
          <w:rFonts w:ascii="XO Thames" w:hAnsi="XO Thames"/>
        </w:rPr>
        <w:t xml:space="preserve">м уведомляю об обращении ко </w:t>
      </w:r>
      <w:r>
        <w:rPr>
          <w:rFonts w:ascii="XO Thames" w:hAnsi="XO Thames"/>
        </w:rPr>
        <w:t>мне в целях склонения к совершению</w:t>
      </w:r>
    </w:p>
    <w:p w14:paraId="8D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коррупционных правонарушений, а именно:</w:t>
      </w:r>
    </w:p>
    <w:p w14:paraId="8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 Дата, время и место обращения</w:t>
      </w:r>
      <w:r>
        <w:rPr>
          <w:rFonts w:ascii="XO Thames" w:hAnsi="XO Thames"/>
        </w:rPr>
        <w:t xml:space="preserve"> в целях склонения 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служащего к совершению коррупционных правонарушений: ______________________</w:t>
      </w:r>
      <w:r>
        <w:rPr>
          <w:rFonts w:ascii="XO Thames" w:hAnsi="XO Thames"/>
        </w:rPr>
        <w:t>____________________________________________</w:t>
      </w:r>
    </w:p>
    <w:p w14:paraId="8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Сведения о лицах, обратившихся в </w:t>
      </w:r>
      <w:r>
        <w:rPr>
          <w:rFonts w:ascii="XO Thames" w:hAnsi="XO Thames"/>
        </w:rPr>
        <w:t>целях склонения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муниципального служащего к совершению коррупционных правонарушений: </w:t>
      </w:r>
    </w:p>
    <w:p w14:paraId="90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</w:t>
      </w:r>
      <w:r>
        <w:rPr>
          <w:rFonts w:ascii="XO Thames" w:hAnsi="XO Thames"/>
        </w:rPr>
        <w:t>_______</w:t>
      </w:r>
    </w:p>
    <w:p w14:paraId="91000000">
      <w:pPr>
        <w:ind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(фамилия, имя, отчество,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дата и место рождения, место работы (учебы), должность, место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жительства (регистрации), номера телефонов, иные данные,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известные муниципальному служащему)</w:t>
      </w:r>
    </w:p>
    <w:p w14:paraId="9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3. Сведения о коррупционных </w:t>
      </w:r>
      <w:r>
        <w:rPr>
          <w:rFonts w:ascii="XO Thames" w:hAnsi="XO Thames"/>
        </w:rPr>
        <w:t>прав</w:t>
      </w:r>
      <w:r>
        <w:rPr>
          <w:rFonts w:ascii="XO Thames" w:hAnsi="XO Thames"/>
        </w:rPr>
        <w:t xml:space="preserve">онарушениях, в целях </w:t>
      </w:r>
      <w:r>
        <w:rPr>
          <w:rFonts w:ascii="XO Thames" w:hAnsi="XO Thames"/>
        </w:rPr>
        <w:t>склонения к</w:t>
      </w:r>
    </w:p>
    <w:p w14:paraId="93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совершению которых к муниципальному служащему поступило обращение:</w:t>
      </w:r>
    </w:p>
    <w:p w14:paraId="94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</w:t>
      </w:r>
      <w:r>
        <w:rPr>
          <w:rFonts w:ascii="XO Thames" w:hAnsi="XO Thames"/>
        </w:rPr>
        <w:t>_______________________</w:t>
      </w:r>
    </w:p>
    <w:p w14:paraId="95000000">
      <w:pPr>
        <w:ind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(описание коррупционных правонарушений, обстоятельства,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 которых имело место обращение в целях склонения муниципального служащего к совершению коррупционных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правонарушений (телефонный разговор, личная встреча, почтовое отправление и т.д.)</w:t>
      </w:r>
    </w:p>
    <w:p w14:paraId="96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 </w:t>
      </w:r>
      <w:r>
        <w:rPr>
          <w:rFonts w:ascii="XO Thames" w:hAnsi="XO Thames"/>
        </w:rPr>
        <w:t>Сведения о действиях муниципального служащего в связи с поступившим</w:t>
      </w:r>
      <w:r>
        <w:rPr>
          <w:rFonts w:ascii="XO Thames" w:hAnsi="XO Thames"/>
        </w:rPr>
        <w:t xml:space="preserve"> к нему обращением в целях склонения его</w:t>
      </w:r>
      <w:r>
        <w:rPr>
          <w:rFonts w:ascii="XO Thames" w:hAnsi="XO Thames"/>
        </w:rPr>
        <w:t xml:space="preserve"> 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совершению коррупционных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правонарушений:</w:t>
      </w:r>
      <w:r>
        <w:rPr>
          <w:rFonts w:ascii="XO Thames" w:hAnsi="XO Thames"/>
        </w:rPr>
        <w:t xml:space="preserve"> </w:t>
      </w:r>
    </w:p>
    <w:p w14:paraId="97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_________________________________________________________________.</w:t>
      </w:r>
    </w:p>
    <w:p w14:paraId="98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5. Информация об исполнении муниципальным</w:t>
      </w:r>
      <w:r>
        <w:rPr>
          <w:rFonts w:ascii="XO Thames" w:hAnsi="XO Thames"/>
        </w:rPr>
        <w:t xml:space="preserve"> служащим обязанности по</w:t>
      </w:r>
      <w:r>
        <w:rPr>
          <w:rFonts w:ascii="XO Thames" w:hAnsi="XO Thames"/>
        </w:rPr>
        <w:t xml:space="preserve"> уведомлению органов прокуратуры или других </w:t>
      </w:r>
      <w:r>
        <w:rPr>
          <w:rFonts w:ascii="XO Thames" w:hAnsi="XO Thames"/>
        </w:rPr>
        <w:t>государственных органов в</w:t>
      </w:r>
      <w:r>
        <w:rPr>
          <w:rFonts w:ascii="XO Thames" w:hAnsi="XO Thames"/>
        </w:rPr>
        <w:t xml:space="preserve"> соответствии с их</w:t>
      </w:r>
      <w:r>
        <w:rPr>
          <w:rFonts w:ascii="XO Thames" w:hAnsi="XO Thames"/>
        </w:rPr>
        <w:t xml:space="preserve"> компетенцией об обращении к муниципальному служащему в</w:t>
      </w:r>
      <w:r>
        <w:rPr>
          <w:rFonts w:ascii="XO Thames" w:hAnsi="XO Thames"/>
        </w:rPr>
        <w:t xml:space="preserve"> целях склонения его к совершению</w:t>
      </w:r>
      <w:r>
        <w:rPr>
          <w:rFonts w:ascii="XO Thames" w:hAnsi="XO Thames"/>
        </w:rPr>
        <w:t xml:space="preserve"> коррупционных правонарушений:</w:t>
      </w:r>
    </w:p>
    <w:p w14:paraId="99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</w:t>
      </w:r>
      <w:r>
        <w:rPr>
          <w:rFonts w:ascii="XO Thames" w:hAnsi="XO Thames"/>
        </w:rPr>
        <w:t>_______________________</w:t>
      </w:r>
      <w:r>
        <w:rPr>
          <w:rFonts w:ascii="XO Thames" w:hAnsi="XO Thames"/>
        </w:rPr>
        <w:t>.</w:t>
      </w:r>
    </w:p>
    <w:p w14:paraId="9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Иные данные, касающиеся факта склонения муниципального </w:t>
      </w:r>
      <w:r>
        <w:rPr>
          <w:rFonts w:ascii="XO Thames" w:hAnsi="XO Thames"/>
        </w:rPr>
        <w:t>служащего 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совершению коррупционных правонарушений:</w:t>
      </w:r>
    </w:p>
    <w:p w14:paraId="9B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</w:t>
      </w:r>
      <w:r>
        <w:rPr>
          <w:rFonts w:ascii="XO Thames" w:hAnsi="XO Thames"/>
        </w:rPr>
        <w:t>________________________________.</w:t>
      </w:r>
    </w:p>
    <w:p w14:paraId="9C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6</w:t>
      </w:r>
      <w:r>
        <w:rPr>
          <w:rFonts w:ascii="XO Thames" w:hAnsi="XO Thames"/>
        </w:rPr>
        <w:t>. К уведомлению прилагаю следующие материалы, подтверждающие</w:t>
      </w:r>
      <w:r>
        <w:rPr>
          <w:rFonts w:ascii="XO Thames" w:hAnsi="XO Thames"/>
        </w:rPr>
        <w:t xml:space="preserve"> документально факт склонения муниципального служащего к </w:t>
      </w:r>
      <w:r>
        <w:rPr>
          <w:rFonts w:ascii="XO Thames" w:hAnsi="XO Thames"/>
        </w:rPr>
        <w:t>совершению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коррупционных правонарушений:</w:t>
      </w:r>
    </w:p>
    <w:p w14:paraId="9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___________________________________</w:t>
      </w:r>
      <w:r>
        <w:rPr>
          <w:rFonts w:ascii="XO Thames" w:hAnsi="XO Thames"/>
        </w:rPr>
        <w:t>________________________</w:t>
      </w:r>
      <w:r>
        <w:rPr>
          <w:rFonts w:ascii="XO Thames" w:hAnsi="XO Thames"/>
        </w:rPr>
        <w:t>;</w:t>
      </w:r>
    </w:p>
    <w:p w14:paraId="9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2) ___________________________________</w:t>
      </w:r>
      <w:r>
        <w:rPr>
          <w:rFonts w:ascii="XO Thames" w:hAnsi="XO Thames"/>
        </w:rPr>
        <w:t>________________________</w:t>
      </w:r>
      <w:r>
        <w:rPr>
          <w:rFonts w:ascii="XO Thames" w:hAnsi="XO Thames"/>
        </w:rPr>
        <w:t>;</w:t>
      </w:r>
    </w:p>
    <w:p w14:paraId="9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3) ___________________________________</w:t>
      </w:r>
      <w:r>
        <w:rPr>
          <w:rFonts w:ascii="XO Thames" w:hAnsi="XO Thames"/>
        </w:rPr>
        <w:t>________________________</w:t>
      </w:r>
      <w:r>
        <w:rPr>
          <w:rFonts w:ascii="XO Thames" w:hAnsi="XO Thames"/>
        </w:rPr>
        <w:t>.</w:t>
      </w:r>
    </w:p>
    <w:p w14:paraId="A0000000">
      <w:pPr>
        <w:ind w:firstLine="709" w:left="0"/>
        <w:jc w:val="both"/>
        <w:rPr>
          <w:rFonts w:ascii="XO Thames" w:hAnsi="XO Thames"/>
        </w:rPr>
      </w:pPr>
    </w:p>
    <w:p w14:paraId="A1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«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__»___________</w:t>
      </w:r>
      <w:r>
        <w:rPr>
          <w:rFonts w:ascii="XO Thames" w:hAnsi="XO Thames"/>
        </w:rPr>
        <w:t xml:space="preserve">20___ г.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        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>_________________________</w:t>
      </w:r>
    </w:p>
    <w:p w14:paraId="A2000000">
      <w:pPr>
        <w:ind w:firstLine="5529" w:left="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(подпись и расшифровка подписи</w:t>
      </w:r>
    </w:p>
    <w:p w14:paraId="A3000000">
      <w:pPr>
        <w:ind w:firstLine="5529" w:left="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муниципального служащего)</w:t>
      </w:r>
    </w:p>
    <w:p w14:paraId="A4000000">
      <w:pPr>
        <w:ind w:firstLine="709" w:left="0"/>
        <w:jc w:val="both"/>
        <w:rPr>
          <w:rFonts w:ascii="XO Thames" w:hAnsi="XO Thames"/>
        </w:rPr>
      </w:pPr>
    </w:p>
    <w:p w14:paraId="A5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Настоящее уведомление зарегистрировано в журнале учета уведомлений о фактах</w:t>
      </w:r>
      <w:r>
        <w:rPr>
          <w:rFonts w:ascii="XO Thames" w:hAnsi="XO Thames"/>
        </w:rPr>
        <w:t xml:space="preserve"> обращения в целях склонения муниципального служащего к </w:t>
      </w:r>
      <w:r>
        <w:rPr>
          <w:rFonts w:ascii="XO Thames" w:hAnsi="XO Thames"/>
        </w:rPr>
        <w:t>совершению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коррупционных правонарушений:</w:t>
      </w:r>
    </w:p>
    <w:p w14:paraId="A6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«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»____________20___</w:t>
      </w:r>
      <w:r>
        <w:rPr>
          <w:rFonts w:ascii="XO Thames" w:hAnsi="XO Thames"/>
        </w:rPr>
        <w:t xml:space="preserve"> г.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Регистрац</w:t>
      </w:r>
      <w:r>
        <w:rPr>
          <w:rFonts w:ascii="XO Thames" w:hAnsi="XO Thames"/>
        </w:rPr>
        <w:t>ионный номер _________________</w:t>
      </w:r>
    </w:p>
    <w:p w14:paraId="A7000000">
      <w:pPr>
        <w:ind w:firstLine="709" w:left="0"/>
        <w:jc w:val="both"/>
        <w:rPr>
          <w:rFonts w:ascii="XO Thames" w:hAnsi="XO Thames"/>
        </w:rPr>
      </w:pPr>
    </w:p>
    <w:p w14:paraId="A8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</w:t>
      </w:r>
      <w:r>
        <w:rPr>
          <w:rFonts w:ascii="XO Thames" w:hAnsi="XO Thames"/>
        </w:rPr>
        <w:t>_______________________</w:t>
      </w:r>
    </w:p>
    <w:p w14:paraId="A9000000">
      <w:pPr>
        <w:ind w:firstLine="1276" w:left="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(фамилия, имя, отчество и подпись лица, принявшего уведомление)</w:t>
      </w:r>
    </w:p>
    <w:p w14:paraId="AA000000">
      <w:pPr>
        <w:ind w:firstLine="709" w:left="0"/>
        <w:jc w:val="both"/>
        <w:rPr>
          <w:rFonts w:ascii="XO Thames" w:hAnsi="XO Thames"/>
        </w:rPr>
      </w:pPr>
    </w:p>
    <w:p w14:paraId="AB000000">
      <w:pPr>
        <w:ind w:firstLine="709" w:left="0"/>
        <w:jc w:val="both"/>
        <w:rPr>
          <w:rFonts w:ascii="XO Thames" w:hAnsi="XO Thames"/>
        </w:rPr>
      </w:pPr>
    </w:p>
    <w:p w14:paraId="AC000000">
      <w:pPr>
        <w:ind w:firstLine="709" w:left="0"/>
        <w:jc w:val="both"/>
        <w:rPr>
          <w:rFonts w:ascii="XO Thames" w:hAnsi="XO Thames"/>
        </w:rPr>
      </w:pPr>
    </w:p>
    <w:p w14:paraId="AD000000">
      <w:pPr>
        <w:ind w:firstLine="709" w:left="0"/>
        <w:jc w:val="both"/>
        <w:rPr>
          <w:rFonts w:ascii="XO Thames" w:hAnsi="XO Thames"/>
        </w:rPr>
      </w:pPr>
    </w:p>
    <w:p w14:paraId="AE000000">
      <w:pPr>
        <w:ind w:firstLine="709" w:left="0"/>
        <w:jc w:val="both"/>
        <w:rPr>
          <w:rFonts w:ascii="XO Thames" w:hAnsi="XO Thames"/>
        </w:rPr>
      </w:pPr>
    </w:p>
    <w:p w14:paraId="AF000000">
      <w:pPr>
        <w:ind w:firstLine="709" w:left="0"/>
        <w:jc w:val="both"/>
        <w:rPr>
          <w:rFonts w:ascii="XO Thames" w:hAnsi="XO Thames"/>
        </w:rPr>
      </w:pPr>
    </w:p>
    <w:p w14:paraId="B0000000">
      <w:pPr>
        <w:ind w:firstLine="709" w:left="0"/>
        <w:jc w:val="both"/>
        <w:rPr>
          <w:rFonts w:ascii="XO Thames" w:hAnsi="XO Thames"/>
        </w:rPr>
      </w:pPr>
    </w:p>
    <w:p w14:paraId="B1000000">
      <w:pPr>
        <w:ind w:firstLine="709" w:left="0"/>
        <w:jc w:val="both"/>
        <w:rPr>
          <w:rFonts w:ascii="XO Thames" w:hAnsi="XO Thames"/>
        </w:rPr>
      </w:pPr>
    </w:p>
    <w:p w14:paraId="B2000000">
      <w:pPr>
        <w:ind w:firstLine="709" w:left="0"/>
        <w:jc w:val="both"/>
        <w:rPr>
          <w:rFonts w:ascii="XO Thames" w:hAnsi="XO Thames"/>
        </w:rPr>
      </w:pPr>
    </w:p>
    <w:p w14:paraId="B3000000">
      <w:pPr>
        <w:ind w:firstLine="709" w:left="0"/>
        <w:jc w:val="both"/>
        <w:rPr>
          <w:rFonts w:ascii="XO Thames" w:hAnsi="XO Thames"/>
        </w:rPr>
      </w:pPr>
    </w:p>
    <w:p w14:paraId="B4000000">
      <w:pPr>
        <w:ind w:firstLine="709" w:left="0"/>
        <w:jc w:val="both"/>
        <w:rPr>
          <w:rFonts w:ascii="XO Thames" w:hAnsi="XO Thames"/>
        </w:rPr>
      </w:pPr>
    </w:p>
    <w:p w14:paraId="B5000000">
      <w:pPr>
        <w:ind w:firstLine="709" w:left="0"/>
        <w:jc w:val="both"/>
        <w:rPr>
          <w:rFonts w:ascii="XO Thames" w:hAnsi="XO Thames"/>
        </w:rPr>
      </w:pPr>
    </w:p>
    <w:p w14:paraId="B6000000">
      <w:pPr>
        <w:ind w:firstLine="709" w:left="0"/>
        <w:jc w:val="both"/>
        <w:rPr>
          <w:rFonts w:ascii="XO Thames" w:hAnsi="XO Thames"/>
        </w:rPr>
      </w:pPr>
    </w:p>
    <w:p w14:paraId="B7000000">
      <w:pPr>
        <w:ind w:firstLine="709" w:left="0"/>
        <w:jc w:val="both"/>
        <w:rPr>
          <w:rFonts w:ascii="XO Thames" w:hAnsi="XO Thames"/>
        </w:rPr>
      </w:pPr>
    </w:p>
    <w:p w14:paraId="B8000000">
      <w:pPr>
        <w:ind w:firstLine="709" w:left="0"/>
        <w:jc w:val="both"/>
        <w:rPr>
          <w:rFonts w:ascii="XO Thames" w:hAnsi="XO Thames"/>
        </w:rPr>
      </w:pPr>
    </w:p>
    <w:p w14:paraId="B9000000">
      <w:pPr>
        <w:ind w:firstLine="709" w:left="0"/>
        <w:jc w:val="both"/>
        <w:rPr>
          <w:rFonts w:ascii="XO Thames" w:hAnsi="XO Thames"/>
        </w:rPr>
      </w:pPr>
    </w:p>
    <w:p w14:paraId="BA000000">
      <w:pPr>
        <w:ind w:firstLine="709" w:left="0"/>
        <w:jc w:val="both"/>
        <w:rPr>
          <w:rFonts w:ascii="XO Thames" w:hAnsi="XO Thames"/>
        </w:rPr>
      </w:pPr>
    </w:p>
    <w:p w14:paraId="BB000000">
      <w:pPr>
        <w:ind w:firstLine="709" w:left="0"/>
        <w:jc w:val="both"/>
        <w:rPr>
          <w:rFonts w:ascii="XO Thames" w:hAnsi="XO Thames"/>
        </w:rPr>
      </w:pPr>
    </w:p>
    <w:p w14:paraId="BC000000">
      <w:pPr>
        <w:ind w:firstLine="709" w:left="0"/>
        <w:jc w:val="both"/>
        <w:rPr>
          <w:rFonts w:ascii="XO Thames" w:hAnsi="XO Thames"/>
        </w:rPr>
      </w:pPr>
    </w:p>
    <w:p w14:paraId="BD000000">
      <w:pPr>
        <w:ind w:firstLine="709" w:left="0"/>
        <w:jc w:val="both"/>
        <w:rPr>
          <w:rFonts w:ascii="XO Thames" w:hAnsi="XO Thames"/>
        </w:r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2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E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F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Приложение 2</w:t>
            </w:r>
          </w:p>
          <w:p w14:paraId="C0000000">
            <w:pPr>
              <w:spacing w:before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 Порядку </w:t>
            </w:r>
            <w:r>
              <w:rPr>
                <w:rFonts w:ascii="XO Thames" w:hAnsi="XO Thames"/>
              </w:rPr>
              <w:t>уведомления представителя нанимателя (</w:t>
            </w:r>
            <w:bookmarkStart w:id="2" w:name="_GoBack"/>
            <w:r>
              <w:rPr>
                <w:rFonts w:ascii="XO Thames" w:hAnsi="XO Thames"/>
              </w:rPr>
              <w:t>работода</w:t>
            </w:r>
            <w:bookmarkEnd w:id="2"/>
            <w:r>
              <w:rPr>
                <w:rFonts w:ascii="XO Thames" w:hAnsi="XO Thames"/>
              </w:rPr>
              <w:t xml:space="preserve">теля) о фактах обращения с целью склонения муниципальных служащих Совета депутатов Александровского муниципального округа Ставропольского края к совершению коррупционных правонарушений </w:t>
            </w:r>
          </w:p>
        </w:tc>
      </w:tr>
    </w:tbl>
    <w:p w14:paraId="C1000000">
      <w:pPr>
        <w:ind/>
        <w:jc w:val="center"/>
        <w:rPr>
          <w:rFonts w:ascii="XO Thames" w:hAnsi="XO Thames"/>
        </w:rPr>
      </w:pPr>
    </w:p>
    <w:p w14:paraId="C2000000">
      <w:pPr>
        <w:ind/>
        <w:jc w:val="center"/>
        <w:rPr>
          <w:rFonts w:ascii="XO Thames" w:hAnsi="XO Thames"/>
        </w:rPr>
      </w:pPr>
    </w:p>
    <w:p w14:paraId="C3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ЖУРНАЛ</w:t>
      </w:r>
    </w:p>
    <w:p w14:paraId="C4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учета уведомлений </w:t>
      </w:r>
      <w:r>
        <w:rPr>
          <w:rFonts w:ascii="XO Thames" w:hAnsi="XO Thames"/>
        </w:rPr>
        <w:t>о фактах обращения в целях склонения муниципального</w:t>
      </w:r>
    </w:p>
    <w:p w14:paraId="C5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служащего Совета депутатов Александровского муниципального округа Ставропольского края к совершению коррупционных правонарушений</w:t>
      </w:r>
    </w:p>
    <w:p w14:paraId="C6000000">
      <w:pPr>
        <w:ind/>
        <w:jc w:val="both"/>
        <w:rPr>
          <w:rFonts w:ascii="XO Thames" w:hAnsi="XO Thames"/>
        </w:rPr>
      </w:pPr>
    </w:p>
    <w:tbl>
      <w:tblPr>
        <w:tblStyle w:val="Style_3"/>
        <w:tblInd w:type="dxa" w:w="-14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1559"/>
        <w:gridCol w:w="2126"/>
        <w:gridCol w:w="1985"/>
        <w:gridCol w:w="1842"/>
        <w:gridCol w:w="1418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ind w:firstLine="709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N п/п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 подачи уведомления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Дата поступления уведомления в </w:t>
            </w:r>
            <w:r>
              <w:rPr>
                <w:rFonts w:ascii="XO Thames" w:hAnsi="XO Thames"/>
                <w:sz w:val="24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замещаемой должности муниципальной службы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Примечание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ind w:firstLine="709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ind w:firstLine="709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ind w:firstLine="709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ind w:firstLine="709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ind w:firstLine="709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ind w:firstLine="709" w:left="0"/>
              <w:jc w:val="both"/>
              <w:rPr>
                <w:rFonts w:ascii="XO Thames" w:hAnsi="XO Thames"/>
                <w:sz w:val="24"/>
              </w:rPr>
            </w:pPr>
          </w:p>
        </w:tc>
      </w:tr>
    </w:tbl>
    <w:p w14:paraId="DF000000">
      <w:pPr>
        <w:ind w:firstLine="709" w:left="0"/>
        <w:jc w:val="both"/>
        <w:rPr>
          <w:rFonts w:ascii="XO Thames" w:hAnsi="XO Thames"/>
        </w:rPr>
      </w:pPr>
    </w:p>
    <w:p w14:paraId="E0000000">
      <w:pPr>
        <w:ind w:firstLine="709" w:left="0"/>
        <w:jc w:val="both"/>
        <w:rPr>
          <w:rFonts w:ascii="XO Thames" w:hAnsi="XO Thames"/>
        </w:rPr>
      </w:pPr>
    </w:p>
    <w:sectPr>
      <w:pgSz w:h="16838" w:orient="portrait" w:w="11906"/>
      <w:pgMar w:bottom="964" w:footer="720" w:gutter="0" w:header="720" w:left="1985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footer"/>
    <w:basedOn w:val="Style_7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header"/>
    <w:basedOn w:val="Style_7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7_ch"/>
    <w:link w:val="Style_11"/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apple-converted-space"/>
    <w:basedOn w:val="Style_18"/>
    <w:link w:val="Style_17_ch"/>
  </w:style>
  <w:style w:styleId="Style_17_ch" w:type="character">
    <w:name w:val="apple-converted-space"/>
    <w:basedOn w:val="Style_18_ch"/>
    <w:link w:val="Style_17"/>
  </w:style>
  <w:style w:styleId="Style_1" w:type="paragraph">
    <w:name w:val="Strong"/>
    <w:basedOn w:val="Style_18"/>
    <w:link w:val="Style_1_ch"/>
    <w:rPr>
      <w:b w:val="1"/>
    </w:rPr>
  </w:style>
  <w:style w:styleId="Style_1_ch" w:type="character">
    <w:name w:val="Strong"/>
    <w:basedOn w:val="Style_18_ch"/>
    <w:link w:val="Style_1"/>
    <w:rPr>
      <w:b w:val="1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basedOn w:val="Style_18"/>
    <w:link w:val="Style_6_ch"/>
    <w:rPr>
      <w:color w:val="0000FF"/>
      <w:u w:val="single"/>
    </w:rPr>
  </w:style>
  <w:style w:styleId="Style_6_ch" w:type="character">
    <w:name w:val="Hyperlink"/>
    <w:basedOn w:val="Style_18_ch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line number"/>
    <w:basedOn w:val="Style_18"/>
    <w:link w:val="Style_24_ch"/>
  </w:style>
  <w:style w:styleId="Style_24_ch" w:type="character">
    <w:name w:val="line number"/>
    <w:basedOn w:val="Style_18_ch"/>
    <w:link w:val="Style_24"/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ConsPlusDocLis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DocList"/>
    <w:link w:val="Style_27"/>
    <w:rPr>
      <w:rFonts w:ascii="Courier New" w:hAnsi="Courier New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rmal (Web)"/>
    <w:basedOn w:val="Style_7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7_ch"/>
    <w:link w:val="Style_29"/>
    <w:rPr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ConsNonformat"/>
    <w:link w:val="Style_2_ch"/>
    <w:pPr>
      <w:widowControl w:val="0"/>
      <w:ind w:right="19772"/>
    </w:pPr>
    <w:rPr>
      <w:rFonts w:ascii="Courier New" w:hAnsi="Courier New"/>
      <w:sz w:val="16"/>
    </w:rPr>
  </w:style>
  <w:style w:styleId="Style_2_ch" w:type="character">
    <w:name w:val="ConsNonformat"/>
    <w:link w:val="Style_2"/>
    <w:rPr>
      <w:rFonts w:ascii="Courier New" w:hAnsi="Courier New"/>
      <w:sz w:val="16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ConsPlusCell"/>
    <w:link w:val="Style_36_ch"/>
    <w:pPr>
      <w:widowControl w:val="0"/>
      <w:ind/>
    </w:pPr>
    <w:rPr>
      <w:rFonts w:ascii="Arial" w:hAnsi="Arial"/>
    </w:rPr>
  </w:style>
  <w:style w:styleId="Style_36_ch" w:type="character">
    <w:name w:val="ConsPlusCell"/>
    <w:link w:val="Style_36"/>
    <w:rPr>
      <w:rFonts w:ascii="Arial" w:hAnsi="Arial"/>
    </w:rPr>
  </w:style>
  <w:style w:styleId="Style_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2022-12-21T07:59:44Z</dcterms:modified>
</cp:coreProperties>
</file>