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7935" w:val="left"/>
        </w:tabs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6"/>
        </w:rPr>
        <w:t>П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С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Т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А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В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Л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И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</w:p>
    <w:p w14:paraId="02000000">
      <w:pPr>
        <w:ind/>
        <w:jc w:val="center"/>
        <w:rPr>
          <w:rFonts w:ascii="XO Thames" w:hAnsi="XO Thames"/>
          <w:b w:val="1"/>
        </w:rPr>
      </w:pP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ПРЕДСЕДАТЕЛЯ СОВЕТА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 xml:space="preserve">ДЕПУТАТОВ </w:t>
      </w:r>
    </w:p>
    <w:p w14:paraId="04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 xml:space="preserve">ОКРУГА </w:t>
      </w:r>
      <w:r>
        <w:rPr>
          <w:rFonts w:ascii="XO Thames" w:hAnsi="XO Thames"/>
          <w:b w:val="1"/>
        </w:rPr>
        <w:t>СТАВРОПОЛЬСКОГО КРАЯ</w:t>
      </w:r>
    </w:p>
    <w:p w14:paraId="05000000">
      <w:pPr>
        <w:ind/>
        <w:jc w:val="both"/>
        <w:rPr>
          <w:rFonts w:ascii="XO Thames" w:hAnsi="XO Thames"/>
          <w:sz w:val="27"/>
        </w:rPr>
      </w:pPr>
    </w:p>
    <w:p w14:paraId="06000000">
      <w:pPr>
        <w:spacing w:line="240" w:lineRule="exact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 признании утратившим силу постановления председателя Совета депутатов Александровского муниципального округа Ставропольского края от 11 января 2021 года № 3 «</w:t>
      </w:r>
      <w:r>
        <w:rPr>
          <w:rFonts w:ascii="XO Thames" w:hAnsi="XO Thames"/>
          <w:b w:val="1"/>
        </w:rPr>
        <w:t>О</w:t>
      </w:r>
      <w:r>
        <w:rPr>
          <w:rFonts w:ascii="XO Thames" w:hAnsi="XO Thames"/>
          <w:b w:val="1"/>
        </w:rPr>
        <w:t xml:space="preserve">б утверждении </w:t>
      </w:r>
      <w:r>
        <w:rPr>
          <w:rFonts w:ascii="XO Thames" w:hAnsi="XO Thames"/>
          <w:b w:val="1"/>
        </w:rPr>
        <w:t>П</w:t>
      </w:r>
      <w:r>
        <w:rPr>
          <w:rFonts w:ascii="XO Thames" w:hAnsi="XO Thames"/>
          <w:b w:val="1"/>
        </w:rPr>
        <w:t xml:space="preserve">оложения о порядке сообщения </w:t>
      </w:r>
      <w:r>
        <w:rPr>
          <w:rFonts w:ascii="XO Thames" w:hAnsi="XO Thames"/>
          <w:b w:val="1"/>
        </w:rPr>
        <w:t>муниципальными</w:t>
      </w:r>
      <w:r>
        <w:rPr>
          <w:rFonts w:ascii="XO Thames" w:hAnsi="XO Thames"/>
          <w:b w:val="1"/>
        </w:rPr>
        <w:t xml:space="preserve"> служащими </w:t>
      </w:r>
      <w:r>
        <w:rPr>
          <w:rFonts w:ascii="XO Thames" w:hAnsi="XO Thames"/>
          <w:b w:val="1"/>
        </w:rPr>
        <w:t xml:space="preserve">Совета </w:t>
      </w:r>
      <w:r>
        <w:rPr>
          <w:rFonts w:ascii="XO Thames" w:hAnsi="XO Thames"/>
          <w:b w:val="1"/>
        </w:rPr>
        <w:t xml:space="preserve">депутатов </w:t>
      </w: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>округа</w:t>
      </w:r>
      <w:r>
        <w:rPr>
          <w:rFonts w:ascii="XO Thames" w:hAnsi="XO Thames"/>
          <w:b w:val="1"/>
        </w:rPr>
        <w:t xml:space="preserve"> С</w:t>
      </w:r>
      <w:r>
        <w:rPr>
          <w:rFonts w:ascii="XO Thames" w:hAnsi="XO Thames"/>
          <w:b w:val="1"/>
        </w:rPr>
        <w:t>тавропольского края,</w:t>
      </w:r>
      <w:r>
        <w:rPr>
          <w:rFonts w:ascii="XO Thames" w:hAnsi="XO Thames"/>
          <w:b w:val="1"/>
        </w:rPr>
        <w:t xml:space="preserve"> Контрольно-счетной палаты Александровского муниципального </w:t>
      </w:r>
      <w:r>
        <w:rPr>
          <w:rFonts w:ascii="XO Thames" w:hAnsi="XO Thames"/>
          <w:b w:val="1"/>
        </w:rPr>
        <w:t>округа</w:t>
      </w:r>
      <w:r>
        <w:rPr>
          <w:rFonts w:ascii="XO Thames" w:hAnsi="XO Thames"/>
          <w:b w:val="1"/>
        </w:rPr>
        <w:t xml:space="preserve"> Ставропольского края</w:t>
      </w:r>
      <w:r>
        <w:rPr>
          <w:rFonts w:ascii="XO Thames" w:hAnsi="XO Thames"/>
          <w:b w:val="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XO Thames" w:hAnsi="XO Thames"/>
          <w:b w:val="1"/>
        </w:rPr>
        <w:t>»</w:t>
      </w:r>
    </w:p>
    <w:p w14:paraId="07000000">
      <w:pPr>
        <w:ind/>
        <w:jc w:val="both"/>
        <w:rPr>
          <w:rFonts w:ascii="XO Thames" w:hAnsi="XO Thames"/>
        </w:rPr>
      </w:pPr>
    </w:p>
    <w:p w14:paraId="08000000">
      <w:pPr>
        <w:ind w:firstLine="539" w:left="0"/>
        <w:jc w:val="both"/>
        <w:rPr>
          <w:rFonts w:ascii="XO Thames" w:hAnsi="XO Thames"/>
        </w:rPr>
      </w:pPr>
      <w:r>
        <w:rPr>
          <w:rFonts w:ascii="XO Thames" w:hAnsi="XO Thames"/>
        </w:rPr>
        <w:t>В соответствии с Ф</w:t>
      </w:r>
      <w:r>
        <w:rPr>
          <w:rFonts w:ascii="XO Thames" w:hAnsi="XO Thames"/>
        </w:rPr>
        <w:t>едеральным</w:t>
      </w:r>
      <w:r>
        <w:rPr>
          <w:rFonts w:ascii="XO Thames" w:hAnsi="XO Thames"/>
        </w:rPr>
        <w:t xml:space="preserve"> законом от 25 декабря 2008 года            № 273-ФЗ «О противодействии коррупции», Указом </w:t>
      </w:r>
      <w:r>
        <w:rPr>
          <w:rFonts w:ascii="XO Thames" w:hAnsi="XO Thames"/>
        </w:rPr>
        <w:t>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14:paraId="09000000">
      <w:pPr>
        <w:ind w:firstLine="567" w:left="0"/>
        <w:jc w:val="both"/>
        <w:rPr>
          <w:rFonts w:ascii="XO Thames" w:hAnsi="XO Thames"/>
        </w:rPr>
      </w:pPr>
    </w:p>
    <w:p w14:paraId="0A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ПОСТАНОВЛЯ</w:t>
      </w:r>
      <w:r>
        <w:rPr>
          <w:rFonts w:ascii="XO Thames" w:hAnsi="XO Thames"/>
        </w:rPr>
        <w:t>Ю</w:t>
      </w:r>
      <w:r>
        <w:rPr>
          <w:rFonts w:ascii="XO Thames" w:hAnsi="XO Thames"/>
        </w:rPr>
        <w:t>:</w:t>
      </w:r>
    </w:p>
    <w:p w14:paraId="0B000000">
      <w:pPr>
        <w:ind/>
        <w:jc w:val="both"/>
        <w:rPr>
          <w:rFonts w:ascii="XO Thames" w:hAnsi="XO Thames"/>
        </w:rPr>
      </w:pPr>
    </w:p>
    <w:p w14:paraId="0C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Признать утратившим силу постановление </w:t>
      </w:r>
      <w:r>
        <w:rPr>
          <w:rFonts w:ascii="XO Thames" w:hAnsi="XO Thames"/>
        </w:rPr>
        <w:t>председателя Совета депутатов Александровского муниципального округа Ставропольского края от 11 января 2021 года № 3 «Об утверждении Положения о порядке сообщения муниципальными служащими Совета депутатов Александровского муниципального округа Ставропольского края, Контрольно-счетной палаты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XO Thames" w:hAnsi="XO Thames"/>
        </w:rPr>
        <w:t>.</w:t>
      </w:r>
    </w:p>
    <w:p w14:paraId="0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</w:t>
      </w:r>
      <w:r>
        <w:rPr>
          <w:rFonts w:ascii="XO Thames" w:hAnsi="XO Thames"/>
        </w:rPr>
        <w:t>. Настоящее постановление вступает в силу со дня его подписания.</w:t>
      </w:r>
    </w:p>
    <w:p w14:paraId="0E000000">
      <w:pPr>
        <w:spacing w:line="240" w:lineRule="exact"/>
        <w:ind/>
        <w:jc w:val="both"/>
        <w:rPr>
          <w:rFonts w:ascii="XO Thames" w:hAnsi="XO Thames"/>
        </w:rPr>
      </w:pPr>
    </w:p>
    <w:p w14:paraId="0F000000">
      <w:pPr>
        <w:spacing w:line="240" w:lineRule="exact"/>
        <w:ind/>
        <w:jc w:val="both"/>
        <w:rPr>
          <w:rFonts w:ascii="XO Thames" w:hAnsi="XO Thames"/>
        </w:rPr>
      </w:pPr>
    </w:p>
    <w:p w14:paraId="10000000">
      <w:pPr>
        <w:spacing w:line="240" w:lineRule="exact"/>
        <w:ind/>
        <w:jc w:val="both"/>
        <w:rPr>
          <w:rFonts w:ascii="XO Thames" w:hAnsi="XO Thames"/>
        </w:rPr>
      </w:pPr>
    </w:p>
    <w:p w14:paraId="11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Председатель </w:t>
      </w:r>
    </w:p>
    <w:p w14:paraId="12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Совета</w:t>
      </w:r>
      <w:r>
        <w:rPr>
          <w:rFonts w:ascii="XO Thames" w:hAnsi="XO Thames"/>
        </w:rPr>
        <w:t xml:space="preserve"> депутатов</w:t>
      </w:r>
    </w:p>
    <w:p w14:paraId="13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14:paraId="14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</w:p>
    <w:p w14:paraId="15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Ставропольского края</w:t>
      </w:r>
      <w:r>
        <w:rPr>
          <w:rFonts w:ascii="XO Thames" w:hAnsi="XO Thames"/>
        </w:rPr>
        <w:t xml:space="preserve">                                                        </w:t>
      </w:r>
      <w:r>
        <w:rPr>
          <w:rFonts w:ascii="XO Thames" w:hAnsi="XO Thames"/>
        </w:rPr>
        <w:t xml:space="preserve">       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>О.Н. Босова</w:t>
      </w:r>
    </w:p>
    <w:p w14:paraId="16000000">
      <w:pPr>
        <w:spacing w:line="240" w:lineRule="exact"/>
        <w:ind/>
        <w:jc w:val="both"/>
        <w:rPr>
          <w:rFonts w:ascii="XO Thames" w:hAnsi="XO Thames"/>
        </w:rPr>
      </w:pPr>
    </w:p>
    <w:p w14:paraId="17000000">
      <w:pPr>
        <w:spacing w:line="240" w:lineRule="exact"/>
        <w:ind/>
        <w:jc w:val="both"/>
        <w:rPr>
          <w:rFonts w:ascii="XO Thames" w:hAnsi="XO Thames"/>
        </w:rPr>
      </w:pPr>
    </w:p>
    <w:p w14:paraId="18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с. Александровское</w:t>
      </w:r>
    </w:p>
    <w:p w14:paraId="19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20 декабря 202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 xml:space="preserve"> года</w:t>
      </w:r>
    </w:p>
    <w:p w14:paraId="1A000000">
      <w:pPr>
        <w:spacing w:line="240" w:lineRule="exact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</w:rPr>
        <w:t xml:space="preserve">№ </w:t>
      </w:r>
      <w:bookmarkStart w:id="1" w:name="_GoBack"/>
      <w:bookmarkEnd w:id="1"/>
      <w:r>
        <w:rPr>
          <w:rFonts w:ascii="XO Thames" w:hAnsi="XO Thames"/>
        </w:rPr>
        <w:t>11</w:t>
      </w:r>
    </w:p>
    <w:sectPr>
      <w:pgSz w:h="16838" w:orient="portrait" w:w="11906"/>
      <w:pgMar w:bottom="964" w:footer="720" w:gutter="0" w:header="720" w:left="1985" w:right="567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er"/>
    <w:basedOn w:val="Style_1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1_ch"/>
    <w:link w:val="Style_4"/>
  </w:style>
  <w:style w:styleId="Style_5" w:type="paragraph">
    <w:name w:val="footer"/>
    <w:basedOn w:val="Style_1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1_ch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ConsPlusDocLis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DocList"/>
    <w:link w:val="Style_11"/>
    <w:rPr>
      <w:rFonts w:ascii="Courier New" w:hAnsi="Courier New"/>
    </w:rPr>
  </w:style>
  <w:style w:styleId="Style_12" w:type="paragraph">
    <w:name w:val="line number"/>
    <w:basedOn w:val="Style_13"/>
    <w:link w:val="Style_12_ch"/>
  </w:style>
  <w:style w:styleId="Style_12_ch" w:type="character">
    <w:name w:val="line number"/>
    <w:basedOn w:val="Style_13_ch"/>
    <w:link w:val="Style_12"/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PlusTitle"/>
    <w:link w:val="Style_14"/>
    <w:rPr>
      <w:rFonts w:ascii="Arial" w:hAnsi="Arial"/>
      <w:b w:val="1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3"/>
    <w:link w:val="Style_19_ch"/>
    <w:rPr>
      <w:color w:val="0000FF"/>
      <w:u w:val="single"/>
    </w:rPr>
  </w:style>
  <w:style w:styleId="Style_19_ch" w:type="character">
    <w:name w:val="Hyperlink"/>
    <w:basedOn w:val="Style_13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ConsPlusCel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Cell"/>
    <w:link w:val="Style_21"/>
    <w:rPr>
      <w:rFonts w:ascii="Arial" w:hAnsi="Arial"/>
    </w:rPr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Strong"/>
    <w:basedOn w:val="Style_13"/>
    <w:link w:val="Style_25_ch"/>
    <w:rPr>
      <w:b w:val="1"/>
    </w:rPr>
  </w:style>
  <w:style w:styleId="Style_25_ch" w:type="character">
    <w:name w:val="Strong"/>
    <w:basedOn w:val="Style_13_ch"/>
    <w:link w:val="Style_25"/>
    <w:rPr>
      <w:b w:val="1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Normal (Web)"/>
    <w:basedOn w:val="Style_1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1_ch"/>
    <w:link w:val="Style_27"/>
    <w:rPr>
      <w:sz w:val="24"/>
    </w:rPr>
  </w:style>
  <w:style w:styleId="Style_28" w:type="paragraph">
    <w:name w:val="apple-converted-space"/>
    <w:basedOn w:val="Style_13"/>
    <w:link w:val="Style_28_ch"/>
  </w:style>
  <w:style w:styleId="Style_28_ch" w:type="character">
    <w:name w:val="apple-converted-space"/>
    <w:basedOn w:val="Style_13_ch"/>
    <w:link w:val="Style_28"/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2022-12-21T08:23:30Z</dcterms:modified>
</cp:coreProperties>
</file>