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155" w:rsidRPr="005E2155" w:rsidRDefault="005E2155" w:rsidP="005E2155">
      <w:pPr>
        <w:jc w:val="both"/>
        <w:rPr>
          <w:rFonts w:ascii="Times New Roman" w:hAnsi="Times New Roman" w:cs="Times New Roman"/>
          <w:sz w:val="28"/>
          <w:szCs w:val="28"/>
        </w:rPr>
      </w:pPr>
      <w:r w:rsidRPr="005E2155">
        <w:rPr>
          <w:rFonts w:ascii="Times New Roman" w:hAnsi="Times New Roman" w:cs="Times New Roman"/>
          <w:sz w:val="28"/>
          <w:szCs w:val="28"/>
        </w:rPr>
        <w:t>17 мая</w:t>
      </w:r>
      <w:r w:rsidR="007B2D32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5E2155">
        <w:rPr>
          <w:rFonts w:ascii="Times New Roman" w:hAnsi="Times New Roman" w:cs="Times New Roman"/>
          <w:sz w:val="28"/>
          <w:szCs w:val="28"/>
        </w:rPr>
        <w:t xml:space="preserve"> состоялось очередное заседание Совета депутатов Александровского муниципального округа. Его открыла и вела председатель Совета Ольга </w:t>
      </w:r>
      <w:proofErr w:type="spellStart"/>
      <w:r w:rsidRPr="005E2155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5E2155">
        <w:rPr>
          <w:rFonts w:ascii="Times New Roman" w:hAnsi="Times New Roman" w:cs="Times New Roman"/>
          <w:sz w:val="28"/>
          <w:szCs w:val="28"/>
        </w:rPr>
        <w:t>, приняли участие заместитель прокурора Александровского района Георгий Попов, заместители главы администрации, начальники управлений и отделов администрации.</w:t>
      </w:r>
    </w:p>
    <w:p w:rsidR="005E2155" w:rsidRPr="005E2155" w:rsidRDefault="005E2155" w:rsidP="005E2155">
      <w:pPr>
        <w:jc w:val="both"/>
        <w:rPr>
          <w:rFonts w:ascii="Times New Roman" w:hAnsi="Times New Roman" w:cs="Times New Roman"/>
          <w:sz w:val="28"/>
          <w:szCs w:val="28"/>
        </w:rPr>
      </w:pPr>
      <w:r w:rsidRPr="005E2155">
        <w:rPr>
          <w:rFonts w:ascii="Times New Roman" w:hAnsi="Times New Roman" w:cs="Times New Roman"/>
          <w:sz w:val="28"/>
          <w:szCs w:val="28"/>
        </w:rPr>
        <w:t xml:space="preserve">Депутаты заслушали и утвердили отчет о деятельности Совета депутатов Александровского муниципального округа за 2023 год, с которым выступила председатель Совета Ольга </w:t>
      </w:r>
      <w:proofErr w:type="spellStart"/>
      <w:r w:rsidRPr="005E2155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5E2155">
        <w:rPr>
          <w:rFonts w:ascii="Times New Roman" w:hAnsi="Times New Roman" w:cs="Times New Roman"/>
          <w:sz w:val="28"/>
          <w:szCs w:val="28"/>
        </w:rPr>
        <w:t xml:space="preserve">. Также был заслушан и утвержден отчёт о результатах деятельности Контрольно-счетной палаты Александровского муниципального округа за 2023 год, о чем доложила руководитель контрольного органа Марина Леонова. Положительную оценку депутатов получил и рассмотренный на публичных слушаниях отчёт об исполнении бюджета Александровского муниципального округа за прошедший год. С докладом по этому вопросу выступил начальник финансового управления администрации Александровского муниципального округа Игорь </w:t>
      </w:r>
      <w:proofErr w:type="spellStart"/>
      <w:r w:rsidRPr="005E2155">
        <w:rPr>
          <w:rFonts w:ascii="Times New Roman" w:hAnsi="Times New Roman" w:cs="Times New Roman"/>
          <w:sz w:val="28"/>
          <w:szCs w:val="28"/>
        </w:rPr>
        <w:t>Мацагоров</w:t>
      </w:r>
      <w:proofErr w:type="spellEnd"/>
      <w:r w:rsidRPr="005E2155">
        <w:rPr>
          <w:rFonts w:ascii="Times New Roman" w:hAnsi="Times New Roman" w:cs="Times New Roman"/>
          <w:sz w:val="28"/>
          <w:szCs w:val="28"/>
        </w:rPr>
        <w:t>.</w:t>
      </w:r>
    </w:p>
    <w:p w:rsidR="005E2155" w:rsidRPr="005E2155" w:rsidRDefault="005E2155" w:rsidP="005E2155">
      <w:pPr>
        <w:jc w:val="both"/>
        <w:rPr>
          <w:rFonts w:ascii="Times New Roman" w:hAnsi="Times New Roman" w:cs="Times New Roman"/>
          <w:sz w:val="28"/>
          <w:szCs w:val="28"/>
        </w:rPr>
      </w:pPr>
      <w:r w:rsidRPr="005E2155">
        <w:rPr>
          <w:rFonts w:ascii="Times New Roman" w:hAnsi="Times New Roman" w:cs="Times New Roman"/>
          <w:sz w:val="28"/>
          <w:szCs w:val="28"/>
        </w:rPr>
        <w:t xml:space="preserve">Заслушав соответствующее пояснение заместителя начальника управления труда и социальной защиты населения администрации Александровского муниципального округа Татьяны </w:t>
      </w:r>
      <w:proofErr w:type="spellStart"/>
      <w:r w:rsidRPr="005E2155">
        <w:rPr>
          <w:rFonts w:ascii="Times New Roman" w:hAnsi="Times New Roman" w:cs="Times New Roman"/>
          <w:sz w:val="28"/>
          <w:szCs w:val="28"/>
        </w:rPr>
        <w:t>Миляевой</w:t>
      </w:r>
      <w:proofErr w:type="spellEnd"/>
      <w:r w:rsidRPr="005E2155">
        <w:rPr>
          <w:rFonts w:ascii="Times New Roman" w:hAnsi="Times New Roman" w:cs="Times New Roman"/>
          <w:sz w:val="28"/>
          <w:szCs w:val="28"/>
        </w:rPr>
        <w:t xml:space="preserve">, депутаты утвердили порядок предоставления отдельным категориям граждан, проживающим на территории Александровского муниципального округа, дополнительных мер социальной поддержки по обеспечению автономными дымовыми пожарными </w:t>
      </w:r>
      <w:proofErr w:type="spellStart"/>
      <w:r w:rsidRPr="005E2155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5E2155">
        <w:rPr>
          <w:rFonts w:ascii="Times New Roman" w:hAnsi="Times New Roman" w:cs="Times New Roman"/>
          <w:sz w:val="28"/>
          <w:szCs w:val="28"/>
        </w:rPr>
        <w:t>.</w:t>
      </w:r>
    </w:p>
    <w:p w:rsidR="0011105E" w:rsidRPr="005E2155" w:rsidRDefault="005E2155" w:rsidP="005E2155">
      <w:pPr>
        <w:jc w:val="both"/>
        <w:rPr>
          <w:rFonts w:ascii="Times New Roman" w:hAnsi="Times New Roman" w:cs="Times New Roman"/>
          <w:sz w:val="28"/>
          <w:szCs w:val="28"/>
        </w:rPr>
      </w:pPr>
      <w:r w:rsidRPr="005E2155">
        <w:rPr>
          <w:rFonts w:ascii="Times New Roman" w:hAnsi="Times New Roman" w:cs="Times New Roman"/>
          <w:sz w:val="28"/>
          <w:szCs w:val="28"/>
        </w:rPr>
        <w:t>И в завершение заседания подтверждено решение, принятое в рабочем (опросном) порядке между заседани</w:t>
      </w:r>
      <w:bookmarkStart w:id="0" w:name="_GoBack"/>
      <w:bookmarkEnd w:id="0"/>
      <w:r w:rsidRPr="005E2155">
        <w:rPr>
          <w:rFonts w:ascii="Times New Roman" w:hAnsi="Times New Roman" w:cs="Times New Roman"/>
          <w:sz w:val="28"/>
          <w:szCs w:val="28"/>
        </w:rPr>
        <w:t>ями.</w:t>
      </w:r>
    </w:p>
    <w:sectPr w:rsidR="0011105E" w:rsidRPr="005E2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83"/>
    <w:rsid w:val="005E2155"/>
    <w:rsid w:val="006E3083"/>
    <w:rsid w:val="007B2D32"/>
    <w:rsid w:val="00DF244E"/>
    <w:rsid w:val="00FB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121DC"/>
  <w15:chartTrackingRefBased/>
  <w15:docId w15:val="{ECAE70C7-70D4-40B5-AAE4-8A17B165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1291</Characters>
  <Application>Microsoft Office Word</Application>
  <DocSecurity>0</DocSecurity>
  <Lines>10</Lines>
  <Paragraphs>3</Paragraphs>
  <ScaleCrop>false</ScaleCrop>
  <Company>diakov.net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Бербенец</dc:creator>
  <cp:keywords/>
  <dc:description/>
  <cp:lastModifiedBy>Татьяна А. Бербенец</cp:lastModifiedBy>
  <cp:revision>3</cp:revision>
  <dcterms:created xsi:type="dcterms:W3CDTF">2024-05-22T07:00:00Z</dcterms:created>
  <dcterms:modified xsi:type="dcterms:W3CDTF">2024-05-22T07:03:00Z</dcterms:modified>
</cp:coreProperties>
</file>