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7876" w:val="left"/>
          <w:tab w:leader="none" w:pos="7920" w:val="left"/>
        </w:tabs>
        <w:ind/>
        <w:jc w:val="center"/>
        <w:rPr>
          <w:rFonts w:ascii="XO Thames" w:hAnsi="XO Thames"/>
          <w:b w:val="1"/>
          <w:i w:val="1"/>
        </w:rPr>
      </w:pPr>
      <w:r>
        <w:rPr>
          <w:rFonts w:ascii="XO Thames" w:hAnsi="XO Thames"/>
          <w:b w:val="1"/>
        </w:rPr>
        <w:t>СОВЕТ</w:t>
      </w:r>
      <w:r>
        <w:rPr>
          <w:rFonts w:ascii="XO Thames" w:hAnsi="XO Thames"/>
          <w:b w:val="1"/>
        </w:rPr>
        <w:t xml:space="preserve"> ДЕПУТАТОВ</w:t>
      </w:r>
    </w:p>
    <w:p w14:paraId="02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>ОКРУГА</w:t>
      </w: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СТАВРОПОЛЬСКОГО КРАЯ</w:t>
      </w:r>
    </w:p>
    <w:p w14:paraId="04000000">
      <w:pPr>
        <w:rPr>
          <w:rFonts w:ascii="XO Thames" w:hAnsi="XO Thames"/>
        </w:rPr>
      </w:pPr>
    </w:p>
    <w:p w14:paraId="05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Р Е Ш Е Н И Е</w:t>
      </w:r>
    </w:p>
    <w:p w14:paraId="06000000">
      <w:pPr>
        <w:ind/>
        <w:jc w:val="both"/>
        <w:rPr>
          <w:rFonts w:ascii="XO Thames" w:hAnsi="XO Thames"/>
        </w:rPr>
      </w:pPr>
    </w:p>
    <w:p w14:paraId="07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21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февраля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20</w:t>
      </w:r>
      <w:r>
        <w:rPr>
          <w:rFonts w:ascii="XO Thames" w:hAnsi="XO Thames"/>
        </w:rPr>
        <w:t>23</w:t>
      </w:r>
      <w:r>
        <w:rPr>
          <w:rFonts w:ascii="XO Thames" w:hAnsi="XO Thames"/>
        </w:rPr>
        <w:t xml:space="preserve"> года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Але</w:t>
      </w:r>
      <w:r>
        <w:rPr>
          <w:rFonts w:ascii="XO Thames" w:hAnsi="XO Thames"/>
        </w:rPr>
        <w:t xml:space="preserve">ксандровское 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№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639/18</w:t>
      </w:r>
    </w:p>
    <w:p w14:paraId="08000000">
      <w:pPr>
        <w:ind/>
        <w:jc w:val="both"/>
        <w:rPr>
          <w:rFonts w:ascii="XO Thames" w:hAnsi="XO Thames"/>
        </w:rPr>
      </w:pPr>
    </w:p>
    <w:p w14:paraId="09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О внесении изменений в план работы </w:t>
      </w:r>
      <w:r>
        <w:rPr>
          <w:rFonts w:ascii="XO Thames" w:hAnsi="XO Thames"/>
        </w:rPr>
        <w:t>Совета депутатов Александровского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муниципального округа Ставропольского края 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первый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квартал </w:t>
      </w:r>
      <w:r>
        <w:rPr>
          <w:rFonts w:ascii="XO Thames" w:hAnsi="XO Thames"/>
        </w:rPr>
        <w:t>202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 года</w:t>
      </w:r>
      <w:r>
        <w:rPr>
          <w:rFonts w:ascii="XO Thames" w:hAnsi="XO Thames"/>
        </w:rPr>
        <w:t>, утвержденный решением Совета депутатов Александровского муниципального округа</w:t>
      </w:r>
      <w:r>
        <w:rPr>
          <w:rFonts w:ascii="XO Thames" w:hAnsi="XO Thames"/>
        </w:rPr>
        <w:t xml:space="preserve"> Ставропольского края от 22 декабря 2022 года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       </w:t>
      </w:r>
      <w:r>
        <w:rPr>
          <w:rFonts w:ascii="XO Thames" w:hAnsi="XO Thames"/>
        </w:rPr>
        <w:t xml:space="preserve">№ </w:t>
      </w:r>
      <w:r>
        <w:rPr>
          <w:rFonts w:ascii="XO Thames" w:hAnsi="XO Thames"/>
        </w:rPr>
        <w:t>618/193</w:t>
      </w:r>
    </w:p>
    <w:p w14:paraId="0A000000">
      <w:pPr>
        <w:spacing w:line="240" w:lineRule="exact"/>
        <w:ind/>
        <w:jc w:val="both"/>
        <w:rPr>
          <w:rFonts w:ascii="XO Thames" w:hAnsi="XO Thames"/>
        </w:rPr>
      </w:pPr>
    </w:p>
    <w:p w14:paraId="0B000000">
      <w:pPr>
        <w:rPr>
          <w:rFonts w:ascii="XO Thames" w:hAnsi="XO Thames"/>
        </w:rPr>
      </w:pPr>
    </w:p>
    <w:p w14:paraId="0C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Рассмотрев предложения депутатов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Александровск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</w:t>
      </w:r>
      <w:r>
        <w:rPr>
          <w:rFonts w:ascii="XO Thames" w:hAnsi="XO Thames"/>
        </w:rPr>
        <w:t xml:space="preserve">первого </w:t>
      </w:r>
      <w:r>
        <w:rPr>
          <w:rFonts w:ascii="XO Thames" w:hAnsi="XO Thames"/>
        </w:rPr>
        <w:t xml:space="preserve">созыва,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дмин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страции 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Ставропольского края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овет</w:t>
      </w:r>
      <w:r>
        <w:rPr>
          <w:rFonts w:ascii="XO Thames" w:hAnsi="XO Thames"/>
        </w:rPr>
        <w:t xml:space="preserve"> депутатов</w:t>
      </w:r>
      <w:r>
        <w:rPr>
          <w:rFonts w:ascii="XO Thames" w:hAnsi="XO Thames"/>
        </w:rPr>
        <w:t xml:space="preserve"> Александровского мун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</w:t>
      </w:r>
    </w:p>
    <w:p w14:paraId="0D000000">
      <w:pPr>
        <w:ind w:firstLine="720" w:left="0"/>
        <w:jc w:val="both"/>
        <w:rPr>
          <w:rFonts w:ascii="XO Thames" w:hAnsi="XO Thames"/>
        </w:rPr>
      </w:pPr>
    </w:p>
    <w:p w14:paraId="0E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>РЕШИЛ:</w:t>
      </w:r>
    </w:p>
    <w:p w14:paraId="0F000000">
      <w:pPr>
        <w:ind w:firstLine="840" w:left="0"/>
        <w:jc w:val="both"/>
        <w:rPr>
          <w:rFonts w:ascii="XO Thames" w:hAnsi="XO Thames"/>
        </w:rPr>
      </w:pPr>
    </w:p>
    <w:p w14:paraId="10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 Внести изменения в план работы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первый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квартал </w:t>
      </w:r>
      <w:r>
        <w:rPr>
          <w:rFonts w:ascii="XO Thames" w:hAnsi="XO Thames"/>
        </w:rPr>
        <w:t>202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 года</w:t>
      </w:r>
      <w:r>
        <w:rPr>
          <w:rFonts w:ascii="XO Thames" w:hAnsi="XO Thames"/>
        </w:rPr>
        <w:t>, утвержденный решением Совета депутатов Александровского муниципального округа</w:t>
      </w:r>
      <w:r>
        <w:rPr>
          <w:rFonts w:ascii="XO Thames" w:hAnsi="XO Thames"/>
        </w:rPr>
        <w:t xml:space="preserve"> Ставропольского края от             22 декабря 2022 года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№ </w:t>
      </w:r>
      <w:r>
        <w:rPr>
          <w:rFonts w:ascii="XO Thames" w:hAnsi="XO Thames"/>
        </w:rPr>
        <w:t>618/193</w:t>
      </w:r>
      <w:r>
        <w:rPr>
          <w:rFonts w:ascii="XO Thames" w:hAnsi="XO Thames"/>
        </w:rPr>
        <w:t xml:space="preserve"> «</w:t>
      </w:r>
      <w:r>
        <w:rPr>
          <w:rFonts w:ascii="XO Thames" w:hAnsi="XO Thames"/>
        </w:rPr>
        <w:t xml:space="preserve">О плане работы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первый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квартал </w:t>
      </w:r>
      <w:r>
        <w:rPr>
          <w:rFonts w:ascii="XO Thames" w:hAnsi="XO Thames"/>
        </w:rPr>
        <w:t>202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 года</w:t>
      </w:r>
      <w:r>
        <w:rPr>
          <w:rFonts w:ascii="XO Thames" w:hAnsi="XO Thames"/>
        </w:rPr>
        <w:t>», изложив его в редакции согласно пр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ложению.</w:t>
      </w:r>
    </w:p>
    <w:p w14:paraId="11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2. Контроль за исполнением настоящего решения оставляю за собой.</w:t>
      </w:r>
    </w:p>
    <w:p w14:paraId="12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3. Настоящее решение вступает в силу со дня его подписания.</w:t>
      </w:r>
    </w:p>
    <w:p w14:paraId="13000000">
      <w:pPr>
        <w:ind w:firstLine="561" w:left="0"/>
        <w:jc w:val="both"/>
        <w:rPr>
          <w:rFonts w:ascii="XO Thames" w:hAnsi="XO Thames"/>
        </w:rPr>
      </w:pPr>
    </w:p>
    <w:p w14:paraId="14000000">
      <w:pPr>
        <w:ind w:firstLine="561" w:left="0"/>
        <w:jc w:val="both"/>
        <w:rPr>
          <w:rFonts w:ascii="XO Thames" w:hAnsi="XO Thames"/>
        </w:rPr>
      </w:pPr>
    </w:p>
    <w:p w14:paraId="15000000">
      <w:pPr>
        <w:ind w:firstLine="561" w:left="0"/>
        <w:jc w:val="both"/>
        <w:rPr>
          <w:rFonts w:ascii="XO Thames" w:hAnsi="XO Thames"/>
        </w:rPr>
      </w:pPr>
    </w:p>
    <w:p w14:paraId="16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14:paraId="17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14:paraId="18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 xml:space="preserve">Александровского </w:t>
      </w:r>
    </w:p>
    <w:p w14:paraId="19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14:paraId="1A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Ставропольского края                                                                           О.Н. Босова</w:t>
      </w:r>
    </w:p>
    <w:p w14:paraId="1B000000">
      <w:pPr>
        <w:spacing w:line="240" w:lineRule="exact"/>
        <w:ind/>
        <w:rPr>
          <w:rFonts w:ascii="XO Thames" w:hAnsi="XO Thames"/>
        </w:rPr>
      </w:pPr>
    </w:p>
    <w:p w14:paraId="1C000000">
      <w:pPr>
        <w:spacing w:line="240" w:lineRule="exact"/>
        <w:ind/>
        <w:rPr>
          <w:rFonts w:ascii="XO Thames" w:hAnsi="XO Thames"/>
        </w:rPr>
      </w:pPr>
    </w:p>
    <w:p w14:paraId="1D000000">
      <w:pPr>
        <w:spacing w:line="240" w:lineRule="exact"/>
        <w:ind/>
        <w:rPr>
          <w:rFonts w:ascii="XO Thames" w:hAnsi="XO Thames"/>
        </w:rPr>
      </w:pPr>
    </w:p>
    <w:p w14:paraId="1E000000">
      <w:pPr>
        <w:spacing w:line="240" w:lineRule="exact"/>
        <w:ind/>
        <w:rPr>
          <w:rFonts w:ascii="XO Thames" w:hAnsi="XO Thames"/>
        </w:rPr>
      </w:pPr>
    </w:p>
    <w:p w14:paraId="1F000000">
      <w:pPr>
        <w:spacing w:line="240" w:lineRule="exact"/>
        <w:ind/>
        <w:rPr>
          <w:rFonts w:ascii="XO Thames" w:hAnsi="XO Thames"/>
        </w:rPr>
      </w:pPr>
    </w:p>
    <w:p w14:paraId="20000000">
      <w:pPr>
        <w:spacing w:line="240" w:lineRule="exact"/>
        <w:ind/>
        <w:rPr>
          <w:rFonts w:ascii="XO Thames" w:hAnsi="XO Thames"/>
        </w:rPr>
      </w:pPr>
    </w:p>
    <w:p w14:paraId="21000000">
      <w:pPr>
        <w:spacing w:line="240" w:lineRule="exact"/>
        <w:ind/>
        <w:rPr>
          <w:rFonts w:ascii="XO Thames" w:hAnsi="XO Thames"/>
        </w:rPr>
      </w:pPr>
    </w:p>
    <w:p w14:paraId="22000000">
      <w:pPr>
        <w:spacing w:line="240" w:lineRule="exact"/>
        <w:ind/>
        <w:rPr>
          <w:rFonts w:ascii="XO Thames" w:hAnsi="XO Thames"/>
        </w:rPr>
      </w:pPr>
    </w:p>
    <w:p w14:paraId="23000000">
      <w:pPr>
        <w:spacing w:line="240" w:lineRule="exact"/>
        <w:ind/>
        <w:rPr>
          <w:rFonts w:ascii="XO Thames" w:hAnsi="XO Thames"/>
        </w:rPr>
      </w:pPr>
    </w:p>
    <w:p w14:paraId="24000000">
      <w:pPr>
        <w:spacing w:line="240" w:lineRule="exact"/>
        <w:ind/>
        <w:rPr>
          <w:rFonts w:ascii="XO Thames" w:hAnsi="XO Thames"/>
        </w:rPr>
      </w:pPr>
    </w:p>
    <w:p w14:paraId="25000000">
      <w:pPr>
        <w:spacing w:line="240" w:lineRule="exact"/>
        <w:ind/>
        <w:rPr>
          <w:rFonts w:ascii="XO Thames" w:hAnsi="XO Thames"/>
        </w:rPr>
      </w:pPr>
    </w:p>
    <w:p w14:paraId="26000000">
      <w:pPr>
        <w:spacing w:line="240" w:lineRule="exact"/>
        <w:ind/>
        <w:rPr>
          <w:rFonts w:ascii="XO Thames" w:hAnsi="XO Thames"/>
        </w:rPr>
      </w:pPr>
    </w:p>
    <w:tbl>
      <w:tblPr>
        <w:tblStyle w:val="Style_1"/>
        <w:tblInd w:type="dxa" w:w="108"/>
        <w:tblLayout w:type="fixed"/>
      </w:tblPr>
      <w:tblGrid>
        <w:gridCol w:w="4721"/>
        <w:gridCol w:w="4525"/>
      </w:tblGrid>
      <w:tr>
        <w:trPr>
          <w:trHeight w:hRule="atLeast" w:val="369"/>
        </w:trPr>
        <w:tc>
          <w:tcPr>
            <w:tcW w:type="dxa" w:w="4721"/>
          </w:tcPr>
          <w:p w14:paraId="27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  <w:p w14:paraId="28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  <w:p w14:paraId="29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  <w:p w14:paraId="2A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</w:tc>
        <w:tc>
          <w:tcPr>
            <w:tcW w:type="dxa" w:w="4525"/>
          </w:tcPr>
          <w:p w14:paraId="2B000000">
            <w:pPr>
              <w:tabs>
                <w:tab w:leader="none" w:pos="0" w:val="left"/>
              </w:tabs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2C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</w:t>
            </w:r>
            <w:r>
              <w:rPr>
                <w:rFonts w:ascii="XO Thames" w:hAnsi="XO Thames"/>
              </w:rPr>
              <w:t>овета</w:t>
            </w:r>
            <w:r>
              <w:rPr>
                <w:rFonts w:ascii="XO Thames" w:hAnsi="XO Thames"/>
              </w:rPr>
              <w:t xml:space="preserve"> депутатов</w:t>
            </w:r>
          </w:p>
          <w:p w14:paraId="2D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2E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</w:t>
            </w:r>
            <w:r>
              <w:rPr>
                <w:rFonts w:ascii="XO Thames" w:hAnsi="XO Thames"/>
              </w:rPr>
              <w:t>округа</w:t>
            </w:r>
          </w:p>
          <w:p w14:paraId="2F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</w:t>
            </w:r>
            <w:r>
              <w:rPr>
                <w:rFonts w:ascii="XO Thames" w:hAnsi="XO Thames"/>
              </w:rPr>
              <w:t xml:space="preserve">кого края </w:t>
            </w:r>
          </w:p>
          <w:p w14:paraId="30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</w:t>
            </w:r>
            <w:r>
              <w:rPr>
                <w:rFonts w:ascii="XO Thames" w:hAnsi="XO Thames"/>
              </w:rPr>
              <w:t xml:space="preserve"> 22</w:t>
            </w:r>
            <w:r>
              <w:rPr>
                <w:rFonts w:ascii="XO Thames" w:hAnsi="XO Thames"/>
              </w:rPr>
              <w:t xml:space="preserve"> декабря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20</w:t>
            </w:r>
            <w:r>
              <w:rPr>
                <w:rFonts w:ascii="XO Thames" w:hAnsi="XO Thames"/>
              </w:rPr>
              <w:t>22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</w:t>
            </w:r>
            <w:r>
              <w:rPr>
                <w:rFonts w:ascii="XO Thames" w:hAnsi="XO Thames"/>
              </w:rPr>
              <w:t>ода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618/19</w:t>
            </w:r>
            <w:r>
              <w:rPr>
                <w:rFonts w:ascii="XO Thames" w:hAnsi="XO Thames"/>
              </w:rPr>
              <w:t>3</w:t>
            </w:r>
          </w:p>
          <w:p w14:paraId="31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(в редакции решения Совета депутатов Александровского</w:t>
            </w:r>
          </w:p>
          <w:p w14:paraId="32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14:paraId="33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21 февраля 2023 года № 639/18</w:t>
            </w:r>
            <w:r>
              <w:rPr>
                <w:rFonts w:ascii="XO Thames" w:hAnsi="XO Thames"/>
              </w:rPr>
              <w:t>)</w:t>
            </w:r>
          </w:p>
        </w:tc>
      </w:tr>
    </w:tbl>
    <w:p w14:paraId="34000000">
      <w:pPr>
        <w:tabs>
          <w:tab w:leader="none" w:pos="0" w:val="left"/>
        </w:tabs>
        <w:spacing w:line="240" w:lineRule="exact"/>
        <w:ind/>
        <w:rPr>
          <w:rFonts w:ascii="XO Thames" w:hAnsi="XO Thames"/>
        </w:rPr>
      </w:pPr>
    </w:p>
    <w:p w14:paraId="35000000">
      <w:pPr>
        <w:ind/>
        <w:jc w:val="center"/>
        <w:rPr>
          <w:rFonts w:ascii="XO Thames" w:hAnsi="XO Thames"/>
          <w:b w:val="1"/>
        </w:rPr>
      </w:pPr>
    </w:p>
    <w:p w14:paraId="36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ПЛАН</w:t>
      </w:r>
    </w:p>
    <w:p w14:paraId="37000000">
      <w:pPr>
        <w:spacing w:line="240" w:lineRule="exact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работы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овета</w:t>
      </w:r>
      <w:r>
        <w:rPr>
          <w:rFonts w:ascii="XO Thames" w:hAnsi="XO Thames"/>
        </w:rPr>
        <w:t xml:space="preserve"> депутатов</w:t>
      </w:r>
      <w:r>
        <w:rPr>
          <w:rFonts w:ascii="XO Thames" w:hAnsi="XO Thames"/>
        </w:rPr>
        <w:t xml:space="preserve"> Александровского муниципального</w:t>
      </w:r>
    </w:p>
    <w:p w14:paraId="38000000">
      <w:pPr>
        <w:spacing w:line="240" w:lineRule="exact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</w:t>
      </w:r>
      <w:r>
        <w:rPr>
          <w:rFonts w:ascii="XO Thames" w:hAnsi="XO Thames"/>
        </w:rPr>
        <w:t xml:space="preserve">ского края на </w:t>
      </w:r>
      <w:r>
        <w:rPr>
          <w:rFonts w:ascii="XO Thames" w:hAnsi="XO Thames"/>
        </w:rPr>
        <w:t>первый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квартал</w:t>
      </w:r>
      <w:r>
        <w:rPr>
          <w:rFonts w:ascii="XO Thames" w:hAnsi="XO Thames"/>
        </w:rPr>
        <w:t xml:space="preserve"> 20</w:t>
      </w:r>
      <w:r>
        <w:rPr>
          <w:rFonts w:ascii="XO Thames" w:hAnsi="XO Thames"/>
        </w:rPr>
        <w:t>23</w:t>
      </w:r>
      <w:r>
        <w:rPr>
          <w:rFonts w:ascii="XO Thames" w:hAnsi="XO Thames"/>
        </w:rPr>
        <w:t xml:space="preserve"> года</w:t>
      </w:r>
    </w:p>
    <w:p w14:paraId="39000000">
      <w:pPr>
        <w:ind/>
        <w:jc w:val="center"/>
        <w:rPr>
          <w:rFonts w:ascii="XO Thames" w:hAnsi="XO Thames"/>
          <w:sz w:val="1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nil"/>
          <w:insideH w:color="000000" w:sz="4" w:val="single"/>
          <w:insideV w:color="000000" w:sz="4" w:val="single"/>
        </w:tblBorders>
        <w:tblLayout w:type="fixed"/>
      </w:tblPr>
      <w:tblGrid>
        <w:gridCol w:w="679"/>
        <w:gridCol w:w="3737"/>
        <w:gridCol w:w="2208"/>
        <w:gridCol w:w="138"/>
        <w:gridCol w:w="2484"/>
      </w:tblGrid>
      <w:tr>
        <w:trPr>
          <w:trHeight w:hRule="atLeast" w:val="65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3A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№</w:t>
            </w:r>
          </w:p>
          <w:p w14:paraId="3B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п/п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3C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Наименование</w:t>
            </w:r>
          </w:p>
          <w:p w14:paraId="3D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мероприятий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3E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Сроки</w:t>
            </w:r>
          </w:p>
          <w:p w14:paraId="3F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проведения</w:t>
            </w:r>
          </w:p>
        </w:tc>
        <w:tc>
          <w:tcPr>
            <w:tcW w:type="dxa" w:w="26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Ответственные</w:t>
            </w:r>
          </w:p>
        </w:tc>
      </w:tr>
      <w:tr>
        <w:trPr>
          <w:trHeight w:hRule="atLeast" w:val="24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41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1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42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2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43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3</w:t>
            </w:r>
          </w:p>
        </w:tc>
        <w:tc>
          <w:tcPr>
            <w:tcW w:type="dxa" w:w="26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9246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45000000">
            <w:pPr>
              <w:ind/>
              <w:jc w:val="center"/>
              <w:rPr>
                <w:rFonts w:ascii="XO Thames" w:hAnsi="XO Thames"/>
                <w:b w:val="1"/>
              </w:rPr>
            </w:pPr>
          </w:p>
          <w:p w14:paraId="46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I</w:t>
            </w:r>
            <w:r>
              <w:rPr>
                <w:rFonts w:ascii="XO Thames" w:hAnsi="XO Thames"/>
                <w:b w:val="1"/>
              </w:rPr>
              <w:t>.Организационные мероприятия</w:t>
            </w:r>
          </w:p>
          <w:p w14:paraId="47000000">
            <w:pPr>
              <w:ind/>
              <w:jc w:val="center"/>
              <w:rPr>
                <w:rFonts w:ascii="XO Thames" w:hAnsi="XO Thames"/>
                <w:b w:val="1"/>
              </w:rPr>
            </w:pPr>
          </w:p>
        </w:tc>
      </w:tr>
      <w:tr>
        <w:trPr>
          <w:trHeight w:hRule="atLeast" w:val="109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Заседание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ского кра</w:t>
            </w:r>
            <w:r>
              <w:rPr>
                <w:rFonts w:ascii="XO Thames" w:hAnsi="XO Thames"/>
              </w:rPr>
              <w:t>я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3 </w:t>
            </w:r>
            <w:r>
              <w:rPr>
                <w:rFonts w:ascii="XO Thames" w:hAnsi="XO Thames"/>
              </w:rPr>
              <w:t xml:space="preserve">марта </w:t>
            </w:r>
          </w:p>
          <w:p w14:paraId="4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  <w:p w14:paraId="4D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260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Заседания </w:t>
            </w:r>
            <w:r>
              <w:rPr>
                <w:rFonts w:ascii="XO Thames" w:hAnsi="XO Thames"/>
              </w:rPr>
              <w:t xml:space="preserve">постоянных 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миссий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5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соответствии с планом пров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дения заседаний</w:t>
            </w:r>
          </w:p>
          <w:p w14:paraId="5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комиссий 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Председатели</w:t>
            </w:r>
          </w:p>
          <w:p w14:paraId="5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комиссий</w:t>
            </w:r>
          </w:p>
        </w:tc>
      </w:tr>
      <w:tr>
        <w:trPr>
          <w:trHeight w:hRule="atLeast" w:val="1550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5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5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</w:t>
            </w:r>
            <w:r>
              <w:rPr>
                <w:rFonts w:ascii="XO Thames" w:hAnsi="XO Thames"/>
              </w:rPr>
              <w:t>ация работы 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тов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сандровского муниципальн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в избирательных округах (по месту жител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ства)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5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соответствии с графиком при</w:t>
            </w:r>
            <w:r>
              <w:rPr>
                <w:rFonts w:ascii="XO Thames" w:hAnsi="XO Thames"/>
              </w:rPr>
              <w:t>ё</w:t>
            </w:r>
            <w:r>
              <w:rPr>
                <w:rFonts w:ascii="XO Thames" w:hAnsi="XO Thames"/>
              </w:rPr>
              <w:t>ма депутатами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</w:t>
            </w:r>
            <w:r>
              <w:rPr>
                <w:rFonts w:ascii="XO Thames" w:hAnsi="XO Thames"/>
              </w:rPr>
              <w:t>овета</w:t>
            </w:r>
            <w:r>
              <w:rPr>
                <w:rFonts w:ascii="XO Thames" w:hAnsi="XO Thames"/>
              </w:rPr>
              <w:t xml:space="preserve"> депутатов </w:t>
            </w:r>
          </w:p>
          <w:p w14:paraId="5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</w:tr>
      <w:tr>
        <w:trPr>
          <w:trHeight w:hRule="atLeast" w:val="1338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5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5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приёма гра</w:t>
            </w:r>
            <w:r>
              <w:rPr>
                <w:rFonts w:ascii="XO Thames" w:hAnsi="XO Thames"/>
              </w:rPr>
              <w:t>ж</w:t>
            </w:r>
            <w:r>
              <w:rPr>
                <w:rFonts w:ascii="XO Thames" w:hAnsi="XO Thames"/>
              </w:rPr>
              <w:t>дан по личны</w:t>
            </w:r>
            <w:r>
              <w:rPr>
                <w:rFonts w:ascii="XO Thames" w:hAnsi="XO Thames"/>
              </w:rPr>
              <w:t>м вопросам в Со</w:t>
            </w:r>
            <w:r>
              <w:rPr>
                <w:rFonts w:ascii="XO Thames" w:hAnsi="XO Thames"/>
              </w:rPr>
              <w:t xml:space="preserve">вете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</w:t>
            </w:r>
            <w:r>
              <w:rPr>
                <w:rFonts w:ascii="XO Thames" w:hAnsi="XO Thames"/>
              </w:rPr>
              <w:t>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5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5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</w:t>
            </w:r>
            <w:r>
              <w:rPr>
                <w:rFonts w:ascii="XO Thames" w:hAnsi="XO Thames"/>
              </w:rPr>
              <w:t>пятница</w:t>
            </w:r>
            <w:r>
              <w:rPr>
                <w:rFonts w:ascii="XO Thames" w:hAnsi="XO Thames"/>
              </w:rPr>
              <w:t>,</w:t>
            </w:r>
          </w:p>
          <w:p w14:paraId="5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 </w:t>
            </w:r>
            <w:r>
              <w:rPr>
                <w:rFonts w:ascii="XO Thames" w:hAnsi="XO Thames"/>
              </w:rPr>
              <w:t>14.00 до 16</w:t>
            </w:r>
            <w:r>
              <w:rPr>
                <w:rFonts w:ascii="XO Thames" w:hAnsi="XO Thames"/>
              </w:rPr>
              <w:t>.00)</w:t>
            </w:r>
          </w:p>
          <w:p w14:paraId="5E000000">
            <w:pPr>
              <w:ind/>
              <w:jc w:val="center"/>
              <w:rPr>
                <w:rFonts w:ascii="XO Thames" w:hAnsi="XO Thames"/>
                <w:vertAlign w:val="superscript"/>
              </w:rPr>
            </w:pPr>
            <w:r>
              <w:rPr>
                <w:rFonts w:ascii="XO Thames" w:hAnsi="XO Thames"/>
                <w:vertAlign w:val="superscript"/>
              </w:rPr>
              <w:t xml:space="preserve"> 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</w:t>
            </w:r>
            <w:r>
              <w:rPr>
                <w:rFonts w:ascii="XO Thames" w:hAnsi="XO Thames"/>
              </w:rPr>
              <w:t>,</w:t>
            </w:r>
          </w:p>
          <w:p w14:paraId="6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83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работы с пис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мами, жалобами, </w:t>
            </w:r>
          </w:p>
          <w:p w14:paraId="6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обращениями учреждений, предприятий, граждан</w:t>
            </w:r>
            <w:r>
              <w:rPr>
                <w:rFonts w:ascii="XO Thames" w:hAnsi="XO Thames"/>
              </w:rPr>
              <w:t>, поступающими</w:t>
            </w:r>
            <w:r>
              <w:rPr>
                <w:rFonts w:ascii="XO Thames" w:hAnsi="XO Thames"/>
              </w:rPr>
              <w:t xml:space="preserve"> в С</w:t>
            </w:r>
            <w:r>
              <w:rPr>
                <w:rFonts w:ascii="XO Thames" w:hAnsi="XO Thames"/>
              </w:rPr>
              <w:t xml:space="preserve">овет </w:t>
            </w:r>
            <w:r>
              <w:rPr>
                <w:rFonts w:ascii="XO Thames" w:hAnsi="XO Thames"/>
              </w:rPr>
              <w:t>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 xml:space="preserve">тов </w:t>
            </w:r>
            <w:r>
              <w:rPr>
                <w:rFonts w:ascii="XO Thames" w:hAnsi="XO Thames"/>
              </w:rPr>
              <w:t>Александровского муниципал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66000000">
            <w:pPr>
              <w:spacing w:line="240" w:lineRule="exact"/>
              <w:ind/>
              <w:rPr>
                <w:rFonts w:ascii="XO Thames" w:hAnsi="XO Thames"/>
              </w:rPr>
            </w:pPr>
          </w:p>
          <w:p w14:paraId="6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6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</w:t>
            </w:r>
            <w:r>
              <w:rPr>
                <w:rFonts w:ascii="XO Thames" w:hAnsi="XO Thames"/>
              </w:rPr>
              <w:t>.</w:t>
            </w:r>
          </w:p>
        </w:tc>
      </w:tr>
      <w:tr>
        <w:trPr>
          <w:trHeight w:hRule="atLeast" w:val="7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работы с запр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сами депутатов 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</w:t>
            </w:r>
            <w:r>
              <w:rPr>
                <w:rFonts w:ascii="XO Thames" w:hAnsi="XO Thames"/>
              </w:rPr>
              <w:t>рбенец Т.А.</w:t>
            </w:r>
          </w:p>
          <w:p w14:paraId="70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33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Осуществление контроля за исполнением решений, </w:t>
            </w:r>
          </w:p>
          <w:p w14:paraId="7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</w:t>
            </w:r>
            <w:r>
              <w:rPr>
                <w:rFonts w:ascii="XO Thames" w:hAnsi="XO Thames"/>
              </w:rPr>
              <w:t>инятых С</w:t>
            </w:r>
            <w:r>
              <w:rPr>
                <w:rFonts w:ascii="XO Thames" w:hAnsi="XO Thames"/>
              </w:rPr>
              <w:t xml:space="preserve">оветом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75000000">
            <w:pPr>
              <w:spacing w:line="240" w:lineRule="exact"/>
              <w:ind/>
              <w:rPr>
                <w:rFonts w:ascii="XO Thames" w:hAnsi="XO Thames"/>
              </w:rPr>
            </w:pPr>
          </w:p>
          <w:p w14:paraId="76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7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7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29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вопросов </w:t>
            </w:r>
            <w:r>
              <w:rPr>
                <w:rFonts w:ascii="XO Thames" w:hAnsi="XO Thames"/>
              </w:rPr>
              <w:t>для рассмотрения на заседаниях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7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</w:t>
            </w:r>
            <w:r>
              <w:rPr>
                <w:rFonts w:ascii="XO Thames" w:hAnsi="XO Thames"/>
              </w:rPr>
              <w:t>овета,</w:t>
            </w:r>
          </w:p>
          <w:p w14:paraId="7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</w:t>
            </w:r>
            <w:r>
              <w:rPr>
                <w:rFonts w:ascii="XO Thames" w:hAnsi="XO Thames"/>
              </w:rPr>
              <w:t>,</w:t>
            </w:r>
          </w:p>
          <w:p w14:paraId="8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55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Оказание правовой, методической и информацио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но-справочной помощи 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там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сандровского муниципальн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8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110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0</w:t>
            </w:r>
            <w:r>
              <w:rPr>
                <w:rFonts w:ascii="XO Thames" w:hAnsi="XO Thames"/>
              </w:rPr>
              <w:t>.</w:t>
            </w:r>
          </w:p>
          <w:p w14:paraId="8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Информирование населения 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 xml:space="preserve"> о деятельн</w:t>
            </w:r>
            <w:r>
              <w:rPr>
                <w:rFonts w:ascii="XO Thames" w:hAnsi="XO Thames"/>
              </w:rPr>
              <w:t>ости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>деп</w:t>
            </w: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 xml:space="preserve">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8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8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Гончарова </w:t>
            </w:r>
            <w:r>
              <w:rPr>
                <w:rFonts w:ascii="XO Thames" w:hAnsi="XO Thames"/>
              </w:rPr>
              <w:t>С.А.</w:t>
            </w:r>
            <w:r>
              <w:rPr>
                <w:rFonts w:ascii="XO Thames" w:hAnsi="XO Thames"/>
              </w:rPr>
              <w:t xml:space="preserve">, </w:t>
            </w:r>
            <w:r>
              <w:rPr>
                <w:rFonts w:ascii="XO Thames" w:hAnsi="XO Thames"/>
              </w:rPr>
              <w:t>Беляева Н.Г.</w:t>
            </w:r>
          </w:p>
        </w:tc>
      </w:tr>
      <w:tr>
        <w:trPr>
          <w:trHeight w:hRule="atLeast" w:val="301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Информирование депутатов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о принятых нормати</w:t>
            </w:r>
            <w:r>
              <w:rPr>
                <w:rFonts w:ascii="XO Thames" w:hAnsi="XO Thames"/>
              </w:rPr>
              <w:t>в</w:t>
            </w:r>
            <w:r>
              <w:rPr>
                <w:rFonts w:ascii="XO Thames" w:hAnsi="XO Thames"/>
              </w:rPr>
              <w:t xml:space="preserve">ных </w:t>
            </w:r>
            <w:r>
              <w:rPr>
                <w:rFonts w:ascii="XO Thames" w:hAnsi="XO Thames"/>
              </w:rPr>
              <w:t xml:space="preserve"> правовых </w:t>
            </w:r>
            <w:r>
              <w:rPr>
                <w:rFonts w:ascii="XO Thames" w:hAnsi="XO Thames"/>
              </w:rPr>
              <w:t>актах Росси</w:t>
            </w:r>
            <w:r>
              <w:rPr>
                <w:rFonts w:ascii="XO Thames" w:hAnsi="XO Thames"/>
              </w:rPr>
              <w:t>й</w:t>
            </w:r>
            <w:r>
              <w:rPr>
                <w:rFonts w:ascii="XO Thames" w:hAnsi="XO Thames"/>
              </w:rPr>
              <w:t>ской Федерации, 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ского края и других докуме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тах в части, касающейся деятельности органов местн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го самоуправления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9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9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9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  <w:r>
              <w:rPr>
                <w:rFonts w:ascii="XO Thames" w:hAnsi="XO Thames"/>
              </w:rPr>
              <w:t xml:space="preserve">, </w:t>
            </w:r>
            <w:r>
              <w:rPr>
                <w:rFonts w:ascii="XO Thames" w:hAnsi="XO Thames"/>
              </w:rPr>
              <w:t>Беляева Н.Г.</w:t>
            </w:r>
          </w:p>
          <w:p w14:paraId="9D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214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</w:tcPr>
          <w:p w14:paraId="9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</w:tcPr>
          <w:p w14:paraId="9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мероприя</w:t>
            </w:r>
            <w:r>
              <w:rPr>
                <w:rFonts w:ascii="XO Thames" w:hAnsi="XO Thames"/>
              </w:rPr>
              <w:t>тиях, проводимых</w:t>
            </w:r>
            <w:r>
              <w:rPr>
                <w:rFonts w:ascii="XO Thames" w:hAnsi="XO Thames"/>
              </w:rPr>
              <w:t xml:space="preserve"> Думой Ставр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польского края, Правите</w:t>
            </w:r>
            <w:r>
              <w:rPr>
                <w:rFonts w:ascii="XO Thames" w:hAnsi="XO Thames"/>
              </w:rPr>
              <w:t>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ством Ставропольского края и 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дминистрацией 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</w:tcPr>
          <w:p w14:paraId="A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A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Совета</w:t>
            </w:r>
          </w:p>
        </w:tc>
      </w:tr>
      <w:tr>
        <w:trPr>
          <w:trHeight w:hRule="atLeast" w:val="127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Организационно-технич</w:t>
            </w:r>
            <w:r>
              <w:rPr>
                <w:rFonts w:ascii="XO Thames" w:hAnsi="XO Thames"/>
              </w:rPr>
              <w:t>еское обеспечение деятельности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муниципал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A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  <w:p w14:paraId="A800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1653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Организационно-техническое обеспечение дея</w:t>
            </w:r>
            <w:r>
              <w:rPr>
                <w:rFonts w:ascii="XO Thames" w:hAnsi="XO Thames"/>
              </w:rPr>
              <w:t>тельности депутатских комиссий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A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</w:t>
            </w:r>
            <w:r>
              <w:rPr>
                <w:rFonts w:ascii="XO Thames" w:hAnsi="XO Thames"/>
              </w:rPr>
              <w:t>.,</w:t>
            </w:r>
          </w:p>
          <w:p w14:paraId="A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</w:tc>
      </w:tr>
    </w:tbl>
    <w:p w14:paraId="AF000000">
      <w:pPr>
        <w:spacing w:line="240" w:lineRule="exact"/>
        <w:ind/>
        <w:rPr>
          <w:rFonts w:ascii="XO Thames" w:hAnsi="XO Thames"/>
          <w:b w:val="1"/>
        </w:rPr>
      </w:pPr>
    </w:p>
    <w:p w14:paraId="B0000000">
      <w:pPr>
        <w:spacing w:line="240" w:lineRule="exact"/>
        <w:ind/>
        <w:rPr>
          <w:rFonts w:ascii="XO Thames" w:hAnsi="XO Thames"/>
          <w:b w:val="1"/>
        </w:rPr>
      </w:pPr>
    </w:p>
    <w:p w14:paraId="B1000000">
      <w:pPr>
        <w:spacing w:line="240" w:lineRule="exact"/>
        <w:ind/>
        <w:rPr>
          <w:rFonts w:ascii="XO Thames" w:hAnsi="XO Thames"/>
          <w:b w:val="1"/>
        </w:rPr>
      </w:pPr>
    </w:p>
    <w:p w14:paraId="B2000000">
      <w:pPr>
        <w:spacing w:line="240" w:lineRule="exact"/>
        <w:ind/>
        <w:rPr>
          <w:rFonts w:ascii="XO Thames" w:hAnsi="XO Thames"/>
          <w:b w:val="1"/>
        </w:rPr>
      </w:pPr>
    </w:p>
    <w:p w14:paraId="B3000000">
      <w:pPr>
        <w:spacing w:line="240" w:lineRule="exact"/>
        <w:ind/>
        <w:rPr>
          <w:rFonts w:ascii="XO Thames" w:hAnsi="XO Thames"/>
          <w:b w:val="1"/>
        </w:rPr>
      </w:pPr>
    </w:p>
    <w:p w14:paraId="B4000000">
      <w:pPr>
        <w:spacing w:line="240" w:lineRule="exact"/>
        <w:ind/>
        <w:rPr>
          <w:rFonts w:ascii="XO Thames" w:hAnsi="XO Thames"/>
          <w:b w:val="1"/>
        </w:rPr>
      </w:pPr>
    </w:p>
    <w:p w14:paraId="B5000000">
      <w:pPr>
        <w:spacing w:line="240" w:lineRule="exact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II</w:t>
      </w:r>
      <w:r>
        <w:rPr>
          <w:rFonts w:ascii="XO Thames" w:hAnsi="XO Thames"/>
          <w:b w:val="1"/>
        </w:rPr>
        <w:t>.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Правотворческая деятельность</w:t>
      </w:r>
    </w:p>
    <w:p w14:paraId="B6000000">
      <w:pPr>
        <w:spacing w:line="240" w:lineRule="exact"/>
        <w:ind/>
        <w:jc w:val="center"/>
        <w:rPr>
          <w:rFonts w:ascii="XO Thames" w:hAnsi="XO Thames"/>
          <w:b w:val="1"/>
        </w:rPr>
      </w:pPr>
    </w:p>
    <w:p w14:paraId="B7000000">
      <w:pPr>
        <w:spacing w:line="240" w:lineRule="exact"/>
        <w:ind w:firstLine="84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Подготовить и рассмотреть на заседании Совета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 xml:space="preserve">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следующие вопросы:</w:t>
      </w:r>
    </w:p>
    <w:p w14:paraId="B8000000">
      <w:pPr>
        <w:spacing w:line="240" w:lineRule="exact"/>
        <w:ind w:firstLine="840" w:left="0"/>
        <w:jc w:val="both"/>
        <w:rPr>
          <w:rFonts w:ascii="XO Thames" w:hAnsi="XO Thames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0"/>
        <w:gridCol w:w="4554"/>
        <w:gridCol w:w="2345"/>
        <w:gridCol w:w="1610"/>
      </w:tblGrid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 п/п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Вопросы для рассмотрения на зас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дании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Ответственные за подготовку и предоставление проекта реш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ния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дня заседания</w:t>
            </w:r>
          </w:p>
        </w:tc>
      </w:tr>
      <w:tr>
        <w:trPr>
          <w:trHeight w:hRule="atLeast" w:val="135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Об утверждении Положения о наказах избирателей депутатам Совета депутатов Александровского муниципального округа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 2023 года</w:t>
            </w:r>
          </w:p>
        </w:tc>
      </w:tr>
      <w:tr>
        <w:trPr>
          <w:trHeight w:hRule="atLeast" w:val="1534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утверждении Порядка назначения и проведения собраний, конференций граждан (собраний делегатов) на территории Александровского муниципального округа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Ляшенко С.А.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 2023 года</w:t>
            </w:r>
          </w:p>
        </w:tc>
      </w:tr>
      <w:tr>
        <w:trPr>
          <w:trHeight w:hRule="atLeast" w:val="125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утверждении Порядка присутствия граждан на заседаниях Совета депутатов Александровского муниципального округа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2019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 исполнении протокольного поручения заседания Совета депутатов Александровского муниципального округа Ставропольского края от                </w:t>
            </w:r>
            <w:r>
              <w:rPr>
                <w:rFonts w:ascii="XO Thames" w:hAnsi="XO Thames"/>
                <w:sz w:val="28"/>
              </w:rPr>
              <w:t>16 декабря</w:t>
            </w:r>
            <w:r>
              <w:rPr>
                <w:rFonts w:ascii="XO Thames" w:hAnsi="XO Thames"/>
                <w:sz w:val="28"/>
              </w:rPr>
              <w:t xml:space="preserve"> 202</w:t>
            </w:r>
            <w:r>
              <w:rPr>
                <w:rFonts w:ascii="XO Thames" w:hAnsi="XO Thames"/>
                <w:sz w:val="28"/>
              </w:rPr>
              <w:t>2 года</w:t>
            </w:r>
            <w:r>
              <w:rPr>
                <w:rFonts w:ascii="XO Thames" w:hAnsi="XO Thames"/>
                <w:sz w:val="28"/>
              </w:rPr>
              <w:t xml:space="preserve"> № </w:t>
            </w:r>
            <w:r>
              <w:rPr>
                <w:rFonts w:ascii="XO Thames" w:hAnsi="XO Thames"/>
                <w:sz w:val="28"/>
              </w:rPr>
              <w:t>22</w:t>
            </w:r>
            <w:r>
              <w:rPr>
                <w:rFonts w:ascii="XO Thames" w:hAnsi="XO Thames"/>
                <w:sz w:val="28"/>
              </w:rPr>
              <w:t xml:space="preserve"> «О рассмотрении депутатского запроса </w:t>
            </w:r>
            <w:r>
              <w:rPr>
                <w:rFonts w:ascii="XO Thames" w:hAnsi="XO Thames"/>
                <w:sz w:val="28"/>
              </w:rPr>
              <w:t>Басова Александра</w:t>
            </w:r>
            <w:r>
              <w:rPr>
                <w:rFonts w:ascii="XO Thames" w:hAnsi="XO Thames"/>
                <w:sz w:val="28"/>
              </w:rPr>
              <w:t xml:space="preserve"> Васильевича</w:t>
            </w:r>
            <w:r>
              <w:rPr>
                <w:rFonts w:ascii="XO Thames" w:hAnsi="XO Thames"/>
                <w:sz w:val="28"/>
              </w:rPr>
              <w:t>»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01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 утратившими силу некоторых решений Совета  Александровского муниципального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Ляшенко С.А.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 2023 года</w:t>
            </w:r>
          </w:p>
        </w:tc>
      </w:tr>
      <w:tr>
        <w:trPr>
          <w:trHeight w:hRule="atLeast" w:val="126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 признании утратившими силу некоторых решений Думы Александровского сельсовета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Бурякова Ю.В.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221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 утратившими силу некоторых решений Думы муниципального образования села Грушевского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Исакова Т.В.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48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 утратившими силу некоторых решений Думы муниципального образования Калиновского сельсовета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Букина Е.А.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признании утратившими силу некоторых решений Думы муниципального образования </w:t>
            </w:r>
            <w:r>
              <w:rPr>
                <w:rFonts w:ascii="XO Thames" w:hAnsi="XO Thames"/>
                <w:sz w:val="28"/>
              </w:rPr>
              <w:t>Круглолесского</w:t>
            </w:r>
            <w:r>
              <w:rPr>
                <w:rFonts w:ascii="XO Thames" w:hAnsi="XO Thames"/>
                <w:sz w:val="28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Скворцова С.В.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549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признании утратившими силу некоторых решений Думы муниципального образования </w:t>
            </w:r>
            <w:r>
              <w:rPr>
                <w:rFonts w:ascii="XO Thames" w:hAnsi="XO Thames"/>
                <w:sz w:val="28"/>
              </w:rPr>
              <w:t>Новокавказского</w:t>
            </w:r>
            <w:r>
              <w:rPr>
                <w:rFonts w:ascii="XO Thames" w:hAnsi="XO Thames"/>
                <w:sz w:val="28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Лущанов В.А.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48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признании утратившими силу некоторых решений Думы муниципального образования </w:t>
            </w:r>
            <w:r>
              <w:rPr>
                <w:rFonts w:ascii="XO Thames" w:hAnsi="XO Thames"/>
                <w:sz w:val="28"/>
              </w:rPr>
              <w:t>Саблинского</w:t>
            </w:r>
            <w:r>
              <w:rPr>
                <w:rFonts w:ascii="XO Thames" w:hAnsi="XO Thames"/>
                <w:sz w:val="28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Березкин А.В.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28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признании утратившими силу некоторых решений Думы муниципального образования </w:t>
            </w:r>
            <w:r>
              <w:rPr>
                <w:rFonts w:ascii="XO Thames" w:hAnsi="XO Thames"/>
                <w:sz w:val="28"/>
              </w:rPr>
              <w:t>села Северного</w:t>
            </w:r>
            <w:r>
              <w:rPr>
                <w:rFonts w:ascii="XO Thames" w:hAnsi="XO Thames"/>
                <w:sz w:val="28"/>
              </w:rPr>
              <w:t xml:space="preserve">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Сарана В.В.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51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признании утратившими силу некоторых решений Думы муниципального образования </w:t>
            </w:r>
            <w:r>
              <w:rPr>
                <w:rFonts w:ascii="XO Thames" w:hAnsi="XO Thames"/>
                <w:sz w:val="28"/>
              </w:rPr>
              <w:t>Средненского</w:t>
            </w:r>
            <w:r>
              <w:rPr>
                <w:rFonts w:ascii="XO Thames" w:hAnsi="XO Thames"/>
                <w:sz w:val="28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Буслаев А.В.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299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 утратившими силу некоторых решений Совета депутатов Александровского муниципального округа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534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 утратившими силу отдельных решений представительных органов муниципальных образований Александровского района Ставропольского края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Софронова Т.А.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26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tabs>
                <w:tab w:leader="none" w:pos="7020" w:val="left"/>
              </w:tabs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отчета о составе и стоимости муниципальной казны Александровского муниципального  округа Ставропольского края по сост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янию на 01 января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534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tabs>
                <w:tab w:leader="none" w:pos="7020" w:val="left"/>
              </w:tabs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 утверждении отчета о результатах приватизации объектов муниципальной собственности </w:t>
            </w: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  <w:color w:val="FF0000"/>
              </w:rPr>
              <w:t xml:space="preserve"> </w:t>
            </w:r>
            <w:r>
              <w:rPr>
                <w:rFonts w:ascii="XO Thames" w:hAnsi="XO Thames"/>
              </w:rPr>
              <w:t>Ставропольского края</w:t>
            </w:r>
            <w:r>
              <w:rPr>
                <w:rFonts w:ascii="XO Thames" w:hAnsi="XO Thames"/>
              </w:rPr>
              <w:t xml:space="preserve"> за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51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отчета об итогах п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ступлений неналоговых платежей по перечню кодов бюджетных классиф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>каций, закрепленных за администрат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ром поступлений в бюджет в 202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 xml:space="preserve"> году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565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 xml:space="preserve">Об утверждении прогнозного плана (программы) приватизации </w:t>
            </w:r>
            <w:r>
              <w:rPr>
                <w:rFonts w:ascii="XO Thames" w:hAnsi="XO Thames"/>
                <w:sz w:val="28"/>
              </w:rPr>
              <w:t>объектов муниципальной собственности Александровского муниципальног</w:t>
            </w:r>
            <w:r>
              <w:rPr>
                <w:rFonts w:ascii="XO Thames" w:hAnsi="XO Thames"/>
                <w:sz w:val="28"/>
              </w:rPr>
              <w:t>о округа Ставропольского края на</w:t>
            </w:r>
            <w:r>
              <w:rPr>
                <w:rFonts w:ascii="XO Thames" w:hAnsi="XO Thames"/>
                <w:sz w:val="28"/>
              </w:rPr>
              <w:t xml:space="preserve"> 2023 год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320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 xml:space="preserve">О внесении изменений в </w:t>
            </w:r>
            <w:r>
              <w:rPr>
                <w:rFonts w:ascii="XO Thames" w:hAnsi="XO Thames"/>
                <w:sz w:val="28"/>
              </w:rPr>
              <w:t>решение Совета депутатов Александровского муниципального округа Ставропольского края от     26 августа 2021 года № 306/159 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края»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Колесников Ю.А.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247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б исполнении решения Совета депутатов Александровского муниципального округа Ставропольского края Ставропольского края от 26 марта 2021 года № 225/78 «О мерах социальной поддержки отдельных категорий граждан, работающих и проживающих в сельской местности» в 202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 xml:space="preserve"> году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Мацагоров И.Е.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22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 xml:space="preserve">О внесении изменений в Положение </w:t>
            </w:r>
            <w:r>
              <w:rPr>
                <w:rFonts w:ascii="XO Thames" w:hAnsi="XO Thames"/>
                <w:sz w:val="28"/>
              </w:rPr>
              <w:t xml:space="preserve">о </w:t>
            </w:r>
            <w:r>
              <w:rPr>
                <w:rFonts w:ascii="XO Thames" w:hAnsi="XO Thames"/>
                <w:sz w:val="28"/>
              </w:rPr>
              <w:t>бюджетном процессе в Александровском муниципальном округе Ставропольского края</w:t>
            </w:r>
            <w:r>
              <w:rPr>
                <w:rFonts w:ascii="XO Thames" w:hAnsi="XO Thames"/>
                <w:sz w:val="28"/>
              </w:rPr>
              <w:t>,</w:t>
            </w:r>
            <w:r>
              <w:rPr>
                <w:rFonts w:ascii="XO Thames" w:hAnsi="XO Thames"/>
                <w:sz w:val="28"/>
              </w:rPr>
              <w:t xml:space="preserve"> утвержденное решением Совета депутатов Александровского муниципального округа Ставропольского края от 06 ноября 2020 года</w:t>
            </w:r>
            <w:r>
              <w:rPr>
                <w:rFonts w:ascii="XO Thames" w:hAnsi="XO Thames"/>
                <w:sz w:val="28"/>
              </w:rPr>
              <w:t xml:space="preserve"> № 32</w:t>
            </w:r>
            <w:r>
              <w:rPr>
                <w:rFonts w:ascii="XO Thames" w:hAnsi="XO Thames"/>
                <w:sz w:val="28"/>
              </w:rPr>
              <w:t>/32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Мацагоров И.Е.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88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подтверждении решений, принятых в рабочем (опросном) порядке между заседаниями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91"/>
        </w:trPr>
        <w:tc>
          <w:tcPr>
            <w:tcW w:type="dxa" w:w="91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1A01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II</w:t>
            </w:r>
            <w:r>
              <w:rPr>
                <w:rFonts w:ascii="XO Thames" w:hAnsi="XO Thames"/>
                <w:b w:val="1"/>
              </w:rPr>
              <w:t>I</w:t>
            </w:r>
            <w:r>
              <w:rPr>
                <w:rFonts w:ascii="XO Thames" w:hAnsi="XO Thames"/>
                <w:b w:val="1"/>
              </w:rPr>
              <w:t>. Взаимодействие с администрацией</w:t>
            </w:r>
          </w:p>
          <w:p w14:paraId="1B01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</w:tc>
      </w:tr>
      <w:tr>
        <w:trPr>
          <w:trHeight w:hRule="atLeast" w:val="125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проведении администр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цией муниципального округа учебы должностных лиц и м</w:t>
            </w: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>ниципальных служащих (по смежным вопросам)</w:t>
            </w:r>
          </w:p>
          <w:p w14:paraId="1E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/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согласно плану </w:t>
            </w:r>
          </w:p>
          <w:p w14:paraId="21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</w:t>
            </w:r>
            <w:r>
              <w:rPr>
                <w:rFonts w:ascii="XO Thames" w:hAnsi="XO Thames"/>
              </w:rPr>
              <w:t>мини-стр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ции</w:t>
            </w:r>
          </w:p>
        </w:tc>
      </w:tr>
      <w:tr>
        <w:trPr>
          <w:trHeight w:hRule="atLeast" w:val="105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мероприятиях, провод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>мых администрацией муниципального округа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/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line="240" w:lineRule="exac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соотве</w:t>
            </w:r>
            <w:r>
              <w:rPr>
                <w:rFonts w:ascii="XO Thames" w:hAnsi="XO Thames"/>
                <w:sz w:val="26"/>
              </w:rPr>
              <w:t>т</w:t>
            </w:r>
            <w:r>
              <w:rPr>
                <w:rFonts w:ascii="XO Thames" w:hAnsi="XO Thames"/>
                <w:sz w:val="26"/>
              </w:rPr>
              <w:t>-</w:t>
            </w:r>
            <w:r>
              <w:rPr>
                <w:rFonts w:ascii="XO Thames" w:hAnsi="XO Thames"/>
                <w:sz w:val="26"/>
              </w:rPr>
              <w:t xml:space="preserve">ствии с </w:t>
            </w:r>
          </w:p>
          <w:p w14:paraId="26010000">
            <w:pPr>
              <w:spacing w:line="240" w:lineRule="exac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</w:t>
            </w:r>
            <w:r>
              <w:rPr>
                <w:rFonts w:ascii="XO Thames" w:hAnsi="XO Thames"/>
                <w:sz w:val="26"/>
              </w:rPr>
              <w:t>а</w:t>
            </w:r>
            <w:r>
              <w:rPr>
                <w:rFonts w:ascii="XO Thames" w:hAnsi="XO Thames"/>
                <w:sz w:val="26"/>
              </w:rPr>
              <w:t>тами их проведения</w:t>
            </w:r>
          </w:p>
        </w:tc>
      </w:tr>
    </w:tbl>
    <w:p w14:paraId="2701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____________________________________</w:t>
      </w:r>
    </w:p>
    <w:sectPr>
      <w:pgSz w:h="16848" w:orient="portrait" w:w="11908"/>
      <w:pgMar w:bottom="850" w:footer="720" w:gutter="0" w:header="720" w:left="198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er"/>
    <w:basedOn w:val="Style_3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Nonformat"/>
    <w:link w:val="Style_10_ch"/>
    <w:pPr>
      <w:widowControl w:val="0"/>
      <w:ind w:right="19772"/>
    </w:pPr>
    <w:rPr>
      <w:rFonts w:ascii="Courier New" w:hAnsi="Courier New"/>
      <w:sz w:val="16"/>
    </w:rPr>
  </w:style>
  <w:style w:styleId="Style_10_ch" w:type="character">
    <w:name w:val="ConsNonformat"/>
    <w:link w:val="Style_10"/>
    <w:rPr>
      <w:rFonts w:ascii="Courier New" w:hAnsi="Courier New"/>
      <w:sz w:val="16"/>
    </w:rPr>
  </w:style>
  <w:style w:styleId="Style_11" w:type="paragraph">
    <w:name w:val="heading 3"/>
    <w:basedOn w:val="Style_3"/>
    <w:link w:val="Style_11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1_ch" w:type="character">
    <w:name w:val="heading 3"/>
    <w:basedOn w:val="Style_3_ch"/>
    <w:link w:val="Style_11"/>
    <w:rPr>
      <w:b w:val="1"/>
      <w:sz w:val="27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nt Style17"/>
    <w:link w:val="Style_17_ch"/>
    <w:rPr>
      <w:rFonts w:ascii="Sylfaen" w:hAnsi="Sylfaen"/>
      <w:sz w:val="26"/>
    </w:rPr>
  </w:style>
  <w:style w:styleId="Style_17_ch" w:type="character">
    <w:name w:val="Font Style17"/>
    <w:link w:val="Style_17"/>
    <w:rPr>
      <w:rFonts w:ascii="Sylfaen" w:hAnsi="Sylfaen"/>
      <w:sz w:val="2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dy Text 2"/>
    <w:basedOn w:val="Style_3"/>
    <w:link w:val="Style_22_ch"/>
    <w:pPr>
      <w:spacing w:line="312" w:lineRule="auto"/>
      <w:ind/>
      <w:jc w:val="both"/>
    </w:pPr>
  </w:style>
  <w:style w:styleId="Style_22_ch" w:type="character">
    <w:name w:val="Body Text 2"/>
    <w:basedOn w:val="Style_3_ch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6" w:type="paragraph">
    <w:name w:val="ConsTitle"/>
    <w:link w:val="Style_26_ch"/>
    <w:pPr>
      <w:widowControl w:val="0"/>
      <w:ind w:right="19772"/>
    </w:pPr>
    <w:rPr>
      <w:rFonts w:ascii="Arial" w:hAnsi="Arial"/>
      <w:b w:val="1"/>
      <w:sz w:val="14"/>
    </w:rPr>
  </w:style>
  <w:style w:styleId="Style_26_ch" w:type="character">
    <w:name w:val="ConsTitle"/>
    <w:link w:val="Style_26"/>
    <w:rPr>
      <w:rFonts w:ascii="Arial" w:hAnsi="Arial"/>
      <w:b w:val="1"/>
      <w:sz w:val="14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2023-02-21T11:21:19Z</dcterms:modified>
</cp:coreProperties>
</file>