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6B3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Таблица 1</w:t>
      </w:r>
      <w:r w:rsidR="00706841" w:rsidRPr="006B3639">
        <w:rPr>
          <w:rFonts w:ascii="Times New Roman" w:hAnsi="Times New Roman"/>
          <w:sz w:val="24"/>
          <w:szCs w:val="24"/>
        </w:rPr>
        <w:t>3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Сведения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контрольных событий </w:t>
      </w:r>
      <w:r w:rsidR="00B34639" w:rsidRPr="006B3639">
        <w:rPr>
          <w:rFonts w:ascii="Times New Roman" w:hAnsi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D23DC5" w:rsidRPr="006B3639">
        <w:rPr>
          <w:rFonts w:ascii="Times New Roman" w:hAnsi="Times New Roman"/>
          <w:sz w:val="24"/>
          <w:szCs w:val="24"/>
        </w:rPr>
        <w:t>округа</w:t>
      </w:r>
      <w:r w:rsidR="00B34639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CC3A90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B34639" w:rsidRPr="006B3639">
        <w:rPr>
          <w:rFonts w:ascii="Times New Roman" w:hAnsi="Times New Roman"/>
          <w:sz w:val="24"/>
          <w:szCs w:val="24"/>
        </w:rPr>
        <w:t>».</w:t>
      </w:r>
      <w:r w:rsidRPr="006B3639">
        <w:rPr>
          <w:rFonts w:ascii="Times New Roman" w:hAnsi="Times New Roman"/>
          <w:sz w:val="24"/>
          <w:szCs w:val="24"/>
        </w:rPr>
        <w:t xml:space="preserve">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4710"/>
        <w:gridCol w:w="3209"/>
        <w:gridCol w:w="3170"/>
        <w:gridCol w:w="3597"/>
      </w:tblGrid>
      <w:tr w:rsidR="00FF43D0" w:rsidRPr="006B3639" w:rsidTr="000037D1">
        <w:trPr>
          <w:cantSplit/>
          <w:trHeight w:val="1150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6B3639" w:rsidRDefault="00FF43D0" w:rsidP="00D23DC5">
            <w:pPr>
              <w:pStyle w:val="ConsPlusCell"/>
              <w:widowControl/>
              <w:jc w:val="center"/>
            </w:pPr>
            <w:r w:rsidRPr="006B3639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 w:rsidRPr="006B3639">
              <w:t>округа</w:t>
            </w:r>
            <w:r w:rsidRPr="006B3639">
              <w:t xml:space="preserve"> Ставропольского края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6B3639" w:rsidRDefault="00B34639" w:rsidP="00E2463A">
            <w:pPr>
              <w:pStyle w:val="ConsPlusCell"/>
              <w:jc w:val="center"/>
            </w:pPr>
            <w:r w:rsidRPr="006B3639">
              <w:t>Ф</w:t>
            </w:r>
            <w:r w:rsidR="00FF43D0" w:rsidRPr="006B3639"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6B3639" w:rsidRDefault="004A3687" w:rsidP="0080257D">
            <w:pPr>
              <w:pStyle w:val="ConsPlusCell"/>
              <w:jc w:val="center"/>
            </w:pPr>
            <w:r w:rsidRPr="006B3639">
              <w:rPr>
                <w:color w:val="000000" w:themeColor="text1"/>
              </w:rPr>
              <w:t>Реализация основного мероприятия осуществлялась с детальным планом график</w:t>
            </w:r>
            <w:r w:rsidR="0080257D" w:rsidRPr="006B3639">
              <w:rPr>
                <w:color w:val="000000" w:themeColor="text1"/>
              </w:rPr>
              <w:t xml:space="preserve">ом 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 xml:space="preserve">Результаты </w:t>
            </w:r>
          </w:p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реализации</w:t>
            </w:r>
            <w:r w:rsidRPr="006B3639">
              <w:rPr>
                <w:vertAlign w:val="superscript"/>
              </w:rPr>
              <w:t>14</w:t>
            </w:r>
          </w:p>
          <w:p w:rsidR="00FF43D0" w:rsidRPr="006B3639" w:rsidRDefault="00FF43D0" w:rsidP="00E2463A">
            <w:pPr>
              <w:pStyle w:val="ConsPlusCell"/>
              <w:jc w:val="center"/>
            </w:pPr>
          </w:p>
        </w:tc>
      </w:tr>
      <w:tr w:rsidR="00FF43D0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2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4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5</w:t>
            </w:r>
          </w:p>
        </w:tc>
      </w:tr>
      <w:tr w:rsidR="00FF43D0" w:rsidRPr="006B3639" w:rsidTr="000037D1">
        <w:trPr>
          <w:cantSplit/>
          <w:trHeight w:val="79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 xml:space="preserve"> Программы: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Создание наиболее благоприятной и комфортной среды проживания граждан, обеспечение устойчивого состояния благоустроенности населения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43D0" w:rsidRPr="006B3639" w:rsidTr="000037D1">
        <w:trPr>
          <w:cantSplit/>
          <w:trHeight w:val="235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1: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6B3639" w:rsidRPr="006B3639">
              <w:rPr>
                <w:rFonts w:ascii="Times New Roman" w:hAnsi="Times New Roman"/>
                <w:sz w:val="24"/>
                <w:szCs w:val="24"/>
              </w:rPr>
              <w:t>ы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FF43D0" w:rsidRPr="006B3639" w:rsidTr="000037D1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подпрограммы 1 Программы: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Регулирование численности безнадзорных животных, предупреждение и ликвидация болезней животных, их лечение, отлов и содержание безнадзорных животных, защита населения от болезней, об</w:t>
            </w:r>
            <w:r w:rsidR="00B63BEA" w:rsidRPr="006B3639">
              <w:rPr>
                <w:rFonts w:ascii="Times New Roman" w:hAnsi="Times New Roman"/>
                <w:sz w:val="24"/>
                <w:szCs w:val="24"/>
              </w:rPr>
              <w:t>щих для человека и животных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34639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80257D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="006B3639" w:rsidRPr="006B3639">
              <w:rPr>
                <w:rFonts w:ascii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Деятельность по обращению с животными без владельцев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34639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событие</w:t>
            </w:r>
            <w:r w:rsidR="00706841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1.1.1.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BF0136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Регулирование численности безнадзорных животных на территории Александровского муниципального округа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4A368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течении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95E6E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="00FF53F2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года на территории Александровского округа регулировалась численность безнадзорных животных, путём их отлова.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2021 год отловлен</w:t>
            </w:r>
            <w:r w:rsidR="006B3639">
              <w:rPr>
                <w:rFonts w:ascii="Times New Roman" w:hAnsi="Times New Roman"/>
                <w:sz w:val="24"/>
                <w:szCs w:val="24"/>
              </w:rPr>
              <w:t>а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 xml:space="preserve"> 51 собака.</w:t>
            </w:r>
          </w:p>
        </w:tc>
      </w:tr>
      <w:tr w:rsidR="00B63BEA" w:rsidRPr="006B3639" w:rsidTr="00814444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A" w:rsidRPr="006B3639" w:rsidRDefault="00B63BE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подпрограммы 1 Программы: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комфортных условий проживания граждан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5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1.2: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037D1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(</w:t>
            </w:r>
            <w:r w:rsid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Реализация проектов, 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основанных на местных инициативах</w:t>
            </w:r>
            <w:r w:rsidR="006B3639">
              <w:rPr>
                <w:rFonts w:ascii="Times New Roman" w:hAnsi="Times New Roman"/>
                <w:sz w:val="24"/>
                <w:szCs w:val="24"/>
              </w:rPr>
              <w:t>»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D61E0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1.2.1.: </w:t>
            </w:r>
            <w:r w:rsidR="00E82FA3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Приобретение универсальной коммунальной техники машины комбинированной уборочной</w:t>
            </w:r>
            <w:r w:rsidR="00E82FA3" w:rsidRPr="006B3639">
              <w:rPr>
                <w:rFonts w:ascii="Times New Roman" w:hAnsi="Times New Roman"/>
                <w:sz w:val="24"/>
                <w:szCs w:val="24"/>
              </w:rPr>
              <w:t>»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0037D1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E4642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425978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приобретена машина комбинорованная уборочная. Общая стоимость техники составила 6 138,45 тыс. руб.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1.2.2.: </w:t>
            </w:r>
            <w:r w:rsidR="00341533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Благоустройство сквера на центральной площади с. Грушевского»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0037D1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78" w:rsidRPr="006B3639" w:rsidRDefault="00425978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Установлено – 11 скамеек, 14 фонарей, выложена тро</w:t>
            </w:r>
            <w:r w:rsidR="006B3639">
              <w:rPr>
                <w:rFonts w:ascii="Times New Roman" w:hAnsi="Times New Roman"/>
                <w:sz w:val="24"/>
                <w:szCs w:val="24"/>
              </w:rPr>
              <w:t>туарная плитка площадью 300 кв.м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, 100 м – бордюра, установлено ограждение протяженностью 100 м.,</w:t>
            </w:r>
          </w:p>
          <w:p w:rsidR="000037D1" w:rsidRPr="006B3639" w:rsidRDefault="00425978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установлены камеры видеонаблюдения- 10 шт.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1.2.3.: «Установка ограждения и благоустройство прилегающей территории кладбища в с. Круглолесском»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425978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Выполнен монтаж ворот – 3 шт., обустроено металлическое ограждение – 150 м, благоустроена подъездная дорога протяженностью – 150 м асфальтобетоном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событие: 1.2.4.: «Установка ограждения, видеонаблюдения и благоустройство территории, прилегающей к скверу «Победы» в п. Новокавказский»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425978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Установлены: арка – 1 шт., малая архитектурная форма – 1 шт., фонари – 3 шт., система видеонаблюдения – 8 шт. Общая протяженность ограждения – 180 м. на фундаменте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341533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1.2.5.: «Благоустройство парковой зоны в с. Северном»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бустроена пешеходная дорожка тротуарной плиткой протяженностью 120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кв.м., бордюры протяженностью 150 м., установлены фонари – 11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82FA3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событие1.2.6.: «Благоустройство площадки с фонтаном на территории Дома культуры х. Средний»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Установлен фонтан – диаметр чаши 2 м., уличные светильники с опорой – 4 шт., обустроены пешеходные дорожки общей протяженностью 342 кв. м.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82FA3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1.2.7.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«Поставка универсальной коммунальной техники - маркировочной машины для нанесения горизонтальной разметки».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5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Приобретена маркировочная машина для нанесения горизонтальной разметки. Общая стоимость коммунальной техники составила 3 895,67 тыс. руб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A3" w:rsidRPr="006B3639" w:rsidRDefault="00E82FA3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1.2.8.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установке остановочных павильонов (кол-во 13 шт.) на всем протяжении ул. Глазкова села Калиновского Александровского округа Ставропольского края»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2FA3" w:rsidRPr="006B3639" w:rsidRDefault="00E82FA3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17" w:rsidRPr="006B3639" w:rsidRDefault="00CA3B1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CA3B1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Установлено 13 остановочных павильон</w:t>
            </w:r>
            <w:r w:rsidR="00D8595E" w:rsidRPr="006B3639">
              <w:rPr>
                <w:rFonts w:ascii="Times New Roman" w:hAnsi="Times New Roman"/>
                <w:sz w:val="24"/>
                <w:szCs w:val="24"/>
              </w:rPr>
              <w:t>ов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событие: 1.</w:t>
            </w:r>
            <w:r w:rsidR="00F16E76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F16E76" w:rsidRPr="006B3639">
              <w:rPr>
                <w:rFonts w:ascii="Times New Roman" w:hAnsi="Times New Roman"/>
                <w:sz w:val="24"/>
                <w:szCs w:val="24"/>
              </w:rPr>
              <w:t>9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F16E76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Внешний ремонт здания Дома культуры с. Саблинского Александровского округа Ставропольского края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17" w:rsidRPr="006B3639" w:rsidRDefault="00CA3B1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192434" w:rsidRPr="006B3639" w:rsidRDefault="00CA3B1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F1" w:rsidRPr="006B3639" w:rsidRDefault="000F01F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Выполнена замена дверей- 10 шт: из дверной стали-5 шт., ДСВ-5 шт.;</w:t>
            </w:r>
          </w:p>
          <w:p w:rsidR="000F01F1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ш</w:t>
            </w:r>
            <w:r w:rsidR="000F01F1" w:rsidRPr="006B3639">
              <w:rPr>
                <w:rFonts w:ascii="Times New Roman" w:hAnsi="Times New Roman"/>
                <w:sz w:val="24"/>
                <w:szCs w:val="24"/>
              </w:rPr>
              <w:t>тукатурка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внутренней поверхности стен-16 м</w:t>
            </w:r>
            <w:r w:rsidRPr="006B36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0F01F1" w:rsidRPr="006B363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F01F1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</w:t>
            </w:r>
            <w:r w:rsidR="000F01F1" w:rsidRPr="006B3639">
              <w:rPr>
                <w:rFonts w:ascii="Times New Roman" w:hAnsi="Times New Roman"/>
                <w:sz w:val="24"/>
                <w:szCs w:val="24"/>
              </w:rPr>
              <w:t>роизведена замена кровли профнастилом оцинкова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нным-379 м</w:t>
            </w:r>
            <w:r w:rsidRPr="006B36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0F01F1" w:rsidRPr="006B36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92434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</w:t>
            </w:r>
            <w:r w:rsidR="000F01F1" w:rsidRPr="006B3639">
              <w:rPr>
                <w:rFonts w:ascii="Times New Roman" w:hAnsi="Times New Roman"/>
                <w:sz w:val="24"/>
                <w:szCs w:val="24"/>
              </w:rPr>
              <w:t>аменена водосточная система, выполнен ремон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т кирпичной кладки стен - 0,8 м</w:t>
            </w:r>
            <w:r w:rsidRPr="006B363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Развитие сельских территорий Александровского муниципального округа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событие: 1.3.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«Строительство комплексной спортивной площадки в селе Круглолесское»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7C2A00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Установлено ограждение протяженностью 120 м., светильники – 4 шт., баскетбольные кольца – 2 шт., ворота для мини футбола – 2 шт., скамейки – 6 шт. по 4 метра, сетка воле</w:t>
            </w:r>
            <w:r w:rsidR="006B3639">
              <w:rPr>
                <w:rFonts w:ascii="Times New Roman" w:hAnsi="Times New Roman"/>
                <w:sz w:val="24"/>
                <w:szCs w:val="24"/>
              </w:rPr>
              <w:t>йбольная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, уложено мягкое покрытие 800 кв.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</w:tr>
      <w:tr w:rsidR="00192434" w:rsidRPr="006B3639" w:rsidTr="001D4BDE">
        <w:trPr>
          <w:cantSplit/>
          <w:trHeight w:val="1255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1.3.2.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«Капитальный ремонт здания дома культуры п. Новокавказского»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0F01F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Выполнены внутренние демонтажные работы, замена систем электропроводки, водоснабжения и канализации, устройство стяжки полов, монтаж кровли профнастилом оцинкованным – 667,4 кв. м., произведена замена дверей из ПВХ– 20 шт. и металлическая – 1 шт.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1.3.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3.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 xml:space="preserve"> «Капитальный ремонт фасада и кровли здания сельского Дома культуры хутора Средний»</w:t>
            </w:r>
            <w:r w:rsid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</w:t>
            </w:r>
            <w:r w:rsidR="00192434" w:rsidRPr="006B3639"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7D746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Заменены окна – 2 шт., установлены навесы над входными дверями – 3 шт. Заменена кровля- 1225 кв. м. Окрашено оштукатуренных площадей краской акриловой – 1068 кв. м. Обустроена водосточная система, проведено благоустройство прилегающей территории: асфальт уложен на площади 679,1 м</w:t>
            </w:r>
            <w:r w:rsidRPr="006B36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, брусчаткой выложена площадь 713,2 м</w:t>
            </w:r>
            <w:r w:rsidRPr="006B36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, облагорожено бордюрным камнем- 338,5 м, установлено светильников-8 шт., скамеек -8 шт., урн- 8 шт.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DE" w:rsidRPr="006B3639" w:rsidRDefault="001D4BDE" w:rsidP="006B3639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1.3.4.</w:t>
            </w:r>
            <w:r w:rsid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84415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обустро</w:t>
            </w:r>
            <w:r w:rsid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йство зоны отдыха по адресу: с.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Круглолесское, ул. Советская, д. 6</w:t>
            </w:r>
            <w:r w:rsidR="00684415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1».</w:t>
            </w:r>
          </w:p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DE" w:rsidRPr="006B3639" w:rsidRDefault="001D4BDE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192434" w:rsidRPr="006B3639" w:rsidRDefault="001D4BDE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7D746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Выложена брусчатка на площади 891 м</w:t>
            </w:r>
            <w:r w:rsidR="00684415" w:rsidRPr="006B363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выполнено ограждение из металла- 130 м, установлено 12 светильников, 10 скамеек, 5 урн. Уложены бортовые камни протяженностью 139 м.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1.4.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Благоустройство территорий Александровского муниципального округа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B3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4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Осуществление озеленения территорий муниципального округа, содержание малых архитектурных форм, мест захоронения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7D746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рамках заключенных договоров проводились работы по уборке территории от мусора и содержанию кладбищ в удовлетворительном санитарном состоянии</w:t>
            </w:r>
          </w:p>
        </w:tc>
      </w:tr>
      <w:tr w:rsidR="000037D1" w:rsidRPr="006B3639" w:rsidTr="000037D1">
        <w:trPr>
          <w:cantSplit/>
          <w:trHeight w:val="228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8A39DD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1 подпрограммы 2 Программы: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беспечение улучшения условий проживания сельских жителей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844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.1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.: 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6A0992" w:rsidRPr="006B3639">
              <w:rPr>
                <w:rFonts w:ascii="Times New Roman" w:hAnsi="Times New Roman"/>
                <w:sz w:val="24"/>
                <w:szCs w:val="24"/>
              </w:rPr>
              <w:t xml:space="preserve"> 2.1.1.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Выдача сертификатов на улучшение жилищных условий гражданам Александровского муниципального округ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037D1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в 2021 году не осуществлялось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Выдача сертификатов не производилась из-за недостатка средств финансирования.</w:t>
            </w:r>
          </w:p>
        </w:tc>
      </w:tr>
      <w:tr w:rsidR="008A39DD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2 подпрограммы 2 Программы: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«П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риведение мест (площадок) ТКО в нормативное состояние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  <w:r w:rsidR="009D305D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05D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Содержание, ремонт и оборудование мест (площадок) ТКО</w:t>
            </w:r>
            <w:r w:rsidR="009D30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2.2.1.: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Строительство новых мест (площадок) ТКО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в 2021 году не осуществлялось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Строительство новых мест (площадок) ТКО не проводилось.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2.2.2.</w:t>
            </w:r>
            <w:r w:rsidR="009D3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60DF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существующих мест (площадок) ТКО с целью приведения их в нормативное состояние</w:t>
            </w:r>
            <w:r w:rsidR="003160DF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8A39DD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осуществляется с контрольным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Обустроено 22 контейнерных площадки для сбора ТКО, огороженные бортовыми камнями общей протяженностью 242 м, ограждением из сетки на металлических столбах, с воротами общей площадью 10,2*22, всего 224,4 м2,  облицованные стальным профилированным листом, на металлических столбах.</w:t>
            </w:r>
          </w:p>
        </w:tc>
      </w:tr>
      <w:tr w:rsidR="008A39DD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3 подпрограммы 2 Программы: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рганизация уличного освещения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.: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Строительство, реконструкция, содержание сетей уличного освещения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2.3.1.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Замена ламп и обслуживание светильников уличного освещения существующих сетей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контрольным планом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Общее количество отремонтированных и заменённых ламп и светильников в 2021 году составило 1317 штук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4DF7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9D305D">
              <w:rPr>
                <w:rFonts w:ascii="Times New Roman" w:hAnsi="Times New Roman"/>
                <w:sz w:val="24"/>
                <w:szCs w:val="24"/>
              </w:rPr>
              <w:t>: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Развитие градостроительства и территориального планирования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160DF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DF" w:rsidRPr="006B3639" w:rsidRDefault="003160DF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1 подпрограммы 3 Программы: «Разработка документов территориального </w:t>
            </w:r>
            <w:r w:rsidR="009D305D">
              <w:rPr>
                <w:rFonts w:ascii="Times New Roman" w:hAnsi="Times New Roman"/>
                <w:sz w:val="24"/>
                <w:szCs w:val="24"/>
              </w:rPr>
              <w:t>п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ланирования»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3.1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.: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Разработка документации в области градостроительства и архитектуры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9D305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3.1.1.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Разработка нормативов проектирования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2021 года разработаны и утверждены местные нормативы градостроительного проектирования.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4D296F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Местные нормативы градостроительного проектирования Александровского муниципального округа Ставропольского края разработаны, утверждены решением Совета депутатов Александровского муниципального округа Ставропольского края № 398/251 от 17 декабря 2021 года.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60DF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3.1.2.: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Разработка Генерального плана муниципального округа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2021 году разработан проект генерального плана.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Проект ген</w:t>
            </w:r>
            <w:r w:rsidR="009D305D">
              <w:rPr>
                <w:rFonts w:ascii="Times New Roman" w:hAnsi="Times New Roman"/>
                <w:sz w:val="24"/>
                <w:szCs w:val="24"/>
              </w:rPr>
              <w:t>ерального плана размещен в ФРИС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ТП для согласования</w:t>
            </w:r>
            <w:r w:rsidR="004D296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065B" w:rsidRPr="006B3639" w:rsidTr="001E19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B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Задача 2 подпрограммы 3 Программы: «Реализация прав потребителей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05D" w:rsidRPr="009D305D">
              <w:rPr>
                <w:rFonts w:ascii="Times New Roman" w:hAnsi="Times New Roman"/>
                <w:sz w:val="24"/>
                <w:szCs w:val="24"/>
              </w:rPr>
              <w:t>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  <w:r w:rsidR="00BE10B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65B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Актуализация схемы размещения рекламных конструкций на территории Александровского муниципального округа</w:t>
            </w:r>
            <w:r w:rsidR="0031065B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3.2.1.: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Мониторинг законодательства в сфере рекламы с целью своевременной актуализации схемы размещения рекламных конструкций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BE10B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2021 года проводился мониторинг законодательства в сфере рекламы. Актуализация схемы размещения рекламных конструкций не треб</w:t>
            </w:r>
            <w:r w:rsidR="00BE10B9">
              <w:rPr>
                <w:rFonts w:ascii="Times New Roman" w:hAnsi="Times New Roman"/>
                <w:sz w:val="24"/>
                <w:szCs w:val="24"/>
              </w:rPr>
              <w:t>овалась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Актуализация схемы размещения рекламных конструкций не проводилась</w:t>
            </w:r>
            <w:r w:rsidR="00BE10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Проведение демонтажа незаконно размещенных рекламных конструкций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3.3.1.: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Мониторинг и выявление незаконно размещенных рекламных конструкций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течении 2021года незаконно размещённых рекламных конструкц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ий не выявлено, демонтаж не про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водился.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3.4.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Разработка и установка социальной рекламы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3.4.1.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Изготовление макетов и размещение социальной рекламы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льное событие осуществляется с 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</w:t>
            </w:r>
            <w:r w:rsidR="00BE10B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BE10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2021 года изготовлено 20 баннеров социальной рекламы, размещённых на рекламных конструкциях МО СК</w:t>
            </w:r>
          </w:p>
        </w:tc>
      </w:tr>
      <w:tr w:rsidR="001C4381" w:rsidRPr="006B3639" w:rsidTr="001E19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81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Задача 3 подпрограммы 3 Программы: «Обеспечение органов местного самоуправления</w:t>
            </w:r>
            <w:r w:rsidR="00BE10B9" w:rsidRPr="00BE10B9">
              <w:rPr>
                <w:rFonts w:ascii="Times New Roman" w:hAnsi="Times New Roman"/>
                <w:sz w:val="24"/>
                <w:szCs w:val="24"/>
              </w:rPr>
              <w:t>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3.5.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Ведение информационной системы обеспечения градостроительной деятельности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3.5.1.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Внесение документации в информационную систему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4034D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2021 года происходило заполнение информационной системы обеспечения градостроительной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деятельности,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в которую было внесено 520 документов.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3.6.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Выполнение работ по разработке топографической съёмки населенных пунктов Александровского муниципального округа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3.6.1.: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Разработка топографической съёмки – части населённого пункта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не осуществлялось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2021 года топографическая съёмка не разрабатывалась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4DF7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="004034D8">
              <w:rPr>
                <w:rFonts w:ascii="Times New Roman" w:hAnsi="Times New Roman"/>
                <w:sz w:val="24"/>
                <w:szCs w:val="24"/>
              </w:rPr>
              <w:t>: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4.1.1.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Александровского муниципального округа и её территориальных отделов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81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2021 года обеспечивалась бесперебойная работа администрации Александровского муниципального округа и её территориальных отделов.</w:t>
            </w:r>
          </w:p>
        </w:tc>
      </w:tr>
    </w:tbl>
    <w:p w:rsidR="006A0992" w:rsidRPr="006B3639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A0992" w:rsidRPr="006B3639" w:rsidRDefault="006A0992" w:rsidP="00044DF7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5235A" w:rsidRPr="006B3639" w:rsidRDefault="0015235A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Pr="006B3639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43D0" w:rsidRPr="006B3639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3639">
        <w:rPr>
          <w:rFonts w:ascii="Times New Roman" w:hAnsi="Times New Roman" w:cs="Times New Roman"/>
          <w:sz w:val="24"/>
          <w:szCs w:val="24"/>
        </w:rPr>
        <w:t>Таблица 1</w:t>
      </w:r>
      <w:r w:rsidR="00AE2129" w:rsidRPr="006B3639">
        <w:rPr>
          <w:rFonts w:ascii="Times New Roman" w:hAnsi="Times New Roman" w:cs="Times New Roman"/>
          <w:sz w:val="24"/>
          <w:szCs w:val="24"/>
        </w:rPr>
        <w:t>4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43D0" w:rsidRPr="006B3639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B3639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FF43D0" w:rsidRPr="006B3639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B3639">
        <w:rPr>
          <w:rFonts w:ascii="Times New Roman" w:hAnsi="Times New Roman" w:cs="Times New Roman"/>
          <w:sz w:val="24"/>
          <w:szCs w:val="24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6B3639">
        <w:rPr>
          <w:rFonts w:ascii="Times New Roman" w:hAnsi="Times New Roman" w:cs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D23DC5" w:rsidRPr="006B3639">
        <w:rPr>
          <w:rFonts w:ascii="Times New Roman" w:hAnsi="Times New Roman" w:cs="Times New Roman"/>
          <w:sz w:val="24"/>
          <w:szCs w:val="24"/>
        </w:rPr>
        <w:t>округа</w:t>
      </w:r>
      <w:r w:rsidR="008D4E24" w:rsidRPr="006B3639">
        <w:rPr>
          <w:rFonts w:ascii="Times New Roman" w:hAnsi="Times New Roman" w:cs="Times New Roman"/>
          <w:sz w:val="24"/>
          <w:szCs w:val="24"/>
        </w:rPr>
        <w:t xml:space="preserve"> Ставропольского края «</w:t>
      </w:r>
      <w:r w:rsidR="00814444" w:rsidRPr="006B3639">
        <w:rPr>
          <w:rFonts w:ascii="Times New Roman" w:hAnsi="Times New Roman" w:cs="Times New Roman"/>
          <w:sz w:val="24"/>
          <w:szCs w:val="24"/>
        </w:rPr>
        <w:t>Создание комфортных условий проживания населения</w:t>
      </w:r>
      <w:r w:rsidR="008D4E24" w:rsidRPr="006B3639">
        <w:rPr>
          <w:rFonts w:ascii="Times New Roman" w:hAnsi="Times New Roman" w:cs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6B3639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6B3639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6B3639" w:rsidRDefault="00FF43D0" w:rsidP="00A31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6B3639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6B3639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43D0" w:rsidRPr="006B3639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52F27" w:rsidP="00814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A0DAC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AE2129" w:rsidRPr="006B363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52F27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814444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объектов на территории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4E20EB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4E20EB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4E20EB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4444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14444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14444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граждан Александровского муниципального округа, улучшивших жилищные условия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4E20EB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995B9F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995B9F" w:rsidP="00995B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 2021 году в рамках программы «Создание комфортных условий проживания населения» средства на улучшения жилищных условий граждан выделены не были.</w:t>
            </w:r>
          </w:p>
        </w:tc>
      </w:tr>
      <w:tr w:rsidR="00FF43D0" w:rsidRPr="006B3639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EA0DAC" w:rsidP="00814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сельских </w:t>
            </w:r>
            <w:r w:rsidR="008960F0" w:rsidRPr="006B3639">
              <w:rPr>
                <w:rFonts w:ascii="Times New Roman" w:hAnsi="Times New Roman" w:cs="Times New Roman"/>
                <w:sz w:val="24"/>
                <w:szCs w:val="24"/>
              </w:rPr>
              <w:t>территорий Александровского муниципального округа»</w:t>
            </w:r>
          </w:p>
        </w:tc>
      </w:tr>
      <w:tr w:rsidR="00EA0DAC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D94C72">
            <w:pPr>
              <w:pStyle w:val="ConsPlusCell"/>
              <w:widowControl/>
              <w:jc w:val="both"/>
            </w:pPr>
            <w:r w:rsidRPr="006B3639">
              <w:t>Количество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A31922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995B9F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995B9F" w:rsidP="006C30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2F27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проектов, основанных на местных инициативах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A3192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995B9F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995B9F" w:rsidP="00F144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Показатель перевыполнен</w:t>
            </w:r>
            <w:r w:rsidR="00D94C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0DAC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инициативного участия населения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1B1B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0D1A07" w:rsidP="00452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995B9F" w:rsidP="00995B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0D1A07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4C72" w:rsidRPr="00D94C72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="00D94C72" w:rsidRPr="00D94C72">
              <w:rPr>
                <w:rFonts w:ascii="Times New Roman" w:hAnsi="Times New Roman" w:cs="Times New Roman"/>
                <w:sz w:val="24"/>
                <w:szCs w:val="24"/>
              </w:rPr>
              <w:t>Всего приняли участие в голосовании 2072 человека из 7590 проживающих в населенных пунктах.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комплексного развития сельских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F24CC7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F24CC7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населения, принявшего участие в выборе проектов в рамках комплексного развития сельских территорий, планируемых к реализации в текущем году,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F24CC7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 w:rsidR="007D7461" w:rsidRPr="006B36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благоустройство территорий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995B9F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995B9F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AC2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8E62DC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жилищно-коммунального хозяйства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молодых семей, обеспеченных жильем, в общем количестве молодых семей, нуждающихся в улучшении жилищных условий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1B5E6D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C237B" w:rsidP="001B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37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не выполнен. </w:t>
            </w:r>
            <w:r w:rsidR="001B5E6D" w:rsidRPr="006B3639">
              <w:rPr>
                <w:rFonts w:ascii="Times New Roman" w:hAnsi="Times New Roman" w:cs="Times New Roman"/>
                <w:sz w:val="24"/>
                <w:szCs w:val="24"/>
              </w:rPr>
              <w:t>В 2021 году средства не выделялись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мест (площадок) ТКО, соответствующих требованиям нормативных документов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EE5F5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7D7461" w:rsidP="00631B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не выполнен </w:t>
            </w:r>
            <w:r w:rsidR="00631B9B" w:rsidRPr="006B3639">
              <w:rPr>
                <w:rFonts w:ascii="Times New Roman" w:hAnsi="Times New Roman" w:cs="Times New Roman"/>
                <w:sz w:val="24"/>
                <w:szCs w:val="24"/>
              </w:rPr>
              <w:t>в связи с недостаточностью средств бюджета Александровского муниципального округа</w:t>
            </w:r>
          </w:p>
        </w:tc>
      </w:tr>
      <w:tr w:rsidR="00F17911" w:rsidRPr="006B3639" w:rsidTr="008E62DC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2 Программы: организация уличного освещения Александровского муниципального округа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Протяженность освещенных частей улиц, проездов, набережных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D1A07" w:rsidP="00310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21</w:t>
            </w:r>
            <w:r w:rsidR="00310CA1" w:rsidRPr="006B3639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D1A07" w:rsidP="000D1A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FE7CDC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A67B82" w:rsidRPr="006B3639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освещенных улиц, проездов, набережных в общей протяженности улиц, проездов, набережных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D1A07" w:rsidP="00310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64,</w:t>
            </w:r>
            <w:r w:rsidR="00310CA1" w:rsidRPr="006B363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D1A07" w:rsidP="000D1A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FE7CDC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B1495C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выполнен. 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документов в области градостроительства и архитектуры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F01F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F01F1" w:rsidP="0055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E030DA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выполнен. </w:t>
            </w:r>
            <w:r w:rsidR="00551366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находится 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 разработке согласно срокам договора</w:t>
            </w:r>
            <w:r w:rsidR="00551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документов территориального планирования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551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актуализированных схем размещения рекламных конструкций на территории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631B9B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631B9B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выполнен. Актуализация схемы размещения рекламных конструкций не проводилась</w:t>
            </w:r>
            <w:r w:rsidR="00551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демонтированных рекламных конструкций на территории Александровского муниципального округа, установленных без разрешения, в общем количестве рекламных конструкций в соответствии со схемой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выполнен.</w:t>
            </w:r>
            <w:r w:rsidR="00B31BA8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В 2021 году рекламных конструкций на территории Александровского муниципального округа, установленных без разрешения не выявлено.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баннеров с социальной рекламой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информационной системы обеспечения градостроительной деятельности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84A9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7D746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перевыполнен. В течение 2021 года происходило заполнение информационной системы обеспечения градостроительной деятельности путём внесения в неё документов на официальном сайте ГИСОГД СК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Разработка топографической съемки населенных пунктов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31922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 течение 2021 года топографическая съёмка не разрабатывалась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и ее разработка не планировалась.</w:t>
            </w:r>
          </w:p>
        </w:tc>
      </w:tr>
    </w:tbl>
    <w:p w:rsidR="00BF0136" w:rsidRPr="006B3639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E2129" w:rsidRPr="006B363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836B8" w:rsidRPr="006B3639" w:rsidRDefault="00C836B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31BA8" w:rsidRPr="006B3639" w:rsidRDefault="00B31BA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Таблица 1</w:t>
      </w:r>
      <w:r w:rsidR="00AE2129" w:rsidRPr="006B3639">
        <w:rPr>
          <w:rFonts w:ascii="Times New Roman" w:hAnsi="Times New Roman"/>
          <w:sz w:val="24"/>
          <w:szCs w:val="24"/>
        </w:rPr>
        <w:t>5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Отчет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F4664D" w:rsidRPr="006B3639">
        <w:rPr>
          <w:rFonts w:ascii="Times New Roman" w:hAnsi="Times New Roman"/>
          <w:sz w:val="24"/>
          <w:szCs w:val="24"/>
        </w:rPr>
        <w:t>округа</w:t>
      </w:r>
      <w:r w:rsidRPr="006B3639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 на реализацию </w:t>
      </w:r>
      <w:r w:rsidR="0004776B" w:rsidRPr="006B3639">
        <w:rPr>
          <w:rFonts w:ascii="Times New Roman" w:hAnsi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F4664D" w:rsidRPr="006B3639">
        <w:rPr>
          <w:rFonts w:ascii="Times New Roman" w:hAnsi="Times New Roman"/>
          <w:sz w:val="24"/>
          <w:szCs w:val="24"/>
        </w:rPr>
        <w:t>округа</w:t>
      </w:r>
      <w:r w:rsidR="0004776B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29700D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04776B" w:rsidRPr="006B3639">
        <w:rPr>
          <w:rFonts w:ascii="Times New Roman" w:hAnsi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282"/>
        <w:gridCol w:w="2725"/>
        <w:gridCol w:w="1134"/>
        <w:gridCol w:w="1134"/>
        <w:gridCol w:w="1276"/>
        <w:gridCol w:w="992"/>
        <w:gridCol w:w="1418"/>
        <w:gridCol w:w="1417"/>
        <w:gridCol w:w="1559"/>
      </w:tblGrid>
      <w:tr w:rsidR="00FF43D0" w:rsidRPr="006B3639" w:rsidTr="00F76548">
        <w:tc>
          <w:tcPr>
            <w:tcW w:w="826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82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725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536" w:type="dxa"/>
            <w:gridSpan w:val="4"/>
            <w:vAlign w:val="center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94" w:type="dxa"/>
            <w:gridSpan w:val="3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42C06" w:rsidRPr="006B3639" w:rsidTr="00F76548">
        <w:tc>
          <w:tcPr>
            <w:tcW w:w="826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134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276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2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418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559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6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2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B3639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F76548" w:rsidRDefault="00195380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>Муниципальная программа Алекс</w:t>
            </w:r>
            <w:r w:rsidR="00F4664D" w:rsidRPr="00F76548">
              <w:rPr>
                <w:rFonts w:ascii="Times New Roman" w:hAnsi="Times New Roman"/>
                <w:sz w:val="24"/>
                <w:szCs w:val="24"/>
              </w:rPr>
              <w:t>андровского муниципального округа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</w:t>
            </w:r>
            <w:r w:rsidR="0029700D" w:rsidRPr="00F76548">
              <w:rPr>
                <w:rFonts w:ascii="Times New Roman" w:hAnsi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1953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B363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 xml:space="preserve"> (далее администрация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01429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156</w:t>
            </w:r>
            <w:r w:rsidR="005012D1" w:rsidRPr="006B3639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066</w:t>
            </w:r>
            <w:r w:rsidR="005012D1" w:rsidRPr="006B3639"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163 670,27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161 648,68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F76548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5012D1" w:rsidRPr="00F76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5012D1" w:rsidRPr="00F76548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округа, территориальные отделы администрации, отдел культуры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57 106,06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59 634,34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58 717,3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Деятельность по обращению с животными без владельцев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1E19CE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77150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701,78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1.2: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</w:t>
            </w:r>
            <w:r w:rsidR="00F76548">
              <w:rPr>
                <w:rFonts w:ascii="Times New Roman" w:hAnsi="Times New Roman"/>
                <w:sz w:val="24"/>
                <w:szCs w:val="24"/>
              </w:rPr>
              <w:t>» («Реализация проектов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, основанных на местных инициативах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  <w:r w:rsidR="00F765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администрации, т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15 701,40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19 992,83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19 992,83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1.3: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Развитие сельских территорий Александровского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Отдел культуры, Круглолесский теротдел.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26 940,94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22 673,07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21 916,83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территорий Александровского 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13 761,57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16 266,29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16 105,91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>Подпрограмма 2 Программы: «Развитие жилищно-коммунального хозяйства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FC28C3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9 387,91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9 236,92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8 929,85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2.2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.: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Содержание, ремонт и оборудование мест (площадок) ТКО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1 261,12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1522,46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1497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,56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2.3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.: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Строительство, 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реконструкция, содержание сетей уличного освещения Александровского муниципального округа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8 126,79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7 714,46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7 432,29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6B3F2C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Подпрограмма 3 Программы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: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</w:t>
            </w:r>
            <w:r w:rsidR="008B0080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Развитие градостроительства и территориального планирования </w:t>
            </w:r>
            <w:r w:rsidR="008B0080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Александровского муниципального округа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6B3F2C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3.1.: «</w:t>
            </w:r>
            <w:r w:rsidR="008B0080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Разработка документации в области градостроительства и архитектуры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F76548" w:rsidRDefault="00842C06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Подпрограмма 4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Программы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: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B3F2C"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88062,70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</w:t>
            </w:r>
            <w:r w:rsidR="00D8595E" w:rsidRPr="006B3639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32,51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92134,98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F76548" w:rsidRDefault="00842C06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 мероприятие 4.1.: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Обеспечение реализации программы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88 062,7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92 932,51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92134,98</w:t>
            </w:r>
          </w:p>
        </w:tc>
      </w:tr>
    </w:tbl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br w:type="page"/>
      </w:r>
      <w:r w:rsidRPr="006B3639">
        <w:rPr>
          <w:rFonts w:ascii="Times New Roman" w:hAnsi="Times New Roman"/>
          <w:sz w:val="24"/>
          <w:szCs w:val="24"/>
        </w:rPr>
        <w:lastRenderedPageBreak/>
        <w:t>Таблица 1</w:t>
      </w:r>
      <w:r w:rsidR="00AD29C5" w:rsidRPr="006B3639">
        <w:rPr>
          <w:rFonts w:ascii="Times New Roman" w:hAnsi="Times New Roman"/>
          <w:sz w:val="24"/>
          <w:szCs w:val="24"/>
        </w:rPr>
        <w:t>6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Информация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BB6399" w:rsidRPr="006B3639">
        <w:rPr>
          <w:rFonts w:ascii="Times New Roman" w:hAnsi="Times New Roman"/>
          <w:sz w:val="24"/>
          <w:szCs w:val="24"/>
        </w:rPr>
        <w:t>округа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 Ставропольского </w:t>
      </w:r>
      <w:r w:rsidR="00BB6399" w:rsidRPr="006B3639">
        <w:rPr>
          <w:rFonts w:ascii="Times New Roman" w:hAnsi="Times New Roman"/>
          <w:sz w:val="24"/>
          <w:szCs w:val="24"/>
        </w:rPr>
        <w:t>кр</w:t>
      </w:r>
      <w:r w:rsidRPr="006B3639">
        <w:rPr>
          <w:rFonts w:ascii="Times New Roman" w:hAnsi="Times New Roman"/>
          <w:sz w:val="24"/>
          <w:szCs w:val="24"/>
        </w:rPr>
        <w:t xml:space="preserve">ая и юридических лиц на реализацию </w:t>
      </w:r>
      <w:r w:rsidR="0004776B" w:rsidRPr="006B3639">
        <w:rPr>
          <w:rFonts w:ascii="Times New Roman" w:hAnsi="Times New Roman"/>
          <w:sz w:val="24"/>
          <w:szCs w:val="24"/>
        </w:rPr>
        <w:t>муниципальной программы А</w:t>
      </w:r>
      <w:r w:rsidR="00BB6399" w:rsidRPr="006B3639">
        <w:rPr>
          <w:rFonts w:ascii="Times New Roman" w:hAnsi="Times New Roman"/>
          <w:sz w:val="24"/>
          <w:szCs w:val="24"/>
        </w:rPr>
        <w:t>лександровского муниципального округа</w:t>
      </w:r>
      <w:r w:rsidR="0004776B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842C06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04776B" w:rsidRPr="006B3639">
        <w:rPr>
          <w:rFonts w:ascii="Times New Roman" w:hAnsi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742"/>
        <w:gridCol w:w="1984"/>
        <w:gridCol w:w="1492"/>
        <w:gridCol w:w="7"/>
      </w:tblGrid>
      <w:tr w:rsidR="00FF43D0" w:rsidRPr="006B3639" w:rsidTr="001A11A2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№ п/п</w:t>
            </w:r>
          </w:p>
        </w:tc>
        <w:tc>
          <w:tcPr>
            <w:tcW w:w="5650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  <w:rPr>
                <w:spacing w:val="-2"/>
              </w:rPr>
            </w:pPr>
            <w:r w:rsidRPr="006B3639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756" w:type="dxa"/>
            <w:gridSpan w:val="2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Источники ресурсного обеспечения</w:t>
            </w:r>
          </w:p>
        </w:tc>
        <w:tc>
          <w:tcPr>
            <w:tcW w:w="1984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Объемы финансового обеспечения по Программе</w:t>
            </w:r>
          </w:p>
        </w:tc>
        <w:tc>
          <w:tcPr>
            <w:tcW w:w="1499" w:type="dxa"/>
            <w:gridSpan w:val="2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Исполнение</w:t>
            </w:r>
          </w:p>
        </w:tc>
      </w:tr>
      <w:tr w:rsidR="00FF43D0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2</w:t>
            </w:r>
          </w:p>
        </w:tc>
        <w:tc>
          <w:tcPr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4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5</w:t>
            </w:r>
          </w:p>
        </w:tc>
      </w:tr>
      <w:tr w:rsidR="00BB639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Александровского муниципального округа Ставропольского края «</w:t>
            </w:r>
            <w:r w:rsidR="00842C06" w:rsidRPr="006B3639">
              <w:rPr>
                <w:rFonts w:ascii="Times New Roman" w:eastAsia="Times New Roman" w:hAnsi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399" w:rsidRPr="006B3639" w:rsidRDefault="001934CA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163 670,27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399" w:rsidRPr="006B3639" w:rsidRDefault="001934CA" w:rsidP="00BB6399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161 648,68</w:t>
            </w:r>
          </w:p>
        </w:tc>
      </w:tr>
      <w:tr w:rsidR="00BB639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Александровского муниципального округа Ставроп</w:t>
            </w:r>
            <w:r w:rsidR="00F47093" w:rsidRPr="006B3639">
              <w:rPr>
                <w:rFonts w:ascii="Times New Roman" w:eastAsia="Times New Roman" w:hAnsi="Times New Roman"/>
                <w:sz w:val="24"/>
                <w:szCs w:val="24"/>
              </w:rPr>
              <w:t>ольского края  (далее –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</w:t>
            </w:r>
            <w:r w:rsidR="00F47093"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1934CA" w:rsidP="00BB6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163 670,27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1934CA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161 648,68</w:t>
            </w:r>
          </w:p>
        </w:tc>
      </w:tr>
      <w:tr w:rsidR="00BB639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1934CA" w:rsidP="00BB6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33 684,39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1934CA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33 684,39</w:t>
            </w:r>
          </w:p>
        </w:tc>
      </w:tr>
      <w:tr w:rsidR="00BB639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D740B8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B3639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Александровского муниципального округа Ставропольского края (далее – администрация округа),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963FB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64</w:t>
            </w:r>
            <w:r w:rsidR="00963FB1" w:rsidRPr="006B3639">
              <w:rPr>
                <w:rFonts w:ascii="Times New Roman" w:hAnsi="Times New Roman"/>
                <w:sz w:val="24"/>
                <w:szCs w:val="24"/>
              </w:rPr>
              <w:t> 588,9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30779A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64 101,2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3 449,01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 274,65</w:t>
            </w:r>
          </w:p>
        </w:tc>
      </w:tr>
      <w:tr w:rsidR="003E3536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36" w:rsidRPr="006B3639" w:rsidRDefault="003E3536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36" w:rsidRPr="006B3639" w:rsidRDefault="003E3536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36" w:rsidRPr="006B3639" w:rsidRDefault="003E3536" w:rsidP="00AD443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 администрации Александровского муниципального округа</w:t>
            </w:r>
            <w:r w:rsidR="00AD4430">
              <w:rPr>
                <w:rFonts w:ascii="Times New Roman" w:eastAsia="Times New Roman" w:hAnsi="Times New Roman"/>
                <w:sz w:val="24"/>
                <w:szCs w:val="24"/>
              </w:rPr>
              <w:t xml:space="preserve"> Ставропольского края (</w:t>
            </w:r>
            <w:r w:rsidR="0029724E" w:rsidRPr="006B3639">
              <w:rPr>
                <w:rFonts w:ascii="Times New Roman" w:eastAsia="Times New Roman" w:hAnsi="Times New Roman"/>
                <w:sz w:val="24"/>
                <w:szCs w:val="24"/>
              </w:rPr>
              <w:t>далее</w:t>
            </w:r>
            <w:r w:rsidR="00AD4430"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="0029724E"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36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18 674,13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36" w:rsidRPr="006B3639" w:rsidRDefault="0030779A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17 946,61</w:t>
            </w:r>
          </w:p>
        </w:tc>
      </w:tr>
      <w:tr w:rsidR="0029724E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29724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6B3F2C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18674,13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6B3F2C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17946,61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34 617,58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30779A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34 525,8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3 756,99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3 756,99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Грушевского администрации -Александровского муницпального округа Ставропольского края (далее - теротдел с. Грушевского),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9724E" w:rsidP="006B3F2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5 767,1</w:t>
            </w:r>
            <w:r w:rsidR="006B3F2C" w:rsidRPr="006B3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30779A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5 620,7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978,24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978,24</w:t>
            </w:r>
          </w:p>
        </w:tc>
      </w:tr>
      <w:tr w:rsidR="007F5A39" w:rsidRPr="006B3639" w:rsidTr="004628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территориальный отдел администрации Александровского муниципального округа Ставропольского края (далее - Калиновский теротдел),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E394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6 648,</w:t>
            </w:r>
            <w:r w:rsidR="0046281A" w:rsidRPr="006B363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79A" w:rsidRPr="006B3639" w:rsidRDefault="0046281A" w:rsidP="003077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6 507,49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991,02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991,02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территориальный отдел администрации Александровского муниципального округа Ставропольского края (далее - Круглолесский теротдел),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11 802,18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C0F2A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11 672,9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5 237,44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B3F2C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5 210</w:t>
            </w:r>
            <w:r w:rsidR="00404C54" w:rsidRPr="006B363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территориальный отдел администрации Александровского муниципального округа Ставропольского края (далее - Новокавказский теротдел),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A17E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5 297,96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5 267,36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6B3F2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</w:t>
            </w:r>
            <w:r w:rsidR="006B3F2C" w:rsidRPr="006B3639">
              <w:rPr>
                <w:rFonts w:ascii="Times New Roman" w:hAnsi="Times New Roman"/>
                <w:sz w:val="24"/>
                <w:szCs w:val="24"/>
              </w:rPr>
              <w:t>76,05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76,05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территориальный отдел администрации Александровского муниципального округа Ставропольского края (далее - Саблинский теротдел),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A17E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4 597,44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C0F2A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4 458,0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Северного администрации Александровского муниципального округа Ставропольского края (далее - теротдел с. Северного) 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A17E0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5 145,82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C0F2A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5 098,7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666,39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666,39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территориальный отдел администрации Александровского муниципального округа Ставропольского края (далее - Средненский теротдел),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A17E0" w:rsidP="006B3F2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6 530,5</w:t>
            </w:r>
            <w:r w:rsidR="006B3F2C" w:rsidRPr="006B3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C0F2A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6 449,63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984,09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404C5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984,09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1</w:t>
            </w:r>
            <w:r w:rsidR="003D53D9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53D9">
              <w:rPr>
                <w:rFonts w:ascii="Times New Roman" w:hAnsi="Times New Roman"/>
                <w:sz w:val="24"/>
                <w:szCs w:val="24"/>
              </w:rPr>
              <w:t>«</w:t>
            </w:r>
            <w:r w:rsidR="00842C06" w:rsidRPr="006B363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3D53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934CA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59 634,34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934CA" w:rsidP="006B3F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58 717,3</w:t>
            </w:r>
            <w:r w:rsidR="006B3F2C" w:rsidRPr="006B363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934CA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59 634,34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934CA" w:rsidP="00AD44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58 717,3</w:t>
            </w:r>
            <w:r w:rsidR="00AD443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B20C5" w:rsidP="00AB20C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30 916</w:t>
            </w:r>
            <w:r w:rsidR="001934CA" w:rsidRPr="006B3639"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AB2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30 </w:t>
            </w:r>
            <w:r w:rsidR="00AB20C5" w:rsidRPr="006B3639">
              <w:rPr>
                <w:rFonts w:ascii="Times New Roman" w:eastAsia="Times New Roman" w:hAnsi="Times New Roman"/>
                <w:sz w:val="24"/>
                <w:szCs w:val="24"/>
              </w:rPr>
              <w:t>229,62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E4E7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29724E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29724E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29724E" w:rsidP="00AB20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Отдел </w:t>
            </w:r>
            <w:r w:rsidR="00AB20C5" w:rsidRPr="006B3639">
              <w:rPr>
                <w:rFonts w:ascii="Times New Roman" w:eastAsia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C27B52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18 674,13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24E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17 946,61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17 024,25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16364,79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E4E7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18 044,53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B20C5" w:rsidP="00AB2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18 036,70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3 756,99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3 756,99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2 660,50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2 631,32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978,24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978,24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E4E7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2 273,63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2 261,41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991,02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991,02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E4E7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8 152,49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AB2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8 123,0</w:t>
            </w:r>
            <w:r w:rsidR="00AB20C5" w:rsidRPr="006B363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5 237,44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5 210,27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E4E7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2 596,09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2 581,13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AB20C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</w:t>
            </w:r>
            <w:r w:rsidR="00AB20C5" w:rsidRPr="006B3639">
              <w:rPr>
                <w:rFonts w:ascii="Times New Roman" w:hAnsi="Times New Roman"/>
                <w:sz w:val="24"/>
                <w:szCs w:val="24"/>
              </w:rPr>
              <w:t>7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6,</w:t>
            </w:r>
            <w:r w:rsidR="00AB20C5" w:rsidRPr="006B363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AB2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B20C5" w:rsidRPr="006B3639">
              <w:rPr>
                <w:rFonts w:ascii="Times New Roman" w:eastAsia="Times New Roman" w:hAnsi="Times New Roman"/>
                <w:sz w:val="24"/>
                <w:szCs w:val="24"/>
              </w:rPr>
              <w:t>76,05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1E4E7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878,64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828,7</w:t>
            </w:r>
            <w:r w:rsidR="00AB20C5" w:rsidRPr="006B363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2 182,23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2 176,3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666,39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218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666,39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3 469,95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6147F0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3 430,32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984,09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543A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984,09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1.1.: </w:t>
            </w:r>
            <w:r w:rsidR="003D53D9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842C06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по обращению с животными без владельцев</w:t>
            </w:r>
            <w:r w:rsidR="003D53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702,15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701,78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1.2</w:t>
            </w:r>
            <w:r w:rsidR="003D53D9">
              <w:rPr>
                <w:rFonts w:ascii="Times New Roman" w:eastAsia="Times New Roman" w:hAnsi="Times New Roman"/>
                <w:sz w:val="24"/>
                <w:szCs w:val="24"/>
              </w:rPr>
              <w:t>.:</w:t>
            </w:r>
            <w:r w:rsidR="00842C06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3F88" w:rsidRPr="00F76548">
              <w:rPr>
                <w:rFonts w:ascii="Times New Roman" w:hAnsi="Times New Roman"/>
                <w:sz w:val="24"/>
                <w:szCs w:val="24"/>
              </w:rPr>
              <w:t>«Реализация инициативных проектов</w:t>
            </w:r>
            <w:r w:rsidR="008C3F88">
              <w:rPr>
                <w:rFonts w:ascii="Times New Roman" w:hAnsi="Times New Roman"/>
                <w:sz w:val="24"/>
                <w:szCs w:val="24"/>
              </w:rPr>
              <w:t>» («Реализация проектов</w:t>
            </w:r>
            <w:r w:rsidR="008C3F88" w:rsidRPr="00F76548">
              <w:rPr>
                <w:rFonts w:ascii="Times New Roman" w:hAnsi="Times New Roman"/>
                <w:sz w:val="24"/>
                <w:szCs w:val="24"/>
              </w:rPr>
              <w:t>, основанных на местных инициативах»</w:t>
            </w:r>
            <w:r w:rsidR="008C3F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19 992,83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0255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19 992,83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0D5651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19 992,83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0D5651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19 992,83</w:t>
            </w:r>
          </w:p>
        </w:tc>
      </w:tr>
      <w:tr w:rsidR="002711CC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1CC" w:rsidRPr="006B3639" w:rsidRDefault="002711CC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1CC" w:rsidRPr="006B3639" w:rsidRDefault="002711CC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1CC" w:rsidRPr="006B3639" w:rsidRDefault="002711CC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1CC" w:rsidRPr="006B3639" w:rsidRDefault="00AB20C5" w:rsidP="00AB20C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9 499,85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1CC" w:rsidRPr="006B3639" w:rsidRDefault="000D5651" w:rsidP="00AB20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AB20C5" w:rsidRPr="006B3639">
              <w:rPr>
                <w:rFonts w:ascii="Times New Roman" w:eastAsia="Times New Roman" w:hAnsi="Times New Roman"/>
                <w:sz w:val="24"/>
                <w:szCs w:val="24"/>
              </w:rPr>
              <w:t> 499,85</w:t>
            </w:r>
          </w:p>
        </w:tc>
      </w:tr>
      <w:tr w:rsidR="0072183E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B3639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B3639" w:rsidRDefault="0072183E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B3639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B3639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B3639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711CC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711CC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822,30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8857AD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822,30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E7CA2" w:rsidRDefault="006E7CA2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E7CA2">
              <w:rPr>
                <w:rFonts w:ascii="Times New Roman" w:hAnsi="Times New Roman"/>
                <w:sz w:val="24"/>
                <w:szCs w:val="24"/>
              </w:rPr>
              <w:t>514,77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E7CA2" w:rsidRDefault="006E7CA2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CA2">
              <w:rPr>
                <w:rFonts w:ascii="Times New Roman" w:eastAsia="Times New Roman" w:hAnsi="Times New Roman"/>
                <w:sz w:val="24"/>
                <w:szCs w:val="24"/>
              </w:rPr>
              <w:t>514,77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DB5767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10 034,13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711CC" w:rsidP="00DB57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10 034,1</w:t>
            </w:r>
            <w:r w:rsidR="00DB5767" w:rsidRPr="006B363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B5E24">
              <w:rPr>
                <w:rFonts w:ascii="Times New Roman" w:hAnsi="Times New Roman"/>
                <w:sz w:val="24"/>
                <w:szCs w:val="24"/>
              </w:rPr>
              <w:t>3 756,99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E24">
              <w:rPr>
                <w:rFonts w:ascii="Times New Roman" w:eastAsia="Times New Roman" w:hAnsi="Times New Roman"/>
                <w:sz w:val="24"/>
                <w:szCs w:val="24"/>
              </w:rPr>
              <w:t>3 756,99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теротдел с. </w:t>
            </w:r>
            <w:r w:rsidR="00E62388" w:rsidRPr="006B3639">
              <w:rPr>
                <w:rFonts w:ascii="Times New Roman" w:eastAsia="Times New Roman" w:hAnsi="Times New Roman"/>
                <w:sz w:val="24"/>
                <w:szCs w:val="24"/>
              </w:rPr>
              <w:t>Грушевского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711CC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1 582,2</w:t>
            </w:r>
            <w:r w:rsidR="00DB5767"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2711CC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1 582,2</w:t>
            </w:r>
            <w:r w:rsidR="00DB5767" w:rsidRPr="006B36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FB5E2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B5E24">
              <w:rPr>
                <w:rFonts w:ascii="Times New Roman" w:hAnsi="Times New Roman"/>
                <w:sz w:val="24"/>
                <w:szCs w:val="24"/>
              </w:rPr>
              <w:t>978,24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E24">
              <w:rPr>
                <w:rFonts w:ascii="Times New Roman" w:eastAsia="Times New Roman" w:hAnsi="Times New Roman"/>
                <w:sz w:val="24"/>
                <w:szCs w:val="24"/>
              </w:rPr>
              <w:t>978,24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E62388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="00DB5767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466,88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B5767"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466,88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B5E24">
              <w:rPr>
                <w:rFonts w:ascii="Times New Roman" w:hAnsi="Times New Roman"/>
                <w:sz w:val="24"/>
                <w:szCs w:val="24"/>
              </w:rPr>
              <w:t>991,02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E24">
              <w:rPr>
                <w:rFonts w:ascii="Times New Roman" w:eastAsia="Times New Roman" w:hAnsi="Times New Roman"/>
                <w:sz w:val="24"/>
                <w:szCs w:val="24"/>
              </w:rPr>
              <w:t>991,02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="00DB5767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763,83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B5767" w:rsidRPr="006B3639">
              <w:rPr>
                <w:rFonts w:ascii="Times New Roman" w:eastAsia="Times New Roman" w:hAnsi="Times New Roman"/>
                <w:sz w:val="24"/>
                <w:szCs w:val="24"/>
              </w:rPr>
              <w:t> 763,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B5E24">
              <w:rPr>
                <w:rFonts w:ascii="Times New Roman" w:hAnsi="Times New Roman"/>
                <w:sz w:val="24"/>
                <w:szCs w:val="24"/>
              </w:rPr>
              <w:t>1 032,3</w:t>
            </w:r>
            <w:r w:rsidR="007A4756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FB5E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E24">
              <w:rPr>
                <w:rFonts w:ascii="Times New Roman" w:eastAsia="Times New Roman" w:hAnsi="Times New Roman"/>
                <w:sz w:val="24"/>
                <w:szCs w:val="24"/>
              </w:rPr>
              <w:t>1 032,3</w:t>
            </w:r>
            <w:r w:rsidR="007A475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1176,38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1176,38</w:t>
            </w:r>
          </w:p>
        </w:tc>
      </w:tr>
      <w:tr w:rsidR="00AB20C5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6B3639" w:rsidRDefault="00AB20C5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B5E24">
              <w:rPr>
                <w:rFonts w:ascii="Times New Roman" w:hAnsi="Times New Roman"/>
                <w:sz w:val="24"/>
                <w:szCs w:val="24"/>
              </w:rPr>
              <w:t>576,05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C5" w:rsidRPr="00FB5E24" w:rsidRDefault="00FB5E24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E24">
              <w:rPr>
                <w:rFonts w:ascii="Times New Roman" w:eastAsia="Times New Roman" w:hAnsi="Times New Roman"/>
                <w:sz w:val="24"/>
                <w:szCs w:val="24"/>
              </w:rPr>
              <w:t>576,05</w:t>
            </w:r>
          </w:p>
        </w:tc>
      </w:tr>
      <w:tr w:rsidR="007F5A39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3D53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  <w:r w:rsidR="008C3F8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B3639" w:rsidRDefault="005061D3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C3F88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1 257,51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1 257,51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FB5E24" w:rsidRDefault="00FB5E24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666,39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FB5E24" w:rsidRDefault="00FB5E24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666,39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1 889,59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1 889,59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FB5E24" w:rsidRDefault="00FB5E24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984,09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FB5E24" w:rsidRDefault="00FB5E24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984,09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1.3.: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сельских территорий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22 673,07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21 916,83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22 673,07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21 916,83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20 714,62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20 027,99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17 851,83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17 124,31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16 509,48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3EC8">
              <w:rPr>
                <w:rFonts w:ascii="Times New Roman" w:eastAsia="Times New Roman" w:hAnsi="Times New Roman"/>
                <w:sz w:val="24"/>
                <w:szCs w:val="24"/>
              </w:rPr>
              <w:t>15 850,02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4 821,24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4 792,51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4 205,14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4177,97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Благоустройство территорий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16 266,29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16 105,91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16 266,29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16 105,91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8 010,</w:t>
            </w:r>
            <w:r w:rsidRPr="003D53D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8 002,57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1 078,29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1 049,11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806,75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794,53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1 567,42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1 566,67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1 419,71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1 404,75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878,64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828,76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924,72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918,79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1 580,36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1 540,73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жилищно-коммунального хозяйства»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9 236,92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8 929,85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9236,92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8929,85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310,95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310,95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1160,98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1141,46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310,95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310,95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4639,71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4633,25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308,08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893,98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818,95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347,63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298,05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176,12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170,43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1138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1066,51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234,9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220,16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286,6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272,96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Содержание, ремонт и оборудование мест (площадок) ТКО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1 522,46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1 497,56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1 522,46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1 497,56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1 160,98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1 141,46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310,95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310,95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94,05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94,05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47,21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20,96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20,96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56,91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56,91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10,57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10,57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31,69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26,40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Строительство, реконструкция, содержание сетей уличного освещения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7 714,46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7 432,29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7 714,46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7 432,29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4 545,66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4 539,2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359,0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308,08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846,68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771,74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326,67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277,09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119,21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113,52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1038,0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966,51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224,33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209,59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254,91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246,56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градостроительства и территориального планирования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C3F88" w:rsidRPr="006B3639" w:rsidTr="006E7C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е основн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е мероприяти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F88" w:rsidRPr="008C3F88" w:rsidRDefault="008C3F88" w:rsidP="008C3F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 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Разработка документации в области градостроительства и архитектуры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92 932,51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92 134,98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92 932,51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92 134,98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2 435,91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2 261,92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60 859,27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60 391,51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2 435,91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2 261,92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11 933,34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11 855,92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2 747,66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2 681,36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3 480,94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3 427,13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3 302,06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3 251,9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2 525,75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2 515,8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2 580,8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2 562,76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2 728,69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2 702,25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2774,00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2 746,35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4.1.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Обеспечение реализации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92 932,51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92 134,98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92 932,51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92 134,98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2 435,91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2 261,92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60 859,27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60 391,51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2 435,91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F88">
              <w:rPr>
                <w:rFonts w:ascii="Times New Roman" w:eastAsia="Times New Roman" w:hAnsi="Times New Roman"/>
                <w:sz w:val="24"/>
                <w:szCs w:val="24"/>
              </w:rPr>
              <w:t>2 261,92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11 933,34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11 855,92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2 747,66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2 681,36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3 480,94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3 427,13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3 302,06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3 251,9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2 525,75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2 515,8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2 580,8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2 562,76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2 728,69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2 702,25</w:t>
            </w:r>
          </w:p>
        </w:tc>
      </w:tr>
      <w:tr w:rsidR="008C3F88" w:rsidRPr="006B3639" w:rsidTr="001A11A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2774,00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88" w:rsidRPr="006B3639" w:rsidRDefault="008C3F88" w:rsidP="008C3F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2 746,35</w:t>
            </w:r>
          </w:p>
        </w:tc>
      </w:tr>
    </w:tbl>
    <w:p w:rsidR="00AF1B8E" w:rsidRDefault="00AF1B8E" w:rsidP="00FF43D0"/>
    <w:sectPr w:rsidR="00AF1B8E" w:rsidSect="00CA4C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95A" w:rsidRDefault="0094195A" w:rsidP="00B33CC2">
      <w:pPr>
        <w:spacing w:after="0" w:line="240" w:lineRule="auto"/>
      </w:pPr>
      <w:r>
        <w:separator/>
      </w:r>
    </w:p>
  </w:endnote>
  <w:endnote w:type="continuationSeparator" w:id="0">
    <w:p w:rsidR="0094195A" w:rsidRDefault="0094195A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95A" w:rsidRDefault="0094195A" w:rsidP="00B33CC2">
      <w:pPr>
        <w:spacing w:after="0" w:line="240" w:lineRule="auto"/>
      </w:pPr>
      <w:r>
        <w:separator/>
      </w:r>
    </w:p>
  </w:footnote>
  <w:footnote w:type="continuationSeparator" w:id="0">
    <w:p w:rsidR="0094195A" w:rsidRDefault="0094195A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11C0C"/>
    <w:rsid w:val="00014293"/>
    <w:rsid w:val="00024117"/>
    <w:rsid w:val="00024821"/>
    <w:rsid w:val="00033997"/>
    <w:rsid w:val="00044DF7"/>
    <w:rsid w:val="0004776B"/>
    <w:rsid w:val="0005581C"/>
    <w:rsid w:val="000927CD"/>
    <w:rsid w:val="000A2B0B"/>
    <w:rsid w:val="000A69CC"/>
    <w:rsid w:val="000B6A31"/>
    <w:rsid w:val="000C15BA"/>
    <w:rsid w:val="000D1A07"/>
    <w:rsid w:val="000D5651"/>
    <w:rsid w:val="000D6F5C"/>
    <w:rsid w:val="000F01F1"/>
    <w:rsid w:val="00110880"/>
    <w:rsid w:val="00112251"/>
    <w:rsid w:val="00117EB8"/>
    <w:rsid w:val="0015235A"/>
    <w:rsid w:val="00183EC8"/>
    <w:rsid w:val="00192434"/>
    <w:rsid w:val="001934CA"/>
    <w:rsid w:val="001937C5"/>
    <w:rsid w:val="001939A7"/>
    <w:rsid w:val="00195380"/>
    <w:rsid w:val="00195E6E"/>
    <w:rsid w:val="001A11A2"/>
    <w:rsid w:val="001B0850"/>
    <w:rsid w:val="001B1B36"/>
    <w:rsid w:val="001B5E6D"/>
    <w:rsid w:val="001C4381"/>
    <w:rsid w:val="001D4BDE"/>
    <w:rsid w:val="001E19CE"/>
    <w:rsid w:val="001E3403"/>
    <w:rsid w:val="001E4E77"/>
    <w:rsid w:val="001F3253"/>
    <w:rsid w:val="0020255D"/>
    <w:rsid w:val="0022055B"/>
    <w:rsid w:val="00247A4C"/>
    <w:rsid w:val="002711CC"/>
    <w:rsid w:val="00272414"/>
    <w:rsid w:val="00284F57"/>
    <w:rsid w:val="0029700D"/>
    <w:rsid w:val="0029724E"/>
    <w:rsid w:val="002B7039"/>
    <w:rsid w:val="002D66EE"/>
    <w:rsid w:val="002E1F9B"/>
    <w:rsid w:val="002E7D01"/>
    <w:rsid w:val="00302CF8"/>
    <w:rsid w:val="0030509B"/>
    <w:rsid w:val="0030779A"/>
    <w:rsid w:val="0031065B"/>
    <w:rsid w:val="00310CA1"/>
    <w:rsid w:val="003160DF"/>
    <w:rsid w:val="00341533"/>
    <w:rsid w:val="003708ED"/>
    <w:rsid w:val="003762E7"/>
    <w:rsid w:val="00391BCB"/>
    <w:rsid w:val="00393D2A"/>
    <w:rsid w:val="003B0101"/>
    <w:rsid w:val="003B7E4B"/>
    <w:rsid w:val="003C471F"/>
    <w:rsid w:val="003D53D9"/>
    <w:rsid w:val="003E3536"/>
    <w:rsid w:val="003F2AB1"/>
    <w:rsid w:val="004034D8"/>
    <w:rsid w:val="00404C54"/>
    <w:rsid w:val="00414A03"/>
    <w:rsid w:val="00425978"/>
    <w:rsid w:val="004349D0"/>
    <w:rsid w:val="00437F0F"/>
    <w:rsid w:val="00450A7B"/>
    <w:rsid w:val="004526F5"/>
    <w:rsid w:val="0046281A"/>
    <w:rsid w:val="004829F2"/>
    <w:rsid w:val="00497B13"/>
    <w:rsid w:val="004A3687"/>
    <w:rsid w:val="004C7E7E"/>
    <w:rsid w:val="004D296F"/>
    <w:rsid w:val="004E20EB"/>
    <w:rsid w:val="005012D1"/>
    <w:rsid w:val="005061D3"/>
    <w:rsid w:val="0051053E"/>
    <w:rsid w:val="00520B2A"/>
    <w:rsid w:val="00534601"/>
    <w:rsid w:val="005357DE"/>
    <w:rsid w:val="005410D5"/>
    <w:rsid w:val="00551366"/>
    <w:rsid w:val="005543A4"/>
    <w:rsid w:val="00581D77"/>
    <w:rsid w:val="005A1755"/>
    <w:rsid w:val="005D2DCB"/>
    <w:rsid w:val="00604B1F"/>
    <w:rsid w:val="00606C39"/>
    <w:rsid w:val="00612CCF"/>
    <w:rsid w:val="006147F0"/>
    <w:rsid w:val="00616CE3"/>
    <w:rsid w:val="00621A20"/>
    <w:rsid w:val="006245AB"/>
    <w:rsid w:val="00631B9B"/>
    <w:rsid w:val="00635BE0"/>
    <w:rsid w:val="00635E05"/>
    <w:rsid w:val="00644F6F"/>
    <w:rsid w:val="00664CC4"/>
    <w:rsid w:val="00671622"/>
    <w:rsid w:val="006762E8"/>
    <w:rsid w:val="00684415"/>
    <w:rsid w:val="006A0992"/>
    <w:rsid w:val="006B3639"/>
    <w:rsid w:val="006B3F2C"/>
    <w:rsid w:val="006B4118"/>
    <w:rsid w:val="006C3004"/>
    <w:rsid w:val="006C318F"/>
    <w:rsid w:val="006C4C22"/>
    <w:rsid w:val="006D61E0"/>
    <w:rsid w:val="006E7CA2"/>
    <w:rsid w:val="00706841"/>
    <w:rsid w:val="00714FAB"/>
    <w:rsid w:val="00720CB1"/>
    <w:rsid w:val="0072183E"/>
    <w:rsid w:val="00727D1F"/>
    <w:rsid w:val="007653E0"/>
    <w:rsid w:val="00785915"/>
    <w:rsid w:val="007906B9"/>
    <w:rsid w:val="007A4756"/>
    <w:rsid w:val="007B2E19"/>
    <w:rsid w:val="007B3BD2"/>
    <w:rsid w:val="007B7AC9"/>
    <w:rsid w:val="007C2A00"/>
    <w:rsid w:val="007C3164"/>
    <w:rsid w:val="007D7461"/>
    <w:rsid w:val="007E1EB0"/>
    <w:rsid w:val="007E7504"/>
    <w:rsid w:val="007F5A39"/>
    <w:rsid w:val="007F72F4"/>
    <w:rsid w:val="0080257D"/>
    <w:rsid w:val="00812E46"/>
    <w:rsid w:val="00814444"/>
    <w:rsid w:val="00834ACE"/>
    <w:rsid w:val="00842C06"/>
    <w:rsid w:val="00850225"/>
    <w:rsid w:val="00852D29"/>
    <w:rsid w:val="0087419B"/>
    <w:rsid w:val="00880D13"/>
    <w:rsid w:val="008857AD"/>
    <w:rsid w:val="008960F0"/>
    <w:rsid w:val="00897D71"/>
    <w:rsid w:val="008A39DD"/>
    <w:rsid w:val="008B0080"/>
    <w:rsid w:val="008B6BFA"/>
    <w:rsid w:val="008C27C6"/>
    <w:rsid w:val="008C3F88"/>
    <w:rsid w:val="008D4E24"/>
    <w:rsid w:val="008E1B41"/>
    <w:rsid w:val="008E62DC"/>
    <w:rsid w:val="0094195A"/>
    <w:rsid w:val="00942650"/>
    <w:rsid w:val="00963FB1"/>
    <w:rsid w:val="00967DF5"/>
    <w:rsid w:val="00980DA0"/>
    <w:rsid w:val="00995B9F"/>
    <w:rsid w:val="009A313F"/>
    <w:rsid w:val="009A46C8"/>
    <w:rsid w:val="009D305D"/>
    <w:rsid w:val="009E6255"/>
    <w:rsid w:val="009F3FAF"/>
    <w:rsid w:val="00A239CE"/>
    <w:rsid w:val="00A31922"/>
    <w:rsid w:val="00A40ACC"/>
    <w:rsid w:val="00A554DC"/>
    <w:rsid w:val="00A67B82"/>
    <w:rsid w:val="00A84A91"/>
    <w:rsid w:val="00AA2D48"/>
    <w:rsid w:val="00AB20C5"/>
    <w:rsid w:val="00AC237B"/>
    <w:rsid w:val="00AD29C5"/>
    <w:rsid w:val="00AD4430"/>
    <w:rsid w:val="00AD45E3"/>
    <w:rsid w:val="00AE2129"/>
    <w:rsid w:val="00AE2CE1"/>
    <w:rsid w:val="00AE3949"/>
    <w:rsid w:val="00AE5F2A"/>
    <w:rsid w:val="00AF1B8E"/>
    <w:rsid w:val="00B1495C"/>
    <w:rsid w:val="00B20F11"/>
    <w:rsid w:val="00B21A7F"/>
    <w:rsid w:val="00B31BA8"/>
    <w:rsid w:val="00B33CC2"/>
    <w:rsid w:val="00B34639"/>
    <w:rsid w:val="00B55B25"/>
    <w:rsid w:val="00B63BEA"/>
    <w:rsid w:val="00B64B20"/>
    <w:rsid w:val="00B90116"/>
    <w:rsid w:val="00BB6399"/>
    <w:rsid w:val="00BE10B9"/>
    <w:rsid w:val="00BF0136"/>
    <w:rsid w:val="00C01A94"/>
    <w:rsid w:val="00C27B52"/>
    <w:rsid w:val="00C317C9"/>
    <w:rsid w:val="00C53BC0"/>
    <w:rsid w:val="00C55AB9"/>
    <w:rsid w:val="00C63A43"/>
    <w:rsid w:val="00C836B8"/>
    <w:rsid w:val="00C85DCC"/>
    <w:rsid w:val="00C91095"/>
    <w:rsid w:val="00C97752"/>
    <w:rsid w:val="00CA3B17"/>
    <w:rsid w:val="00CA4C15"/>
    <w:rsid w:val="00CC3A90"/>
    <w:rsid w:val="00CD6A84"/>
    <w:rsid w:val="00CE2011"/>
    <w:rsid w:val="00CF1121"/>
    <w:rsid w:val="00CF3ED4"/>
    <w:rsid w:val="00D23DC5"/>
    <w:rsid w:val="00D30DD3"/>
    <w:rsid w:val="00D30E8F"/>
    <w:rsid w:val="00D377FB"/>
    <w:rsid w:val="00D40873"/>
    <w:rsid w:val="00D740B8"/>
    <w:rsid w:val="00D774EA"/>
    <w:rsid w:val="00D80259"/>
    <w:rsid w:val="00D822A3"/>
    <w:rsid w:val="00D8595E"/>
    <w:rsid w:val="00D907BC"/>
    <w:rsid w:val="00D94C72"/>
    <w:rsid w:val="00DA17E0"/>
    <w:rsid w:val="00DA2676"/>
    <w:rsid w:val="00DB5767"/>
    <w:rsid w:val="00DC0F2A"/>
    <w:rsid w:val="00DE5DD5"/>
    <w:rsid w:val="00DF13ED"/>
    <w:rsid w:val="00E030DA"/>
    <w:rsid w:val="00E2463A"/>
    <w:rsid w:val="00E46421"/>
    <w:rsid w:val="00E57FDE"/>
    <w:rsid w:val="00E62388"/>
    <w:rsid w:val="00E745C5"/>
    <w:rsid w:val="00E82FA3"/>
    <w:rsid w:val="00E85E3E"/>
    <w:rsid w:val="00E87595"/>
    <w:rsid w:val="00EA0DAC"/>
    <w:rsid w:val="00ED5C7E"/>
    <w:rsid w:val="00EE504A"/>
    <w:rsid w:val="00EE5F52"/>
    <w:rsid w:val="00EE774D"/>
    <w:rsid w:val="00F00879"/>
    <w:rsid w:val="00F13C78"/>
    <w:rsid w:val="00F14479"/>
    <w:rsid w:val="00F16E76"/>
    <w:rsid w:val="00F17911"/>
    <w:rsid w:val="00F24CC7"/>
    <w:rsid w:val="00F4664D"/>
    <w:rsid w:val="00F47093"/>
    <w:rsid w:val="00F47879"/>
    <w:rsid w:val="00F52F27"/>
    <w:rsid w:val="00F53DB8"/>
    <w:rsid w:val="00F61451"/>
    <w:rsid w:val="00F66F92"/>
    <w:rsid w:val="00F73CC4"/>
    <w:rsid w:val="00F76548"/>
    <w:rsid w:val="00F970D2"/>
    <w:rsid w:val="00FA24A6"/>
    <w:rsid w:val="00FA2A15"/>
    <w:rsid w:val="00FB5982"/>
    <w:rsid w:val="00FB5E24"/>
    <w:rsid w:val="00FC28C3"/>
    <w:rsid w:val="00FC5B54"/>
    <w:rsid w:val="00FE7CDC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02E3"/>
  <w15:docId w15:val="{8D964545-C625-4792-B7C6-E25DBB78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6B36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FD892-3346-4D9A-B4E7-D8A4A503F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4867</Words>
  <Characters>27744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2</cp:revision>
  <cp:lastPrinted>2022-03-01T12:02:00Z</cp:lastPrinted>
  <dcterms:created xsi:type="dcterms:W3CDTF">2022-03-15T11:52:00Z</dcterms:created>
  <dcterms:modified xsi:type="dcterms:W3CDTF">2022-03-15T11:52:00Z</dcterms:modified>
</cp:coreProperties>
</file>