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8F" w:rsidRPr="003D7C50" w:rsidRDefault="00FC098F" w:rsidP="00FC098F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3D7C50">
        <w:rPr>
          <w:rFonts w:ascii="Times New Roman" w:hAnsi="Times New Roman" w:cs="Arial"/>
          <w:noProof/>
          <w:color w:val="FF0000"/>
          <w:kern w:val="1"/>
          <w:sz w:val="28"/>
          <w:szCs w:val="24"/>
        </w:rPr>
        <w:drawing>
          <wp:inline distT="0" distB="0" distL="0" distR="0" wp14:anchorId="5B550ED1" wp14:editId="69264DAD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8F" w:rsidRPr="003D7C50" w:rsidRDefault="00FC098F" w:rsidP="00FC098F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FC098F" w:rsidRPr="003D7C50" w:rsidRDefault="00FC098F" w:rsidP="00FC098F">
      <w:pPr>
        <w:spacing w:after="0" w:line="240" w:lineRule="auto"/>
        <w:jc w:val="center"/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</w:pPr>
      <w:r w:rsidRPr="003D7C50"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FC098F" w:rsidRPr="003D7C50" w:rsidRDefault="00FC098F" w:rsidP="00FC098F">
      <w:pPr>
        <w:spacing w:after="0" w:line="240" w:lineRule="auto"/>
        <w:jc w:val="center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FC098F" w:rsidRPr="003D7C50" w:rsidRDefault="00FC098F" w:rsidP="00FC098F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АДМИНИСТРАЦИИ</w:t>
      </w:r>
    </w:p>
    <w:p w:rsidR="00FC098F" w:rsidRPr="003D7C50" w:rsidRDefault="00FC098F" w:rsidP="00FC098F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FC098F" w:rsidRPr="003D7C50" w:rsidRDefault="00FC098F" w:rsidP="00FC098F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СТАВРОПОЛЬСКОГО КРАЯ</w:t>
      </w:r>
    </w:p>
    <w:p w:rsidR="00FC098F" w:rsidRPr="003D7C50" w:rsidRDefault="00FC098F" w:rsidP="00FC098F">
      <w:pPr>
        <w:spacing w:after="0" w:line="240" w:lineRule="auto"/>
        <w:rPr>
          <w:rFonts w:ascii="Times New Roman" w:hAnsi="Times New Roman" w:cs="Arial"/>
          <w:kern w:val="1"/>
          <w:sz w:val="24"/>
          <w:szCs w:val="28"/>
          <w:lang w:eastAsia="ar-SA"/>
        </w:rPr>
      </w:pPr>
    </w:p>
    <w:p w:rsidR="00FC098F" w:rsidRDefault="00FC098F" w:rsidP="00FC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16"/>
        </w:rPr>
        <w:t>30</w:t>
      </w:r>
      <w:r w:rsidRPr="003D7C50">
        <w:rPr>
          <w:rFonts w:ascii="Times New Roman" w:hAnsi="Times New Roman" w:cs="Arial"/>
          <w:sz w:val="28"/>
          <w:szCs w:val="16"/>
        </w:rPr>
        <w:t xml:space="preserve"> декабря</w:t>
      </w:r>
      <w:r w:rsidRPr="003D7C50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2022 г.                   </w:t>
      </w:r>
      <w:r w:rsidRPr="003D7C50">
        <w:rPr>
          <w:rFonts w:ascii="Times New Roman" w:hAnsi="Times New Roman" w:cs="Arial"/>
          <w:kern w:val="1"/>
          <w:sz w:val="28"/>
          <w:szCs w:val="24"/>
          <w:lang w:eastAsia="ar-SA"/>
        </w:rPr>
        <w:t>с. Александровское</w:t>
      </w:r>
      <w:r w:rsidRPr="003D7C50">
        <w:rPr>
          <w:rFonts w:ascii="Times New Roman" w:hAnsi="Times New Roman" w:cs="Arial"/>
          <w:kern w:val="1"/>
          <w:sz w:val="32"/>
          <w:szCs w:val="28"/>
          <w:lang w:eastAsia="ar-SA"/>
        </w:rPr>
        <w:t xml:space="preserve">  </w:t>
      </w:r>
      <w:r w:rsidRPr="003D7C50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                                  № 1</w:t>
      </w:r>
      <w:r>
        <w:rPr>
          <w:rFonts w:ascii="Times New Roman" w:hAnsi="Times New Roman" w:cs="Arial"/>
          <w:kern w:val="1"/>
          <w:sz w:val="28"/>
          <w:szCs w:val="28"/>
          <w:lang w:eastAsia="ar-SA"/>
        </w:rPr>
        <w:t>458</w:t>
      </w:r>
    </w:p>
    <w:p w:rsidR="00FC098F" w:rsidRDefault="00FC098F" w:rsidP="00FC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726E6F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года № 88 </w:t>
      </w:r>
    </w:p>
    <w:p w:rsidR="00895D56" w:rsidRPr="00D3451E" w:rsidRDefault="00895D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В соответствии с решением Совета депутатов Александровского муниципального округа Ставропольского края от 28 октября 2022 г. №573/148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</w:t>
      </w:r>
      <w:r w:rsidR="0007207A">
        <w:rPr>
          <w:rFonts w:ascii="Times New Roman" w:hAnsi="Times New Roman"/>
          <w:sz w:val="28"/>
          <w:szCs w:val="28"/>
        </w:rPr>
        <w:t>иод 2023 и 2024 годов»,</w:t>
      </w:r>
      <w:r w:rsidRPr="00D3451E">
        <w:rPr>
          <w:rFonts w:ascii="Times New Roman" w:hAnsi="Times New Roman"/>
          <w:sz w:val="28"/>
          <w:szCs w:val="28"/>
        </w:rPr>
        <w:t xml:space="preserve"> решени</w:t>
      </w:r>
      <w:r w:rsidR="0007207A">
        <w:rPr>
          <w:rFonts w:ascii="Times New Roman" w:hAnsi="Times New Roman"/>
          <w:sz w:val="28"/>
          <w:szCs w:val="28"/>
        </w:rPr>
        <w:t>ем</w:t>
      </w:r>
      <w:r w:rsidRPr="00D3451E">
        <w:rPr>
          <w:rFonts w:ascii="Times New Roman" w:hAnsi="Times New Roman"/>
          <w:sz w:val="28"/>
          <w:szCs w:val="28"/>
        </w:rPr>
        <w:t xml:space="preserve"> Совета депутатов Александровского муниципального округа Ставропольского края от </w:t>
      </w:r>
      <w:r w:rsidR="00E10851">
        <w:rPr>
          <w:rFonts w:ascii="Times New Roman" w:hAnsi="Times New Roman"/>
          <w:sz w:val="28"/>
          <w:szCs w:val="28"/>
        </w:rPr>
        <w:t xml:space="preserve">16 </w:t>
      </w:r>
      <w:r w:rsidRPr="00D3451E">
        <w:rPr>
          <w:rFonts w:ascii="Times New Roman" w:hAnsi="Times New Roman"/>
          <w:sz w:val="28"/>
          <w:szCs w:val="28"/>
        </w:rPr>
        <w:t>декабря 2022 г. №</w:t>
      </w:r>
      <w:r w:rsidR="00FC098F">
        <w:rPr>
          <w:rFonts w:ascii="Times New Roman" w:hAnsi="Times New Roman"/>
          <w:sz w:val="28"/>
          <w:szCs w:val="28"/>
        </w:rPr>
        <w:t xml:space="preserve"> </w:t>
      </w:r>
      <w:r w:rsidR="00E10851" w:rsidRPr="00E10851">
        <w:rPr>
          <w:rFonts w:ascii="Times New Roman" w:hAnsi="Times New Roman"/>
          <w:sz w:val="28"/>
          <w:szCs w:val="28"/>
        </w:rPr>
        <w:t xml:space="preserve">605/180 </w:t>
      </w:r>
      <w:r w:rsidRPr="00D3451E">
        <w:rPr>
          <w:rFonts w:ascii="Times New Roman" w:hAnsi="Times New Roman"/>
          <w:sz w:val="28"/>
          <w:szCs w:val="28"/>
        </w:rPr>
        <w:t xml:space="preserve">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 </w:t>
      </w:r>
    </w:p>
    <w:p w:rsidR="00895D56" w:rsidRPr="00D3451E" w:rsidRDefault="00895D5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726E6F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года № 88 «Об утверждении муниципальной программы Александровского муниципального округа Ставропольского края «Повышение безопасности дорожного движения» (с изменениями, внесенными постановлениями администрации Александровского муниципального округа Ставропольского края от 30 июня 2021 года № 645, от 28 декабря 2021 г</w:t>
      </w:r>
      <w:r w:rsidR="00726E6F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1727, от 11 марта 2022</w:t>
      </w:r>
      <w:r w:rsidR="00726E6F">
        <w:rPr>
          <w:rFonts w:ascii="Times New Roman" w:hAnsi="Times New Roman"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г. № 224, от 28 июня 2022 г</w:t>
      </w:r>
      <w:r w:rsidR="00726E6F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693, от 06 октября 2022 г</w:t>
      </w:r>
      <w:r w:rsidR="00726E6F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</w:t>
      </w:r>
      <w:r w:rsidR="00726E6F">
        <w:rPr>
          <w:rFonts w:ascii="Times New Roman" w:hAnsi="Times New Roman"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1065) (далее – Программа) следующие изменения:</w:t>
      </w:r>
    </w:p>
    <w:p w:rsidR="00895D56" w:rsidRPr="00D3451E" w:rsidRDefault="00D3451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1931D7" w:rsidRDefault="001931D7">
      <w:pPr>
        <w:spacing w:after="0" w:line="240" w:lineRule="auto"/>
        <w:rPr>
          <w:rFonts w:ascii="Times New Roman" w:hAnsi="Times New Roman"/>
          <w:sz w:val="28"/>
          <w:szCs w:val="28"/>
        </w:rPr>
        <w:sectPr w:rsidR="001931D7" w:rsidSect="00FC098F">
          <w:pgSz w:w="11906" w:h="16838"/>
          <w:pgMar w:top="568" w:right="567" w:bottom="1134" w:left="1985" w:header="708" w:footer="708" w:gutter="0"/>
          <w:cols w:space="720"/>
          <w:docGrid w:linePitch="299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526"/>
      </w:tblGrid>
      <w:tr w:rsidR="00895D56" w:rsidRPr="00D3451E" w:rsidTr="00C3028C">
        <w:tc>
          <w:tcPr>
            <w:tcW w:w="3828" w:type="dxa"/>
          </w:tcPr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«Объемы и источники</w:t>
            </w:r>
          </w:p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895D56" w:rsidRPr="00D3451E" w:rsidRDefault="00895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895D56" w:rsidRPr="00D3451E" w:rsidRDefault="00D3451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Общий объем финансирования бюджета Александровского муниципального округа Ставропольского края программы составит 4</w:t>
            </w:r>
            <w:r w:rsidR="00E10851">
              <w:rPr>
                <w:rFonts w:ascii="Times New Roman" w:hAnsi="Times New Roman"/>
                <w:sz w:val="28"/>
                <w:szCs w:val="28"/>
              </w:rPr>
              <w:t>88 602,27</w:t>
            </w:r>
            <w:r w:rsidRPr="00D3451E">
              <w:rPr>
                <w:rFonts w:ascii="Times New Roman" w:hAnsi="Times New Roman"/>
                <w:color w:val="FB290D"/>
                <w:sz w:val="28"/>
                <w:szCs w:val="28"/>
              </w:rPr>
              <w:t xml:space="preserve"> 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тыс. руб.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2021г. – 89 945,48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2022г. – </w:t>
            </w:r>
            <w:r w:rsidR="00E10851">
              <w:rPr>
                <w:rFonts w:ascii="Times New Roman" w:hAnsi="Times New Roman"/>
                <w:sz w:val="28"/>
                <w:szCs w:val="28"/>
              </w:rPr>
              <w:t>185 404,04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2023г. – 86 063,50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2024г. – 79 598,31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2025г. – 23 795,47 тыс. руб.,</w:t>
            </w:r>
          </w:p>
          <w:p w:rsidR="00895D56" w:rsidRPr="00D3451E" w:rsidRDefault="006A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3451E" w:rsidRPr="00D3451E">
              <w:rPr>
                <w:rFonts w:ascii="Times New Roman" w:hAnsi="Times New Roman"/>
                <w:sz w:val="28"/>
                <w:szCs w:val="28"/>
              </w:rPr>
              <w:t>2026г. – 23 795,47 тыс. руб.»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95D56" w:rsidRPr="00D3451E" w:rsidRDefault="00895D5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1.2. В паспорте подпрограммы «Строительство, ремонт и содержание дорог общего пользования местного значения» приложения 1 к Программе позиции «Показатели решения задач Подпрограммы» и «Объемы и источники финансового обеспечения подпрограммы» изложить в следующей редакции:</w:t>
      </w:r>
    </w:p>
    <w:p w:rsidR="00895D56" w:rsidRPr="00D3451E" w:rsidRDefault="00895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526"/>
      </w:tblGrid>
      <w:tr w:rsidR="00895D56" w:rsidRPr="00D3451E" w:rsidTr="00C3028C">
        <w:trPr>
          <w:trHeight w:val="1325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«Показатели решения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покрытие;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доля автомобильных дорог общего пользования,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края;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доля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документации;</w:t>
            </w:r>
          </w:p>
          <w:p w:rsidR="00895D56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доля мостовых сооружений на автомобильных дорогах общего пользования местного значения, на которых выполнены работы по ремонту и капитальному ремонту к общему количеству мостовых сооружений.»</w:t>
            </w:r>
            <w:r w:rsidR="00C302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028C" w:rsidRPr="00D3451E" w:rsidRDefault="00C30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D56" w:rsidRPr="00D3451E" w:rsidTr="00C3028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8"/>
        </w:trPr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56" w:rsidRPr="00D3451E" w:rsidRDefault="00D345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источники финансового обеспечения подпрограммы </w:t>
            </w:r>
          </w:p>
        </w:tc>
        <w:tc>
          <w:tcPr>
            <w:tcW w:w="5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56" w:rsidRPr="00D3451E" w:rsidRDefault="00D3451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бюджета Александровского муниципального округа Ставропольского края подпрограммы составит </w:t>
            </w:r>
            <w:r w:rsidR="00E10851">
              <w:rPr>
                <w:rFonts w:ascii="Times New Roman" w:hAnsi="Times New Roman"/>
                <w:sz w:val="28"/>
                <w:szCs w:val="28"/>
              </w:rPr>
              <w:t>488 602,27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тыс. руб.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2021г. – 89 945,48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2022г. – </w:t>
            </w:r>
            <w:r w:rsidR="00E10851">
              <w:rPr>
                <w:rFonts w:ascii="Times New Roman" w:hAnsi="Times New Roman"/>
                <w:sz w:val="28"/>
                <w:szCs w:val="28"/>
              </w:rPr>
              <w:t>185 404,04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2023г. – 86 063,50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2024г. – 79 598,31 тыс. руб.,</w:t>
            </w:r>
          </w:p>
          <w:p w:rsidR="00895D56" w:rsidRPr="00D3451E" w:rsidRDefault="00D345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2025г. – 23 795,47 тыс. руб.,</w:t>
            </w:r>
          </w:p>
          <w:p w:rsidR="00895D56" w:rsidRDefault="00726E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3451E" w:rsidRPr="00D3451E">
              <w:rPr>
                <w:rFonts w:ascii="Times New Roman" w:hAnsi="Times New Roman"/>
                <w:sz w:val="28"/>
                <w:szCs w:val="28"/>
              </w:rPr>
              <w:t>2026г. – 23 795,47 тыс. руб.»</w:t>
            </w:r>
            <w:r w:rsidR="006A3C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028C" w:rsidRPr="00D3451E" w:rsidRDefault="00C302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B290D"/>
                <w:sz w:val="28"/>
                <w:szCs w:val="28"/>
              </w:rPr>
            </w:pPr>
          </w:p>
        </w:tc>
      </w:tr>
    </w:tbl>
    <w:p w:rsidR="00895D56" w:rsidRPr="00D3451E" w:rsidRDefault="00D3451E" w:rsidP="006A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1.3. Приложение 6 Программы изложить в новой прилагаемой редакции.</w:t>
      </w:r>
    </w:p>
    <w:p w:rsidR="00895D56" w:rsidRPr="00D3451E" w:rsidRDefault="00D3451E" w:rsidP="006A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Ставропольского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6A3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6A3CCD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3. </w:t>
      </w:r>
      <w:r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 w:rsidP="006A3CCD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</w:p>
    <w:p w:rsidR="00895D56" w:rsidRDefault="00895D56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6A3CCD" w:rsidRPr="00D3451E" w:rsidRDefault="006A3CCD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95D56" w:rsidRPr="00D3451E" w:rsidRDefault="00D3451E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</w:t>
      </w:r>
      <w:r w:rsidR="006A3CCD">
        <w:rPr>
          <w:rFonts w:ascii="Times New Roman" w:hAnsi="Times New Roman"/>
          <w:szCs w:val="28"/>
        </w:rPr>
        <w:t xml:space="preserve">             </w:t>
      </w:r>
      <w:r w:rsidRPr="00D3451E">
        <w:rPr>
          <w:rFonts w:ascii="Times New Roman" w:hAnsi="Times New Roman"/>
          <w:szCs w:val="28"/>
        </w:rPr>
        <w:t xml:space="preserve">                                       Л.А.Маковская</w:t>
      </w:r>
    </w:p>
    <w:p w:rsidR="00895D56" w:rsidRDefault="00895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512"/>
      <w:bookmarkEnd w:id="0"/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895D56">
      <w:pPr>
        <w:rPr>
          <w:rFonts w:ascii="Times New Roman" w:hAnsi="Times New Roman"/>
          <w:sz w:val="28"/>
          <w:szCs w:val="28"/>
        </w:rPr>
        <w:sectPr w:rsidR="00895D56" w:rsidRPr="00D3451E" w:rsidSect="006A3CCD">
          <w:pgSz w:w="11906" w:h="16838"/>
          <w:pgMar w:top="1418" w:right="567" w:bottom="1134" w:left="1985" w:header="708" w:footer="708" w:gutter="0"/>
          <w:cols w:space="720"/>
          <w:docGrid w:linePitch="299"/>
        </w:sectPr>
      </w:pPr>
    </w:p>
    <w:tbl>
      <w:tblPr>
        <w:tblStyle w:val="aff6"/>
        <w:tblW w:w="143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4678"/>
      </w:tblGrid>
      <w:tr w:rsidR="00895D56" w:rsidRPr="00D3451E" w:rsidTr="004126E9">
        <w:trPr>
          <w:trHeight w:val="23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D3451E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D3451E" w:rsidRDefault="00895D56">
            <w:pPr>
              <w:widowControl w:val="0"/>
              <w:tabs>
                <w:tab w:val="left" w:pos="1068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widowControl w:val="0"/>
              <w:tabs>
                <w:tab w:val="left" w:pos="1068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«Повышение безопасности</w:t>
            </w:r>
          </w:p>
          <w:p w:rsidR="00895D56" w:rsidRPr="00D3451E" w:rsidRDefault="00D3451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  <w:p w:rsidR="00895D56" w:rsidRPr="00D3451E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D56" w:rsidRPr="00D3451E" w:rsidRDefault="00895D56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3451E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895D56" w:rsidRPr="00D3451E" w:rsidRDefault="00895D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3451E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895D56" w:rsidRPr="00D3451E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3451E"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895D56" w:rsidRPr="00D3451E" w:rsidRDefault="00895D56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1276"/>
        <w:gridCol w:w="1276"/>
        <w:gridCol w:w="1276"/>
        <w:gridCol w:w="1275"/>
        <w:gridCol w:w="1134"/>
        <w:gridCol w:w="1134"/>
      </w:tblGrid>
      <w:tr w:rsidR="00895D56" w:rsidRPr="00D3451E" w:rsidTr="005909FC">
        <w:trPr>
          <w:trHeight w:val="159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895D56" w:rsidRPr="00D3451E" w:rsidTr="005909FC">
        <w:trPr>
          <w:trHeight w:val="66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5D56" w:rsidRPr="00D3451E" w:rsidTr="005909FC">
        <w:trPr>
          <w:trHeight w:val="1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10851" w:rsidP="00E10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895D56" w:rsidRPr="00D3451E" w:rsidTr="005909FC">
        <w:trPr>
          <w:trHeight w:val="1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Александровского муниципального округа Ставропольского края  (далее –бюджет округа),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10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895D56" w:rsidRPr="00D3451E" w:rsidTr="005909FC">
        <w:trPr>
          <w:trHeight w:val="76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58875,09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10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138241,80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63968,55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153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муниципального округа Ставропольского края (далее – Администрация округа),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30305,05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10199,34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24242,75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D3451E">
              <w:rPr>
                <w:rFonts w:ascii="Times New Roman" w:hAnsi="Times New Roman"/>
                <w:sz w:val="28"/>
                <w:szCs w:val="28"/>
              </w:rPr>
              <w:t>38135,35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 w:rsidP="00406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132036,14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38625,05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24178,58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31556,86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муницпального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1350,</w:t>
            </w:r>
            <w:r w:rsidR="00D3451E" w:rsidRPr="00D3451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62610,55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территориальный отдел администрации Александровского муниципального округа </w:t>
            </w: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Ставропольского края (далее - 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1927,00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13603,85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10946,39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3105,29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10571,23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1844,38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10 865,54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8395,84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7268,58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13551,92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5413,96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11869,81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4830D4">
        <w:trPr>
          <w:trHeight w:val="124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5699,06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14105,30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1496,38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 w:rsidP="00590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12146,04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Северного) 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1582,64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20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640,59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5194" w:rsidRPr="00D3451E" w:rsidTr="005909FC">
        <w:trPr>
          <w:trHeight w:val="10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665194" w:rsidRPr="00D3451E" w:rsidTr="005909F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58875,09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94">
              <w:rPr>
                <w:rFonts w:ascii="Times New Roman" w:hAnsi="Times New Roman"/>
                <w:sz w:val="28"/>
                <w:szCs w:val="28"/>
              </w:rPr>
              <w:t>138241,80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63968,55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30305,05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94">
              <w:rPr>
                <w:rFonts w:ascii="Times New Roman" w:hAnsi="Times New Roman"/>
                <w:sz w:val="28"/>
                <w:szCs w:val="28"/>
              </w:rPr>
              <w:t>10199,34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24242,75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5194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38135,35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132036,14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38625,05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665194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24178,58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31556,86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</w:t>
            </w:r>
            <w:r w:rsidR="00665194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62610,55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895D56" w:rsidRPr="00D3451E" w:rsidTr="005909FC">
        <w:trPr>
          <w:trHeight w:val="73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5194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13603,85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665194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10946,39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665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6CE2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3105,29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10571,23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1844,38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10 865,54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8395,84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6CE2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7268,58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13551,92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5413,96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11869,81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5699,06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14105,30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1496,38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12146,04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1582,64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640,59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EB6CE2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6CE2" w:rsidRPr="00D3451E" w:rsidTr="005909FC">
        <w:trPr>
          <w:trHeight w:val="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4263" w:rsidRPr="00D3451E" w:rsidRDefault="00124263" w:rsidP="001242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1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18535,20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19488,23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13312,20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16166,10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18535,20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19488,23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13312,20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16166,10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4113,04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2975,51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5990,22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3796,43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11003,34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997,20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1324,62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1124,38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1544,38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2244,44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646,39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1196,38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1409,65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877,01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895D56" w:rsidRPr="00D3451E" w:rsidTr="005909FC">
        <w:trPr>
          <w:trHeight w:val="9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 1.2: Обустройство пешеходных переходов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431,90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650,00</w:t>
            </w:r>
          </w:p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431,90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</w:t>
            </w:r>
            <w:r w:rsidR="00EB6CE2"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120,47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10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мероприятие: Строительство и ремонт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70978,38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165532,15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70371,30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62632,21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70978,38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165532,15</w:t>
            </w:r>
          </w:p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70371,30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62632,21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58875,09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E2">
              <w:rPr>
                <w:rFonts w:ascii="Times New Roman" w:hAnsi="Times New Roman"/>
                <w:sz w:val="28"/>
                <w:szCs w:val="28"/>
              </w:rPr>
              <w:t>138241,80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63968,55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25892,01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7223,83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24242,75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32145,14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123216,82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34228,61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24178,58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31556,86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61457,21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475,00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10946,39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2050,14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9176,85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10865,54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8395,84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5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6817,90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12831,92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5413,96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11869,81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3454,61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512</w:t>
            </w:r>
            <w:r w:rsidR="00DF5095">
              <w:rPr>
                <w:rFonts w:ascii="Times New Roman" w:hAnsi="Times New Roman"/>
                <w:sz w:val="28"/>
                <w:szCs w:val="28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13208,92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12146,04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172,99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1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77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8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</w:p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«Ремонт и капитальный ремонт мостовых сооружений»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4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5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5909FC">
        <w:trPr>
          <w:trHeight w:val="1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Подпрограмма 2 Обеспечение реализации муниципальной программы Александровского муниципального округа Ставропольского края «Повышение безопасности </w:t>
            </w: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дорожного движения» и 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</w:tr>
      <w:tr w:rsidR="00895D56" w:rsidRPr="00D3451E" w:rsidTr="005909FC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Не требует финансового обеспечения</w:t>
            </w:r>
          </w:p>
        </w:tc>
      </w:tr>
    </w:tbl>
    <w:p w:rsidR="00895D56" w:rsidRPr="00D3451E" w:rsidRDefault="00895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895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4830D4" w:rsidP="004830D4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895D56" w:rsidRPr="00D3451E" w:rsidRDefault="00895D56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sectPr w:rsidR="00895D56" w:rsidRPr="00D3451E" w:rsidSect="004126E9">
      <w:pgSz w:w="16838" w:h="11906" w:orient="landscape"/>
      <w:pgMar w:top="1418" w:right="567" w:bottom="1134" w:left="1985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7207A"/>
    <w:rsid w:val="00124263"/>
    <w:rsid w:val="001931D7"/>
    <w:rsid w:val="003417F3"/>
    <w:rsid w:val="00406999"/>
    <w:rsid w:val="004126E9"/>
    <w:rsid w:val="004830D4"/>
    <w:rsid w:val="004C6E39"/>
    <w:rsid w:val="005906D2"/>
    <w:rsid w:val="005909FC"/>
    <w:rsid w:val="00665194"/>
    <w:rsid w:val="006A3CCD"/>
    <w:rsid w:val="00726E6F"/>
    <w:rsid w:val="00895D56"/>
    <w:rsid w:val="00C3028C"/>
    <w:rsid w:val="00CC45ED"/>
    <w:rsid w:val="00D1692D"/>
    <w:rsid w:val="00D3451E"/>
    <w:rsid w:val="00DF5095"/>
    <w:rsid w:val="00E10851"/>
    <w:rsid w:val="00EB6CE2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7E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0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0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0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3">
    <w:name w:val="Основной текст1"/>
    <w:basedOn w:val="a"/>
    <w:link w:val="14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4">
    <w:name w:val="Основной текст1"/>
    <w:basedOn w:val="10"/>
    <w:link w:val="13"/>
    <w:rPr>
      <w:rFonts w:asciiTheme="minorHAnsi" w:hAnsiTheme="minorHAnsi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0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Pr>
      <w:rFonts w:ascii="Tahoma" w:hAnsi="Tahoma"/>
      <w:sz w:val="16"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0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0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9">
    <w:name w:val="Основной текст Знак1"/>
    <w:link w:val="1a"/>
    <w:rPr>
      <w:sz w:val="26"/>
      <w:highlight w:val="white"/>
    </w:rPr>
  </w:style>
  <w:style w:type="character" w:customStyle="1" w:styleId="1a">
    <w:name w:val="Основной текст Знак1"/>
    <w:link w:val="19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0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0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0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0"/>
    <w:link w:val="a9"/>
    <w:rPr>
      <w:rFonts w:ascii="Tahoma" w:hAnsi="Tahoma"/>
      <w:sz w:val="20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">
    <w:name w:val="Текст1"/>
    <w:basedOn w:val="a"/>
    <w:link w:val="1d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d">
    <w:name w:val="Текст1"/>
    <w:basedOn w:val="10"/>
    <w:link w:val="1"/>
    <w:rPr>
      <w:rFonts w:ascii="Times New Roman" w:hAnsi="Times New Roman"/>
      <w:sz w:val="28"/>
    </w:rPr>
  </w:style>
  <w:style w:type="paragraph" w:customStyle="1" w:styleId="1e">
    <w:name w:val="Заголовок №1"/>
    <w:basedOn w:val="a"/>
    <w:link w:val="1f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">
    <w:name w:val="Заголовок №1"/>
    <w:basedOn w:val="10"/>
    <w:link w:val="1e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1f0">
    <w:name w:val="Абзац списка1"/>
    <w:basedOn w:val="a"/>
    <w:link w:val="1f1"/>
    <w:pPr>
      <w:ind w:left="720"/>
    </w:pPr>
  </w:style>
  <w:style w:type="character" w:customStyle="1" w:styleId="1f1">
    <w:name w:val="Абзац списка1"/>
    <w:basedOn w:val="10"/>
    <w:link w:val="1f0"/>
    <w:rPr>
      <w:rFonts w:ascii="Calibri" w:hAnsi="Calibri"/>
    </w:rPr>
  </w:style>
  <w:style w:type="paragraph" w:customStyle="1" w:styleId="1f2">
    <w:name w:val="Знак Знак Знак1 Знак"/>
    <w:basedOn w:val="a"/>
    <w:link w:val="1f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3">
    <w:name w:val="Знак Знак Знак1 Знак"/>
    <w:basedOn w:val="10"/>
    <w:link w:val="1f2"/>
    <w:rPr>
      <w:rFonts w:ascii="Tahoma" w:hAnsi="Tahoma"/>
      <w:sz w:val="20"/>
    </w:rPr>
  </w:style>
  <w:style w:type="paragraph" w:customStyle="1" w:styleId="1f4">
    <w:name w:val="Абзац списка1"/>
    <w:basedOn w:val="a"/>
    <w:link w:val="1f5"/>
    <w:pPr>
      <w:ind w:left="720"/>
    </w:pPr>
  </w:style>
  <w:style w:type="character" w:customStyle="1" w:styleId="1f5">
    <w:name w:val="Абзац списка1"/>
    <w:basedOn w:val="10"/>
    <w:link w:val="1f4"/>
    <w:rPr>
      <w:rFonts w:ascii="Calibri" w:hAnsi="Calibri"/>
    </w:rPr>
  </w:style>
  <w:style w:type="paragraph" w:customStyle="1" w:styleId="highlight">
    <w:name w:val="highlight"/>
    <w:basedOn w:val="15"/>
    <w:link w:val="highlight0"/>
  </w:style>
  <w:style w:type="character" w:customStyle="1" w:styleId="highlight0">
    <w:name w:val="highlight"/>
    <w:basedOn w:val="16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0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0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0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0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0"/>
    <w:link w:val="tekstob"/>
    <w:rPr>
      <w:rFonts w:ascii="Times New Roman" w:hAnsi="Times New Roman"/>
      <w:sz w:val="24"/>
    </w:rPr>
  </w:style>
  <w:style w:type="paragraph" w:customStyle="1" w:styleId="1f6">
    <w:name w:val="Знак Знак Знак1 Знак Знак Знак Знак"/>
    <w:basedOn w:val="a"/>
    <w:link w:val="1f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 Знак Знак1 Знак Знак Знак Знак"/>
    <w:basedOn w:val="10"/>
    <w:link w:val="1f6"/>
    <w:rPr>
      <w:rFonts w:ascii="Tahoma" w:hAnsi="Tahoma"/>
      <w:sz w:val="20"/>
    </w:rPr>
  </w:style>
  <w:style w:type="paragraph" w:customStyle="1" w:styleId="1f8">
    <w:name w:val="Знак концевой сноски1"/>
    <w:link w:val="1f9"/>
    <w:rPr>
      <w:vertAlign w:val="superscript"/>
    </w:rPr>
  </w:style>
  <w:style w:type="character" w:customStyle="1" w:styleId="1f9">
    <w:name w:val="Знак концевой сноски1"/>
    <w:link w:val="1f8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0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0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0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0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0"/>
    <w:link w:val="af1"/>
    <w:rPr>
      <w:rFonts w:ascii="Times New Roman" w:hAnsi="Times New Roman"/>
      <w:sz w:val="20"/>
    </w:rPr>
  </w:style>
  <w:style w:type="paragraph" w:customStyle="1" w:styleId="1fa">
    <w:name w:val="Обычный1"/>
    <w:link w:val="1fb"/>
    <w:rPr>
      <w:rFonts w:ascii="Calibri" w:hAnsi="Calibri"/>
    </w:rPr>
  </w:style>
  <w:style w:type="character" w:customStyle="1" w:styleId="1fb">
    <w:name w:val="Обычный1"/>
    <w:link w:val="1fa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0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0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0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0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0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0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0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0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0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0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0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90A8-D142-480A-B55F-D38BBA8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В.Фирсова</cp:lastModifiedBy>
  <cp:revision>12</cp:revision>
  <cp:lastPrinted>2023-01-06T06:53:00Z</cp:lastPrinted>
  <dcterms:created xsi:type="dcterms:W3CDTF">2022-12-05T07:25:00Z</dcterms:created>
  <dcterms:modified xsi:type="dcterms:W3CDTF">2023-01-11T05:15:00Z</dcterms:modified>
</cp:coreProperties>
</file>