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56" w:rsidRDefault="00D3451E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895D56" w:rsidRDefault="00D3451E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895D56" w:rsidRDefault="00895D5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АДМИНИСТРАЦИИ</w:t>
      </w:r>
    </w:p>
    <w:p w:rsidR="00895D56" w:rsidRPr="00D3451E" w:rsidRDefault="00D3451E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СТАВРОПОЛЬСКОГО КРАЯ</w:t>
      </w:r>
    </w:p>
    <w:p w:rsidR="00895D56" w:rsidRPr="00D3451E" w:rsidRDefault="0089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6A720D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декабря </w:t>
      </w:r>
      <w:r w:rsidR="00892F98">
        <w:rPr>
          <w:rFonts w:ascii="Times New Roman" w:hAnsi="Times New Roman"/>
          <w:sz w:val="28"/>
          <w:szCs w:val="28"/>
        </w:rPr>
        <w:t>2023 г.</w:t>
      </w:r>
      <w:r w:rsidR="00555A25">
        <w:rPr>
          <w:rFonts w:ascii="Times New Roman" w:hAnsi="Times New Roman"/>
          <w:sz w:val="28"/>
          <w:szCs w:val="28"/>
        </w:rPr>
        <w:t xml:space="preserve"> </w:t>
      </w:r>
      <w:r w:rsidR="00892F98">
        <w:rPr>
          <w:rFonts w:ascii="Times New Roman" w:hAnsi="Times New Roman"/>
          <w:sz w:val="28"/>
          <w:szCs w:val="28"/>
        </w:rPr>
        <w:t xml:space="preserve">                           </w:t>
      </w:r>
      <w:r w:rsidR="00D3451E" w:rsidRPr="00D3451E">
        <w:rPr>
          <w:rFonts w:ascii="Times New Roman" w:hAnsi="Times New Roman"/>
          <w:sz w:val="28"/>
          <w:szCs w:val="28"/>
        </w:rPr>
        <w:t xml:space="preserve">с. Александровское   </w:t>
      </w:r>
      <w:r w:rsidR="00555A25">
        <w:rPr>
          <w:rFonts w:ascii="Times New Roman" w:hAnsi="Times New Roman"/>
          <w:sz w:val="28"/>
          <w:szCs w:val="28"/>
        </w:rPr>
        <w:t xml:space="preserve">                              </w:t>
      </w:r>
      <w:r w:rsidR="00892F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1447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2020 г</w:t>
      </w:r>
      <w:r w:rsidR="006A720D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88 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F86C4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8122D" w:rsidRPr="00CD58C4">
        <w:rPr>
          <w:rFonts w:ascii="Times New Roman" w:hAnsi="Times New Roman"/>
          <w:sz w:val="28"/>
          <w:szCs w:val="28"/>
        </w:rPr>
        <w:t xml:space="preserve"> основании решения Совета депутатов Александровского муниципального округа Ставропольского края </w:t>
      </w:r>
      <w:r w:rsidR="00C8122D" w:rsidRPr="005158A9">
        <w:rPr>
          <w:rFonts w:ascii="Times New Roman" w:hAnsi="Times New Roman"/>
          <w:sz w:val="28"/>
          <w:szCs w:val="28"/>
        </w:rPr>
        <w:t xml:space="preserve">от </w:t>
      </w:r>
      <w:r w:rsidR="00321C5F">
        <w:rPr>
          <w:rFonts w:ascii="Times New Roman" w:hAnsi="Times New Roman"/>
          <w:sz w:val="28"/>
          <w:szCs w:val="28"/>
        </w:rPr>
        <w:t>19</w:t>
      </w:r>
      <w:r w:rsidR="00284673">
        <w:rPr>
          <w:rFonts w:ascii="Times New Roman" w:hAnsi="Times New Roman"/>
          <w:sz w:val="28"/>
          <w:szCs w:val="28"/>
        </w:rPr>
        <w:t xml:space="preserve"> дека</w:t>
      </w:r>
      <w:r w:rsidR="005158A9" w:rsidRPr="005158A9">
        <w:rPr>
          <w:rFonts w:ascii="Times New Roman" w:hAnsi="Times New Roman"/>
          <w:sz w:val="28"/>
          <w:szCs w:val="28"/>
        </w:rPr>
        <w:t xml:space="preserve">бря </w:t>
      </w:r>
      <w:r w:rsidR="00C8122D" w:rsidRPr="005158A9">
        <w:rPr>
          <w:rFonts w:ascii="Times New Roman" w:hAnsi="Times New Roman"/>
          <w:sz w:val="28"/>
          <w:szCs w:val="28"/>
        </w:rPr>
        <w:t>202</w:t>
      </w:r>
      <w:r w:rsidR="00CD58C4" w:rsidRPr="005158A9">
        <w:rPr>
          <w:rFonts w:ascii="Times New Roman" w:hAnsi="Times New Roman"/>
          <w:sz w:val="28"/>
          <w:szCs w:val="28"/>
        </w:rPr>
        <w:t>3</w:t>
      </w:r>
      <w:r w:rsidR="00C8122D" w:rsidRPr="005158A9">
        <w:rPr>
          <w:rFonts w:ascii="Times New Roman" w:hAnsi="Times New Roman"/>
          <w:sz w:val="28"/>
          <w:szCs w:val="28"/>
        </w:rPr>
        <w:t xml:space="preserve"> г. № </w:t>
      </w:r>
      <w:r w:rsidR="00321C5F">
        <w:rPr>
          <w:rFonts w:ascii="Times New Roman" w:hAnsi="Times New Roman"/>
          <w:sz w:val="28"/>
          <w:szCs w:val="28"/>
        </w:rPr>
        <w:t>803/182</w:t>
      </w:r>
      <w:r w:rsidR="00C8122D" w:rsidRPr="00CD58C4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</w:t>
      </w:r>
      <w:r w:rsidR="00CD58C4" w:rsidRPr="00CD58C4">
        <w:rPr>
          <w:rFonts w:ascii="Times New Roman" w:hAnsi="Times New Roman"/>
          <w:sz w:val="28"/>
          <w:szCs w:val="28"/>
        </w:rPr>
        <w:t>6</w:t>
      </w:r>
      <w:r w:rsidR="00C8122D" w:rsidRPr="00CD58C4">
        <w:rPr>
          <w:rFonts w:ascii="Times New Roman" w:hAnsi="Times New Roman"/>
          <w:sz w:val="28"/>
          <w:szCs w:val="28"/>
        </w:rPr>
        <w:t xml:space="preserve"> декабря 202</w:t>
      </w:r>
      <w:r w:rsidR="00CD58C4" w:rsidRPr="00CD58C4">
        <w:rPr>
          <w:rFonts w:ascii="Times New Roman" w:hAnsi="Times New Roman"/>
          <w:sz w:val="28"/>
          <w:szCs w:val="28"/>
        </w:rPr>
        <w:t>2</w:t>
      </w:r>
      <w:r w:rsidR="00C8122D" w:rsidRPr="00CD58C4">
        <w:rPr>
          <w:rFonts w:ascii="Times New Roman" w:hAnsi="Times New Roman"/>
          <w:sz w:val="28"/>
          <w:szCs w:val="28"/>
        </w:rPr>
        <w:t xml:space="preserve"> г. № </w:t>
      </w:r>
      <w:r w:rsidR="00CD58C4" w:rsidRPr="00CD58C4">
        <w:rPr>
          <w:rFonts w:ascii="Times New Roman" w:hAnsi="Times New Roman"/>
          <w:sz w:val="28"/>
          <w:szCs w:val="28"/>
        </w:rPr>
        <w:t>605/180</w:t>
      </w:r>
      <w:r w:rsidR="00C8122D" w:rsidRPr="00CD58C4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округа Ставропольского края на 202</w:t>
      </w:r>
      <w:r w:rsidR="00CD58C4" w:rsidRPr="00CD58C4">
        <w:rPr>
          <w:rFonts w:ascii="Times New Roman" w:hAnsi="Times New Roman"/>
          <w:sz w:val="28"/>
          <w:szCs w:val="28"/>
        </w:rPr>
        <w:t>3</w:t>
      </w:r>
      <w:r w:rsidR="00C8122D" w:rsidRPr="00CD58C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D58C4" w:rsidRPr="00CD58C4">
        <w:rPr>
          <w:rFonts w:ascii="Times New Roman" w:hAnsi="Times New Roman"/>
          <w:sz w:val="28"/>
          <w:szCs w:val="28"/>
        </w:rPr>
        <w:t>4</w:t>
      </w:r>
      <w:r w:rsidR="00C8122D" w:rsidRPr="00CD58C4">
        <w:rPr>
          <w:rFonts w:ascii="Times New Roman" w:hAnsi="Times New Roman"/>
          <w:sz w:val="28"/>
          <w:szCs w:val="28"/>
        </w:rPr>
        <w:t xml:space="preserve"> и 202</w:t>
      </w:r>
      <w:r w:rsidR="00CD58C4" w:rsidRPr="00CD58C4">
        <w:rPr>
          <w:rFonts w:ascii="Times New Roman" w:hAnsi="Times New Roman"/>
          <w:sz w:val="28"/>
          <w:szCs w:val="28"/>
        </w:rPr>
        <w:t>5</w:t>
      </w:r>
      <w:r w:rsidR="00C8122D" w:rsidRPr="00CD58C4">
        <w:rPr>
          <w:rFonts w:ascii="Times New Roman" w:hAnsi="Times New Roman"/>
          <w:sz w:val="28"/>
          <w:szCs w:val="28"/>
        </w:rPr>
        <w:t xml:space="preserve"> годов», администрация Александровского муниципального округа Ставропольского края</w:t>
      </w:r>
    </w:p>
    <w:p w:rsidR="00C8122D" w:rsidRDefault="00C8122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28 декабря 2020 г</w:t>
      </w:r>
      <w:r w:rsidR="006A720D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88 «Об утверждении муниципальной программы Александровского муниципального округа Ставропольского края «Повышение безопасности дорожного движения» (с изменениями, внесенными постановлениями администрации Александровского муниципального округа Ставропольского края от 30 июня 2021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645, от 28 декабря 2021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1727, от 11 марта 2022г. № 224, от 28 июня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 693, от 06 октября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Pr="00D3451E">
        <w:rPr>
          <w:rFonts w:ascii="Times New Roman" w:hAnsi="Times New Roman"/>
          <w:sz w:val="28"/>
          <w:szCs w:val="28"/>
        </w:rPr>
        <w:t xml:space="preserve"> №</w:t>
      </w:r>
      <w:r w:rsidR="006A720D">
        <w:rPr>
          <w:rFonts w:ascii="Times New Roman" w:hAnsi="Times New Roman"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1065</w:t>
      </w:r>
      <w:r w:rsidR="00555A25">
        <w:rPr>
          <w:rFonts w:ascii="Times New Roman" w:hAnsi="Times New Roman"/>
          <w:sz w:val="28"/>
          <w:szCs w:val="28"/>
        </w:rPr>
        <w:t>, от 30 декабря 2022 г</w:t>
      </w:r>
      <w:r w:rsidR="004E51C1">
        <w:rPr>
          <w:rFonts w:ascii="Times New Roman" w:hAnsi="Times New Roman"/>
          <w:sz w:val="28"/>
          <w:szCs w:val="28"/>
        </w:rPr>
        <w:t>.</w:t>
      </w:r>
      <w:r w:rsidR="00555A25">
        <w:rPr>
          <w:rFonts w:ascii="Times New Roman" w:hAnsi="Times New Roman"/>
          <w:sz w:val="28"/>
          <w:szCs w:val="28"/>
        </w:rPr>
        <w:t xml:space="preserve"> № 145</w:t>
      </w:r>
      <w:r w:rsidR="00E55002">
        <w:rPr>
          <w:rFonts w:ascii="Times New Roman" w:hAnsi="Times New Roman"/>
          <w:sz w:val="28"/>
          <w:szCs w:val="28"/>
        </w:rPr>
        <w:t>8</w:t>
      </w:r>
      <w:r w:rsidR="00232CF0">
        <w:rPr>
          <w:rFonts w:ascii="Times New Roman" w:hAnsi="Times New Roman"/>
          <w:sz w:val="28"/>
          <w:szCs w:val="28"/>
        </w:rPr>
        <w:t>, от 25 января 2023 г. № 36</w:t>
      </w:r>
      <w:r w:rsidR="00E50B5F">
        <w:rPr>
          <w:rFonts w:ascii="Times New Roman" w:hAnsi="Times New Roman"/>
          <w:sz w:val="28"/>
          <w:szCs w:val="28"/>
        </w:rPr>
        <w:t>, от 29 июня 2023 г. № 650</w:t>
      </w:r>
      <w:r w:rsidR="005158A9">
        <w:rPr>
          <w:rFonts w:ascii="Times New Roman" w:hAnsi="Times New Roman"/>
          <w:sz w:val="28"/>
          <w:szCs w:val="28"/>
        </w:rPr>
        <w:t>, от 14 сентября 2023 г. № 1002</w:t>
      </w:r>
      <w:r w:rsidR="00284673">
        <w:rPr>
          <w:rFonts w:ascii="Times New Roman" w:hAnsi="Times New Roman"/>
          <w:sz w:val="28"/>
          <w:szCs w:val="28"/>
        </w:rPr>
        <w:t>, от 23 ноября 2023 г. №</w:t>
      </w:r>
      <w:r w:rsidR="006A720D">
        <w:rPr>
          <w:rFonts w:ascii="Times New Roman" w:hAnsi="Times New Roman"/>
          <w:sz w:val="28"/>
          <w:szCs w:val="28"/>
        </w:rPr>
        <w:t xml:space="preserve"> </w:t>
      </w:r>
      <w:r w:rsidR="00284673">
        <w:rPr>
          <w:rFonts w:ascii="Times New Roman" w:hAnsi="Times New Roman"/>
          <w:sz w:val="28"/>
          <w:szCs w:val="28"/>
        </w:rPr>
        <w:t>1295</w:t>
      </w:r>
      <w:r w:rsidRPr="00D3451E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5952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593DE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071F0E" w:rsidRDefault="00397888" w:rsidP="00232CF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AE3795">
              <w:rPr>
                <w:rFonts w:ascii="Times New Roman" w:hAnsi="Times New Roman"/>
                <w:sz w:val="28"/>
                <w:szCs w:val="28"/>
              </w:rPr>
              <w:t>648 961,27</w:t>
            </w:r>
            <w:r w:rsidR="00AE3795" w:rsidRPr="00071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071F0E">
              <w:rPr>
                <w:rFonts w:ascii="Times New Roman" w:hAnsi="Times New Roman"/>
                <w:sz w:val="28"/>
                <w:szCs w:val="28"/>
              </w:rPr>
              <w:t xml:space="preserve">тыс. руб. в </w:t>
            </w:r>
            <w:proofErr w:type="spellStart"/>
            <w:r w:rsidR="00232CF0" w:rsidRPr="00071F0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232CF0" w:rsidRPr="00071F0E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2021г. – 89 945,48 тыс. руб.,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2022г. </w:t>
            </w:r>
            <w:r w:rsidRPr="006033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185 404,04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480134" w:rsidRDefault="00480134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134" w:rsidRDefault="00480134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2023г. – </w:t>
            </w:r>
            <w:r w:rsidR="00AE3795">
              <w:rPr>
                <w:rFonts w:ascii="Times New Roman" w:hAnsi="Times New Roman"/>
                <w:sz w:val="28"/>
                <w:szCs w:val="28"/>
              </w:rPr>
              <w:t>246 422,50</w:t>
            </w:r>
            <w:r w:rsidR="00BC1642" w:rsidRPr="00071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</w:rPr>
              <w:t>79 598,31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32CF0" w:rsidRPr="00071F0E" w:rsidRDefault="00232CF0" w:rsidP="00232CF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32CF0" w:rsidRPr="00071F0E" w:rsidRDefault="00232CF0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       2026г.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руб.»</w:t>
            </w:r>
            <w:r w:rsidR="00593D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6B0F" w:rsidRDefault="00CF6B0F" w:rsidP="00E50B5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84673" w:rsidRPr="00B73DBC" w:rsidRDefault="00FE271A" w:rsidP="0028467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E271A">
        <w:rPr>
          <w:rFonts w:ascii="Times New Roman" w:hAnsi="Times New Roman"/>
          <w:sz w:val="28"/>
          <w:szCs w:val="28"/>
        </w:rPr>
        <w:t xml:space="preserve">1.2. </w:t>
      </w:r>
      <w:r w:rsidR="00284673" w:rsidRPr="00593DE1">
        <w:rPr>
          <w:rFonts w:ascii="Times New Roman" w:hAnsi="Times New Roman"/>
          <w:sz w:val="28"/>
          <w:szCs w:val="28"/>
        </w:rPr>
        <w:t xml:space="preserve">В </w:t>
      </w:r>
      <w:r w:rsidR="00284673">
        <w:rPr>
          <w:rFonts w:ascii="Times New Roman" w:hAnsi="Times New Roman"/>
          <w:sz w:val="28"/>
          <w:szCs w:val="28"/>
        </w:rPr>
        <w:t xml:space="preserve">паспорте </w:t>
      </w:r>
      <w:r w:rsidR="00284673" w:rsidRPr="00593DE1">
        <w:rPr>
          <w:rFonts w:ascii="Times New Roman" w:hAnsi="Times New Roman"/>
          <w:sz w:val="28"/>
          <w:szCs w:val="28"/>
        </w:rPr>
        <w:t>подпрограмм</w:t>
      </w:r>
      <w:r w:rsidR="00284673">
        <w:rPr>
          <w:rFonts w:ascii="Times New Roman" w:hAnsi="Times New Roman"/>
          <w:sz w:val="28"/>
          <w:szCs w:val="28"/>
        </w:rPr>
        <w:t>ы</w:t>
      </w:r>
      <w:r w:rsidR="00284673" w:rsidRPr="00593DE1">
        <w:rPr>
          <w:rFonts w:ascii="Times New Roman" w:hAnsi="Times New Roman"/>
          <w:sz w:val="28"/>
          <w:szCs w:val="28"/>
        </w:rPr>
        <w:t xml:space="preserve"> </w:t>
      </w:r>
      <w:r w:rsidR="00284673">
        <w:rPr>
          <w:rFonts w:ascii="Times New Roman" w:hAnsi="Times New Roman"/>
          <w:sz w:val="28"/>
          <w:szCs w:val="28"/>
        </w:rPr>
        <w:t xml:space="preserve">«Строительство, ремонт и содержание дорого общего пользования местного значения» приложения 1 к подпрограмме позицию </w:t>
      </w:r>
      <w:r w:rsidR="00284673" w:rsidRPr="00E50B5F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</w:t>
      </w:r>
      <w:r w:rsidR="00284673">
        <w:rPr>
          <w:rFonts w:ascii="Times New Roman" w:hAnsi="Times New Roman"/>
          <w:sz w:val="28"/>
          <w:szCs w:val="28"/>
        </w:rPr>
        <w:t xml:space="preserve"> </w:t>
      </w:r>
      <w:r w:rsidR="00284673" w:rsidRPr="00E50B5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D2721" w:rsidRDefault="00DD2721" w:rsidP="002846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9532" w:type="dxa"/>
        <w:tblInd w:w="-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8"/>
        <w:gridCol w:w="5954"/>
      </w:tblGrid>
      <w:tr w:rsidR="00232CF0" w:rsidRPr="00B73DBC" w:rsidTr="00480134">
        <w:trPr>
          <w:trHeight w:val="3489"/>
        </w:trPr>
        <w:tc>
          <w:tcPr>
            <w:tcW w:w="3578" w:type="dxa"/>
            <w:shd w:val="clear" w:color="auto" w:fill="auto"/>
          </w:tcPr>
          <w:p w:rsidR="00232CF0" w:rsidRPr="00695E3D" w:rsidRDefault="00232CF0" w:rsidP="00BC16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954" w:type="dxa"/>
            <w:shd w:val="clear" w:color="auto" w:fill="auto"/>
          </w:tcPr>
          <w:p w:rsidR="00B676AC" w:rsidRPr="00071F0E" w:rsidRDefault="00232CF0" w:rsidP="00B67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AE3795">
              <w:rPr>
                <w:rFonts w:ascii="Times New Roman" w:hAnsi="Times New Roman"/>
                <w:sz w:val="28"/>
                <w:szCs w:val="28"/>
              </w:rPr>
              <w:t>648 961,27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 xml:space="preserve"> тыс. руб. в </w:t>
            </w:r>
            <w:proofErr w:type="spellStart"/>
            <w:r w:rsidR="00B676AC" w:rsidRPr="00071F0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B676AC" w:rsidRPr="00071F0E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2021г. – 89 945,48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2022г. </w:t>
            </w:r>
            <w:r w:rsidRPr="006033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185 404,04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2023г. – </w:t>
            </w:r>
            <w:r w:rsidR="00AE3795">
              <w:rPr>
                <w:rFonts w:ascii="Times New Roman" w:hAnsi="Times New Roman"/>
                <w:sz w:val="28"/>
                <w:szCs w:val="28"/>
              </w:rPr>
              <w:t>246 422,50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</w:rPr>
              <w:t>79 598,31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676AC" w:rsidRPr="00071F0E" w:rsidRDefault="00B676AC" w:rsidP="00B676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1C6C21" w:rsidRDefault="00B676AC" w:rsidP="00B676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       2026г. – </w:t>
            </w:r>
            <w:r>
              <w:rPr>
                <w:rFonts w:ascii="Times New Roman" w:hAnsi="Times New Roman"/>
                <w:sz w:val="28"/>
                <w:szCs w:val="28"/>
              </w:rPr>
              <w:t>23 795,47</w:t>
            </w:r>
            <w:r w:rsidRPr="00071F0E">
              <w:rPr>
                <w:rFonts w:ascii="Times New Roman" w:hAnsi="Times New Roman"/>
                <w:sz w:val="28"/>
                <w:szCs w:val="28"/>
              </w:rPr>
              <w:t xml:space="preserve"> тыс. руб.»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64D" w:rsidRPr="00695E3D" w:rsidRDefault="0071464D" w:rsidP="00B676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95D56" w:rsidRPr="00D3451E" w:rsidRDefault="00D3451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</w:t>
      </w:r>
      <w:r w:rsidR="00D8517D">
        <w:rPr>
          <w:rFonts w:ascii="Times New Roman" w:hAnsi="Times New Roman"/>
          <w:sz w:val="28"/>
          <w:szCs w:val="28"/>
        </w:rPr>
        <w:t>3. Приложени</w:t>
      </w:r>
      <w:r w:rsidR="00284673">
        <w:rPr>
          <w:rFonts w:ascii="Times New Roman" w:hAnsi="Times New Roman"/>
          <w:sz w:val="28"/>
          <w:szCs w:val="28"/>
        </w:rPr>
        <w:t xml:space="preserve">е </w:t>
      </w:r>
      <w:r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895D56" w:rsidRPr="00D3451E" w:rsidRDefault="00D34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Ставропольского</w:t>
      </w:r>
      <w:r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3. </w:t>
      </w:r>
      <w:r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>
      <w:pPr>
        <w:pStyle w:val="ConsNonformat"/>
        <w:widowControl/>
        <w:ind w:right="-2" w:firstLine="540"/>
        <w:jc w:val="both"/>
        <w:rPr>
          <w:rStyle w:val="FontStyle120"/>
          <w:sz w:val="28"/>
          <w:szCs w:val="28"/>
        </w:rPr>
      </w:pPr>
    </w:p>
    <w:p w:rsidR="00D8517D" w:rsidRDefault="00D851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95D56" w:rsidRPr="00D3451E" w:rsidRDefault="00D3451E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        </w:t>
      </w:r>
      <w:r w:rsidR="00480134">
        <w:rPr>
          <w:rFonts w:ascii="Times New Roman" w:hAnsi="Times New Roman"/>
          <w:szCs w:val="28"/>
        </w:rPr>
        <w:t xml:space="preserve">       </w:t>
      </w:r>
      <w:r w:rsidR="00171434">
        <w:rPr>
          <w:rFonts w:ascii="Times New Roman" w:hAnsi="Times New Roman"/>
          <w:szCs w:val="28"/>
        </w:rPr>
        <w:t xml:space="preserve">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</w:p>
    <w:p w:rsidR="00194E5B" w:rsidRDefault="0019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512"/>
      <w:bookmarkEnd w:id="0"/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>
          <w:pgSz w:w="11906" w:h="16838"/>
          <w:pgMar w:top="567" w:right="567" w:bottom="709" w:left="1843" w:header="708" w:footer="708" w:gutter="0"/>
          <w:cols w:space="720"/>
        </w:sectPr>
      </w:pPr>
    </w:p>
    <w:p w:rsidR="002E7A60" w:rsidRDefault="002E7A60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p w:rsidR="002E7A60" w:rsidRDefault="002E7A60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81"/>
        <w:gridCol w:w="4503"/>
      </w:tblGrid>
      <w:tr w:rsidR="00895D56" w:rsidRPr="00847A61">
        <w:trPr>
          <w:trHeight w:val="2302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</w:tcPr>
          <w:p w:rsidR="00895D56" w:rsidRPr="00847A61" w:rsidRDefault="00895D56">
            <w:pPr>
              <w:widowControl w:val="0"/>
              <w:tabs>
                <w:tab w:val="left" w:pos="1068"/>
              </w:tabs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5D56" w:rsidRPr="00480134" w:rsidRDefault="00D3451E">
            <w:pPr>
              <w:widowControl w:val="0"/>
              <w:tabs>
                <w:tab w:val="left" w:pos="1068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80134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895D56" w:rsidRPr="00480134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80134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895D56" w:rsidRPr="00480134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80134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895D56" w:rsidRPr="00480134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80134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895D56" w:rsidRPr="00480134" w:rsidRDefault="00D3451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80134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895D56" w:rsidRPr="00480134" w:rsidRDefault="00D3451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480134"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</w:p>
          <w:p w:rsidR="00895D56" w:rsidRPr="00847A61" w:rsidRDefault="00895D56">
            <w:pPr>
              <w:widowControl w:val="0"/>
              <w:tabs>
                <w:tab w:val="left" w:pos="1068"/>
              </w:tabs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D56" w:rsidRPr="00847A61" w:rsidRDefault="00895D56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p w:rsidR="00895D56" w:rsidRPr="00480134" w:rsidRDefault="00D3451E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4"/>
        </w:rPr>
      </w:pPr>
      <w:r w:rsidRPr="00480134"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895D56" w:rsidRPr="00480134" w:rsidRDefault="00895D56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895D56" w:rsidRPr="00480134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4"/>
        </w:rPr>
      </w:pPr>
      <w:r w:rsidRPr="00480134">
        <w:rPr>
          <w:rFonts w:ascii="Times New Roman" w:hAnsi="Times New Roman"/>
          <w:spacing w:val="-4"/>
          <w:sz w:val="28"/>
          <w:szCs w:val="24"/>
        </w:rPr>
        <w:t xml:space="preserve">финансового обеспечения муниципальной программы Александровского муниципального округа </w:t>
      </w:r>
    </w:p>
    <w:p w:rsidR="00895D56" w:rsidRPr="00480134" w:rsidRDefault="00D3451E">
      <w:pPr>
        <w:spacing w:after="0" w:line="240" w:lineRule="exact"/>
        <w:jc w:val="center"/>
        <w:rPr>
          <w:rFonts w:ascii="Times New Roman" w:hAnsi="Times New Roman"/>
          <w:spacing w:val="-4"/>
          <w:sz w:val="28"/>
          <w:szCs w:val="24"/>
        </w:rPr>
      </w:pPr>
      <w:r w:rsidRPr="00480134">
        <w:rPr>
          <w:rFonts w:ascii="Times New Roman" w:hAnsi="Times New Roman"/>
          <w:spacing w:val="-4"/>
          <w:sz w:val="28"/>
          <w:szCs w:val="24"/>
        </w:rPr>
        <w:t xml:space="preserve">Ставропольского края «Повышение безопасности дорожного движения» </w:t>
      </w:r>
    </w:p>
    <w:p w:rsidR="00895D56" w:rsidRPr="00847A61" w:rsidRDefault="00895D56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898"/>
        <w:gridCol w:w="2552"/>
        <w:gridCol w:w="1134"/>
        <w:gridCol w:w="1275"/>
        <w:gridCol w:w="1416"/>
        <w:gridCol w:w="1239"/>
        <w:gridCol w:w="1298"/>
        <w:gridCol w:w="1576"/>
      </w:tblGrid>
      <w:tr w:rsidR="00895D56" w:rsidRPr="00914AD2" w:rsidTr="00B84F4F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895D56" w:rsidRPr="00914AD2" w:rsidTr="00B84F4F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5D56" w:rsidRPr="00914AD2" w:rsidTr="00B84F4F">
        <w:trPr>
          <w:trHeight w:val="153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E10851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246422,50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895D56" w:rsidRPr="00914AD2" w:rsidTr="00B84F4F">
        <w:trPr>
          <w:trHeight w:val="127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 (далее –бюджет округа),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E10851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246422,50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895D56" w:rsidRPr="00914AD2" w:rsidTr="00B84F4F">
        <w:trPr>
          <w:trHeight w:val="76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58875,09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E10851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138241,80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6558F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214901,96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D56" w:rsidRPr="00914AD2" w:rsidTr="00B84F4F">
        <w:trPr>
          <w:trHeight w:val="153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администрация Александровского муниципального округа Ставропольского края (далее – Администрация округа),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30305,05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10199,34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E2227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24242,75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38135,35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132036,14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20E5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187326,14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4697,00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24178,58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108053,16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169923,43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муницпального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(далее -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Грушевского),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1281,92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1350,</w:t>
            </w:r>
            <w:r w:rsidR="00D3451E" w:rsidRPr="00914A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62610,55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CF3AB4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1018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13603,85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273E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5938,90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10946,39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4009,5</w:t>
            </w:r>
            <w:r w:rsidR="00273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3105,29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406999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13984,78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15154,81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1844,38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1851,02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10 865,54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12498,41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186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7268,58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665194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5417,94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17704,81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895D56" w:rsidRPr="00914AD2" w:rsidTr="00B84F4F">
        <w:trPr>
          <w:trHeight w:val="64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5413,96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3800,02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15816,92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5699,06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6740,41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11604,69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1496,38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4576,68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9899,02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20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Северного) 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1582,64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5906D2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998,13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5D56" w:rsidRPr="00914AD2" w:rsidTr="00B84F4F">
        <w:trPr>
          <w:trHeight w:val="876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</w:t>
            </w: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Александровского муниципального округа Ставропольского края (далее -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),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640,59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665194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1073,44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3480,05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895D56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895D56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2754,65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5D56" w:rsidRPr="00914AD2" w:rsidRDefault="00D3451E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795" w:rsidRPr="00914AD2" w:rsidTr="00B84F4F">
        <w:trPr>
          <w:trHeight w:val="102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246422,50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AE3795" w:rsidRPr="00914AD2" w:rsidTr="00B84F4F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89945,48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185404,04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246422,50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79598,31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3795" w:rsidRPr="00914AD2" w:rsidRDefault="00AE3795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23795,47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58875,09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138241,80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6558F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214901,96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Администрация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30305,05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10199,34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3650,00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24242,75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38135,35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132036,14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187326,14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4697,00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24178,58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108053,16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169923,43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Грушевского,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1281,92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1310,60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62610,55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96558F" w:rsidRPr="00914AD2" w:rsidTr="00B84F4F">
        <w:trPr>
          <w:trHeight w:val="732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13603,85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273E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5938,90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10946,39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273E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4009,53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3105,29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13984,78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15154,81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1844,38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1851,02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10 865,54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12498,41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7268,58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5417,94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17704,81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5413,96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3800,02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15816,92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5699,06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6740,41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11604,69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1496,38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4576,68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9899,02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Северного,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1582,64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998,13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640,59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1073,44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3480,05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2754,65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79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8F" w:rsidRPr="00914AD2" w:rsidTr="00B84F4F">
        <w:trPr>
          <w:trHeight w:val="153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мероприятие: Содержание 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18535,20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19624,09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14019,32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16166,10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18535,20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19624,09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14019,32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16166,10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20100,00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4113,04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2975,51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2383,</w:t>
            </w:r>
            <w:r w:rsidRPr="00914A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5990,22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8648,67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6295,45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4697,00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1281,92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1003,34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1510,13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4AD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997,20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1324,62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34,46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1544,38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376,73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581,57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319,2</w:t>
            </w:r>
            <w:r w:rsidR="00CB460D" w:rsidRPr="00273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2244,44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1611,23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1196,38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1409,65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895,34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877,01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6558F" w:rsidRPr="00914AD2" w:rsidTr="00B84F4F">
        <w:trPr>
          <w:trHeight w:val="95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 1.2: Обустройство пешеходных переходов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431,90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383,65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650,00</w:t>
            </w:r>
          </w:p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431,90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383,65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1370,47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306,50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12,72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73,95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52,43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16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мероприятие: Строительство и ремонт дорог общего пользования местного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70978,38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165396,30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159005,76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62632,21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70978,38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165396,30</w:t>
            </w:r>
          </w:p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159005,76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62632,21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2125,00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58875,09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138241,80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144502,60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администрация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25892,01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7223,83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  <w:r w:rsidRPr="00914A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24242,75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32145,14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123080,97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108174,86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24178,58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108053,16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99524,07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Грушевского,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61457,2</w:t>
            </w:r>
            <w:r w:rsidRPr="0027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57021,59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12081,00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4670,09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10946,39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4009,5</w:t>
            </w:r>
            <w:r w:rsidR="00273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73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2050,14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12648,15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E8F">
              <w:rPr>
                <w:rFonts w:ascii="Times New Roman" w:hAnsi="Times New Roman"/>
                <w:sz w:val="24"/>
                <w:szCs w:val="24"/>
              </w:rPr>
              <w:t>13895,40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6558F" w:rsidRPr="00914AD2" w:rsidTr="00B84F4F">
        <w:trPr>
          <w:trHeight w:val="61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1851,02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10865,54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12498,41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5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6817,90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4783,94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17178,09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5413,96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3800,02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15816,92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3454,61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5129,18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10932,63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4576,68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9899,02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Северного,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172,99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102,80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318,59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196,43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3323,69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2754,65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44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4A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5B22F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744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AE3578">
        <w:trPr>
          <w:trHeight w:val="49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772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4A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914A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1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 </w:t>
            </w:r>
            <w:r w:rsidRPr="00764AF6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искусственных дорожных неровностей на автомобил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дорогах общего пользования </w:t>
            </w:r>
            <w:r w:rsidRPr="00764AF6">
              <w:rPr>
                <w:rFonts w:ascii="Times New Roman" w:hAnsi="Times New Roman"/>
                <w:sz w:val="24"/>
                <w:szCs w:val="24"/>
              </w:rPr>
              <w:t>местного значения в рамках реализации национального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AF6">
              <w:rPr>
                <w:rFonts w:ascii="Times New Roman" w:hAnsi="Times New Roman"/>
                <w:sz w:val="24"/>
                <w:szCs w:val="24"/>
              </w:rPr>
              <w:t xml:space="preserve">«Безопасные качественные дороги», в том числе разработка мероприятий по приведению в нормативное состояние инженерного объекта через реку </w:t>
            </w:r>
            <w:proofErr w:type="spellStart"/>
            <w:r w:rsidRPr="00764AF6">
              <w:rPr>
                <w:rFonts w:ascii="Times New Roman" w:hAnsi="Times New Roman"/>
                <w:sz w:val="24"/>
                <w:szCs w:val="24"/>
              </w:rPr>
              <w:t>Томузловка</w:t>
            </w:r>
            <w:proofErr w:type="spellEnd"/>
            <w:r w:rsidRPr="00764AF6">
              <w:rPr>
                <w:rFonts w:ascii="Times New Roman" w:hAnsi="Times New Roman"/>
                <w:sz w:val="24"/>
                <w:szCs w:val="24"/>
              </w:rPr>
              <w:t xml:space="preserve"> по ул. Блинова в с. Александровское Александровского района Ставропольского края, протяженностью 41,26 </w:t>
            </w:r>
            <w:proofErr w:type="spellStart"/>
            <w:r w:rsidRPr="00764AF6">
              <w:rPr>
                <w:rFonts w:ascii="Times New Roman" w:hAnsi="Times New Roman"/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72434,83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5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72434,83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69695,37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58F" w:rsidRPr="00914AD2" w:rsidTr="00B84F4F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72434,83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AE3578">
        <w:trPr>
          <w:trHeight w:val="1312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CE6535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69695,37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8F" w:rsidRPr="00914AD2" w:rsidTr="00AE3578">
        <w:trPr>
          <w:trHeight w:val="20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 xml:space="preserve">Подпрограмма 2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914AD2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914AD2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96558F" w:rsidRPr="00914AD2" w:rsidTr="00B84F4F">
        <w:trPr>
          <w:trHeight w:val="79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Основное  мероприятие 2.1 Информационное обеспечение и профилактика детского дорожно-транспортного травматизма</w:t>
            </w:r>
          </w:p>
        </w:tc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6558F" w:rsidRPr="00914AD2" w:rsidRDefault="0096558F" w:rsidP="00D8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D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895D56" w:rsidRDefault="00D875E3" w:rsidP="00D87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_______</w:t>
      </w:r>
    </w:p>
    <w:sectPr w:rsidR="00895D56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81" w:rsidRDefault="00C74781" w:rsidP="00555A25">
      <w:pPr>
        <w:spacing w:after="0" w:line="240" w:lineRule="auto"/>
      </w:pPr>
      <w:r>
        <w:separator/>
      </w:r>
    </w:p>
  </w:endnote>
  <w:endnote w:type="continuationSeparator" w:id="0">
    <w:p w:rsidR="00C74781" w:rsidRDefault="00C74781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81" w:rsidRDefault="00C74781" w:rsidP="00555A25">
      <w:pPr>
        <w:spacing w:after="0" w:line="240" w:lineRule="auto"/>
      </w:pPr>
      <w:r>
        <w:separator/>
      </w:r>
    </w:p>
  </w:footnote>
  <w:footnote w:type="continuationSeparator" w:id="0">
    <w:p w:rsidR="00C74781" w:rsidRDefault="00C74781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66E25"/>
    <w:rsid w:val="0007207A"/>
    <w:rsid w:val="000A02F9"/>
    <w:rsid w:val="000A5D48"/>
    <w:rsid w:val="000B49F3"/>
    <w:rsid w:val="000E2C9D"/>
    <w:rsid w:val="0010001F"/>
    <w:rsid w:val="001057B9"/>
    <w:rsid w:val="0011763E"/>
    <w:rsid w:val="00124263"/>
    <w:rsid w:val="00127AF0"/>
    <w:rsid w:val="00134782"/>
    <w:rsid w:val="001472EB"/>
    <w:rsid w:val="00171434"/>
    <w:rsid w:val="00194AD8"/>
    <w:rsid w:val="00194E5B"/>
    <w:rsid w:val="001A04A4"/>
    <w:rsid w:val="001B458D"/>
    <w:rsid w:val="001C6C21"/>
    <w:rsid w:val="001D62B7"/>
    <w:rsid w:val="001F43C6"/>
    <w:rsid w:val="00224184"/>
    <w:rsid w:val="00232CF0"/>
    <w:rsid w:val="00266856"/>
    <w:rsid w:val="00273E8F"/>
    <w:rsid w:val="00284673"/>
    <w:rsid w:val="0028520F"/>
    <w:rsid w:val="00293171"/>
    <w:rsid w:val="002963E4"/>
    <w:rsid w:val="002E7A60"/>
    <w:rsid w:val="003071E8"/>
    <w:rsid w:val="00313D4E"/>
    <w:rsid w:val="00321C49"/>
    <w:rsid w:val="00321C5F"/>
    <w:rsid w:val="00333A0D"/>
    <w:rsid w:val="00360AC4"/>
    <w:rsid w:val="00361C65"/>
    <w:rsid w:val="0036251F"/>
    <w:rsid w:val="00397888"/>
    <w:rsid w:val="003C54C8"/>
    <w:rsid w:val="00406999"/>
    <w:rsid w:val="0041615C"/>
    <w:rsid w:val="00431173"/>
    <w:rsid w:val="00480134"/>
    <w:rsid w:val="004B33D4"/>
    <w:rsid w:val="004D18B7"/>
    <w:rsid w:val="004E51C1"/>
    <w:rsid w:val="004F355A"/>
    <w:rsid w:val="005158A9"/>
    <w:rsid w:val="005166FA"/>
    <w:rsid w:val="00520E55"/>
    <w:rsid w:val="00555A25"/>
    <w:rsid w:val="005623AC"/>
    <w:rsid w:val="005633CF"/>
    <w:rsid w:val="0056534C"/>
    <w:rsid w:val="005906D2"/>
    <w:rsid w:val="00593DE1"/>
    <w:rsid w:val="00597A06"/>
    <w:rsid w:val="005B22FF"/>
    <w:rsid w:val="005C20B5"/>
    <w:rsid w:val="005C5E6C"/>
    <w:rsid w:val="00612381"/>
    <w:rsid w:val="00612ED0"/>
    <w:rsid w:val="00624FFA"/>
    <w:rsid w:val="00634AFE"/>
    <w:rsid w:val="006515E2"/>
    <w:rsid w:val="0065568B"/>
    <w:rsid w:val="00665194"/>
    <w:rsid w:val="00673D11"/>
    <w:rsid w:val="00675032"/>
    <w:rsid w:val="0069165B"/>
    <w:rsid w:val="0069599F"/>
    <w:rsid w:val="006A720D"/>
    <w:rsid w:val="006C2EE5"/>
    <w:rsid w:val="006F5FA7"/>
    <w:rsid w:val="006F63B6"/>
    <w:rsid w:val="0071464D"/>
    <w:rsid w:val="00737E68"/>
    <w:rsid w:val="00764AF6"/>
    <w:rsid w:val="00797F53"/>
    <w:rsid w:val="007A3714"/>
    <w:rsid w:val="007B2F42"/>
    <w:rsid w:val="007B774B"/>
    <w:rsid w:val="007C2CD1"/>
    <w:rsid w:val="007C7DC9"/>
    <w:rsid w:val="007D557E"/>
    <w:rsid w:val="007E48A6"/>
    <w:rsid w:val="00805B74"/>
    <w:rsid w:val="008105D5"/>
    <w:rsid w:val="008176C2"/>
    <w:rsid w:val="008413E5"/>
    <w:rsid w:val="00847A61"/>
    <w:rsid w:val="00847E2F"/>
    <w:rsid w:val="00892F98"/>
    <w:rsid w:val="00895D56"/>
    <w:rsid w:val="008B0E5A"/>
    <w:rsid w:val="008B6575"/>
    <w:rsid w:val="008D5557"/>
    <w:rsid w:val="008E1852"/>
    <w:rsid w:val="00914AD2"/>
    <w:rsid w:val="009231A7"/>
    <w:rsid w:val="00930183"/>
    <w:rsid w:val="00930DBD"/>
    <w:rsid w:val="0095701E"/>
    <w:rsid w:val="00957F1F"/>
    <w:rsid w:val="0096558F"/>
    <w:rsid w:val="00972020"/>
    <w:rsid w:val="00994935"/>
    <w:rsid w:val="009C0BC8"/>
    <w:rsid w:val="009C47B8"/>
    <w:rsid w:val="009E2227"/>
    <w:rsid w:val="009E638C"/>
    <w:rsid w:val="009F23A6"/>
    <w:rsid w:val="00A045BD"/>
    <w:rsid w:val="00A41327"/>
    <w:rsid w:val="00A57ADC"/>
    <w:rsid w:val="00A80253"/>
    <w:rsid w:val="00A851AB"/>
    <w:rsid w:val="00A951DC"/>
    <w:rsid w:val="00AA42B2"/>
    <w:rsid w:val="00AB52CF"/>
    <w:rsid w:val="00AB5EC6"/>
    <w:rsid w:val="00AE3578"/>
    <w:rsid w:val="00AE3795"/>
    <w:rsid w:val="00AE39A2"/>
    <w:rsid w:val="00B0666F"/>
    <w:rsid w:val="00B2202A"/>
    <w:rsid w:val="00B24E7D"/>
    <w:rsid w:val="00B37F50"/>
    <w:rsid w:val="00B66BB3"/>
    <w:rsid w:val="00B676AC"/>
    <w:rsid w:val="00B84F4F"/>
    <w:rsid w:val="00B9618D"/>
    <w:rsid w:val="00BC1642"/>
    <w:rsid w:val="00BD154C"/>
    <w:rsid w:val="00BD3BA1"/>
    <w:rsid w:val="00BE07E4"/>
    <w:rsid w:val="00C0437F"/>
    <w:rsid w:val="00C279F7"/>
    <w:rsid w:val="00C675D4"/>
    <w:rsid w:val="00C718AC"/>
    <w:rsid w:val="00C74781"/>
    <w:rsid w:val="00C8122D"/>
    <w:rsid w:val="00C97AB3"/>
    <w:rsid w:val="00CB460D"/>
    <w:rsid w:val="00CD58C4"/>
    <w:rsid w:val="00CE6535"/>
    <w:rsid w:val="00CF3AB4"/>
    <w:rsid w:val="00CF604C"/>
    <w:rsid w:val="00CF6B0F"/>
    <w:rsid w:val="00D1692D"/>
    <w:rsid w:val="00D21EBE"/>
    <w:rsid w:val="00D3362E"/>
    <w:rsid w:val="00D3451E"/>
    <w:rsid w:val="00D54288"/>
    <w:rsid w:val="00D6299B"/>
    <w:rsid w:val="00D62E77"/>
    <w:rsid w:val="00D8154C"/>
    <w:rsid w:val="00D8517D"/>
    <w:rsid w:val="00D875E3"/>
    <w:rsid w:val="00D9053D"/>
    <w:rsid w:val="00D94FE5"/>
    <w:rsid w:val="00DD2721"/>
    <w:rsid w:val="00DE16A3"/>
    <w:rsid w:val="00DE6BF0"/>
    <w:rsid w:val="00DF5095"/>
    <w:rsid w:val="00E00213"/>
    <w:rsid w:val="00E00258"/>
    <w:rsid w:val="00E10851"/>
    <w:rsid w:val="00E1148E"/>
    <w:rsid w:val="00E370FD"/>
    <w:rsid w:val="00E50B5F"/>
    <w:rsid w:val="00E55002"/>
    <w:rsid w:val="00E64D2C"/>
    <w:rsid w:val="00E702A0"/>
    <w:rsid w:val="00E73642"/>
    <w:rsid w:val="00E81EA3"/>
    <w:rsid w:val="00EB4E6C"/>
    <w:rsid w:val="00EB6CE2"/>
    <w:rsid w:val="00ED3A90"/>
    <w:rsid w:val="00EF5762"/>
    <w:rsid w:val="00F075E3"/>
    <w:rsid w:val="00F14EC9"/>
    <w:rsid w:val="00F86C49"/>
    <w:rsid w:val="00F911E9"/>
    <w:rsid w:val="00F93BFD"/>
    <w:rsid w:val="00FA7722"/>
    <w:rsid w:val="00FB389B"/>
    <w:rsid w:val="00FD5A65"/>
    <w:rsid w:val="00FE271A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DFCD"/>
  <w15:docId w15:val="{312A323D-5645-4048-BCE8-DDACE8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Екатерина В.Фирсова</cp:lastModifiedBy>
  <cp:revision>16</cp:revision>
  <cp:lastPrinted>2023-12-28T12:28:00Z</cp:lastPrinted>
  <dcterms:created xsi:type="dcterms:W3CDTF">2023-12-08T06:18:00Z</dcterms:created>
  <dcterms:modified xsi:type="dcterms:W3CDTF">2023-12-28T12:28:00Z</dcterms:modified>
</cp:coreProperties>
</file>