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2B" w:rsidRPr="003D7C50" w:rsidRDefault="002E132B" w:rsidP="002E132B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32"/>
          <w:szCs w:val="32"/>
          <w:lang w:eastAsia="ar-SA"/>
        </w:rPr>
      </w:pPr>
      <w:r w:rsidRPr="003D7C50">
        <w:rPr>
          <w:rFonts w:ascii="Times New Roman" w:hAnsi="Times New Roman" w:cs="Arial"/>
          <w:noProof/>
          <w:color w:val="FF0000"/>
          <w:kern w:val="1"/>
          <w:sz w:val="28"/>
          <w:szCs w:val="24"/>
        </w:rPr>
        <w:drawing>
          <wp:inline distT="0" distB="0" distL="0" distR="0" wp14:anchorId="591E1426" wp14:editId="71F7CE5E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32B" w:rsidRPr="003D7C50" w:rsidRDefault="002E132B" w:rsidP="002E132B">
      <w:pPr>
        <w:spacing w:after="0" w:line="240" w:lineRule="auto"/>
        <w:jc w:val="center"/>
        <w:rPr>
          <w:rFonts w:ascii="Times New Roman" w:hAnsi="Times New Roman" w:cs="Arial"/>
          <w:color w:val="FF0000"/>
          <w:kern w:val="1"/>
          <w:sz w:val="20"/>
          <w:szCs w:val="24"/>
          <w:lang w:eastAsia="ar-SA"/>
        </w:rPr>
      </w:pPr>
    </w:p>
    <w:p w:rsidR="002E132B" w:rsidRPr="003D7C50" w:rsidRDefault="002E132B" w:rsidP="002E132B">
      <w:pPr>
        <w:spacing w:after="0" w:line="240" w:lineRule="auto"/>
        <w:jc w:val="center"/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</w:pPr>
      <w:r w:rsidRPr="003D7C50">
        <w:rPr>
          <w:rFonts w:ascii="Times New Roman" w:hAnsi="Times New Roman" w:cs="Arial"/>
          <w:b/>
          <w:spacing w:val="130"/>
          <w:kern w:val="1"/>
          <w:sz w:val="32"/>
          <w:szCs w:val="24"/>
          <w:lang w:eastAsia="ar-SA"/>
        </w:rPr>
        <w:t>ПОСТАНОВЛЕНИЕ</w:t>
      </w:r>
    </w:p>
    <w:p w:rsidR="002E132B" w:rsidRPr="003D7C50" w:rsidRDefault="002E132B" w:rsidP="002E132B">
      <w:pPr>
        <w:spacing w:after="0" w:line="240" w:lineRule="auto"/>
        <w:jc w:val="center"/>
        <w:rPr>
          <w:rFonts w:ascii="Times New Roman" w:hAnsi="Times New Roman" w:cs="Arial"/>
          <w:kern w:val="1"/>
          <w:sz w:val="28"/>
          <w:szCs w:val="28"/>
          <w:lang w:eastAsia="ar-SA"/>
        </w:rPr>
      </w:pPr>
    </w:p>
    <w:p w:rsidR="002E132B" w:rsidRPr="003D7C50" w:rsidRDefault="002E132B" w:rsidP="002E132B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АДМИНИСТРАЦИИ</w:t>
      </w:r>
    </w:p>
    <w:p w:rsidR="002E132B" w:rsidRPr="003D7C50" w:rsidRDefault="002E132B" w:rsidP="002E132B">
      <w:pPr>
        <w:tabs>
          <w:tab w:val="center" w:pos="4819"/>
          <w:tab w:val="left" w:pos="8895"/>
        </w:tabs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АЛЕКСАНДРОВСКОГО МУНИЦИПАЛЬНОГО ОКРУГА</w:t>
      </w:r>
    </w:p>
    <w:p w:rsidR="002E132B" w:rsidRPr="003D7C50" w:rsidRDefault="002E132B" w:rsidP="002E132B">
      <w:pPr>
        <w:spacing w:after="0" w:line="240" w:lineRule="auto"/>
        <w:jc w:val="center"/>
        <w:rPr>
          <w:rFonts w:ascii="Times New Roman" w:hAnsi="Times New Roman" w:cs="Arial"/>
          <w:kern w:val="1"/>
          <w:sz w:val="26"/>
          <w:szCs w:val="26"/>
          <w:lang w:eastAsia="ar-SA"/>
        </w:rPr>
      </w:pPr>
      <w:r w:rsidRPr="003D7C50">
        <w:rPr>
          <w:rFonts w:ascii="Times New Roman" w:hAnsi="Times New Roman" w:cs="Arial"/>
          <w:kern w:val="1"/>
          <w:sz w:val="26"/>
          <w:szCs w:val="26"/>
          <w:lang w:eastAsia="ar-SA"/>
        </w:rPr>
        <w:t>СТАВРОПОЛЬСКОГО КРАЯ</w:t>
      </w:r>
    </w:p>
    <w:p w:rsidR="002E132B" w:rsidRPr="003D7C50" w:rsidRDefault="002E132B" w:rsidP="002E132B">
      <w:pPr>
        <w:spacing w:after="0" w:line="240" w:lineRule="auto"/>
        <w:rPr>
          <w:rFonts w:ascii="Times New Roman" w:hAnsi="Times New Roman" w:cs="Arial"/>
          <w:kern w:val="1"/>
          <w:sz w:val="24"/>
          <w:szCs w:val="28"/>
          <w:lang w:eastAsia="ar-SA"/>
        </w:rPr>
      </w:pPr>
    </w:p>
    <w:p w:rsidR="002E132B" w:rsidRDefault="002E132B" w:rsidP="002E13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kern w:val="1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16"/>
        </w:rPr>
        <w:t>30</w:t>
      </w:r>
      <w:r w:rsidRPr="003D7C50">
        <w:rPr>
          <w:rFonts w:ascii="Times New Roman" w:hAnsi="Times New Roman" w:cs="Arial"/>
          <w:sz w:val="28"/>
          <w:szCs w:val="16"/>
        </w:rPr>
        <w:t xml:space="preserve"> декабря</w:t>
      </w:r>
      <w:r w:rsidRPr="003D7C50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 2022 г.                   </w:t>
      </w:r>
      <w:r w:rsidRPr="003D7C50">
        <w:rPr>
          <w:rFonts w:ascii="Times New Roman" w:hAnsi="Times New Roman" w:cs="Arial"/>
          <w:kern w:val="1"/>
          <w:sz w:val="28"/>
          <w:szCs w:val="24"/>
          <w:lang w:eastAsia="ar-SA"/>
        </w:rPr>
        <w:t>с. Александровское</w:t>
      </w:r>
      <w:r w:rsidRPr="003D7C50">
        <w:rPr>
          <w:rFonts w:ascii="Times New Roman" w:hAnsi="Times New Roman" w:cs="Arial"/>
          <w:kern w:val="1"/>
          <w:sz w:val="32"/>
          <w:szCs w:val="28"/>
          <w:lang w:eastAsia="ar-SA"/>
        </w:rPr>
        <w:t xml:space="preserve">  </w:t>
      </w:r>
      <w:r w:rsidRPr="003D7C50">
        <w:rPr>
          <w:rFonts w:ascii="Times New Roman" w:hAnsi="Times New Roman" w:cs="Arial"/>
          <w:kern w:val="1"/>
          <w:sz w:val="28"/>
          <w:szCs w:val="28"/>
          <w:lang w:eastAsia="ar-SA"/>
        </w:rPr>
        <w:t xml:space="preserve">                                   № 1</w:t>
      </w:r>
      <w:r>
        <w:rPr>
          <w:rFonts w:ascii="Times New Roman" w:hAnsi="Times New Roman" w:cs="Arial"/>
          <w:kern w:val="1"/>
          <w:sz w:val="28"/>
          <w:szCs w:val="28"/>
          <w:lang w:eastAsia="ar-SA"/>
        </w:rPr>
        <w:t>457</w:t>
      </w:r>
    </w:p>
    <w:p w:rsidR="006363AB" w:rsidRPr="006E74BF" w:rsidRDefault="006363A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6363AB" w:rsidRPr="006E74BF" w:rsidRDefault="006363A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6363AB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3AB" w:rsidRPr="006E74BF" w:rsidRDefault="00AA4BF4" w:rsidP="002E132B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Александровского муниципального округа Ставропольского края от 28 октября 2022 г. №573/148 «О внесении изменений в решение Совета депутатов Александровского муниципального округа Ставропольского края от 17 декабря 2021 г. № 396/249 «О бюджете Александровского муниципального округа Ставропольского края на 2022 год и плановый период 2023 и 2024 годов», </w:t>
      </w:r>
      <w:r w:rsidR="00123859" w:rsidRPr="00123859">
        <w:rPr>
          <w:rFonts w:ascii="Times New Roman" w:hAnsi="Times New Roman"/>
          <w:sz w:val="28"/>
          <w:szCs w:val="28"/>
        </w:rPr>
        <w:t>решением Совета депутатов Александровского муниципального округа Ставропольского края от 16 декабря 2022 г. №</w:t>
      </w:r>
      <w:r w:rsidR="002E132B">
        <w:rPr>
          <w:rFonts w:ascii="Times New Roman" w:hAnsi="Times New Roman"/>
          <w:sz w:val="28"/>
          <w:szCs w:val="28"/>
        </w:rPr>
        <w:t xml:space="preserve"> </w:t>
      </w:r>
      <w:r w:rsidR="00123859" w:rsidRPr="00123859">
        <w:rPr>
          <w:rFonts w:ascii="Times New Roman" w:hAnsi="Times New Roman"/>
          <w:sz w:val="28"/>
          <w:szCs w:val="28"/>
        </w:rPr>
        <w:t>605/180 «О бюджете Александровского муниципального округа Ставропольского края на 2023 год и плановый период 2024 и 2025 годов», администрация Александровского муниципального округа Ставропольского края</w:t>
      </w:r>
    </w:p>
    <w:p w:rsidR="006363AB" w:rsidRPr="006E74BF" w:rsidRDefault="006363AB" w:rsidP="002E132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363AB" w:rsidRPr="006E74BF" w:rsidRDefault="006363AB" w:rsidP="002E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 w:rsidP="002E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ПОСТАНОВЛЯЕТ:</w:t>
      </w:r>
    </w:p>
    <w:p w:rsidR="006363AB" w:rsidRPr="006E74BF" w:rsidRDefault="006363AB" w:rsidP="002E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 w:rsidP="002E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2021г. №</w:t>
      </w:r>
      <w:r w:rsidR="00D207B0">
        <w:rPr>
          <w:rFonts w:ascii="Times New Roman" w:hAnsi="Times New Roman"/>
          <w:sz w:val="28"/>
          <w:szCs w:val="28"/>
        </w:rPr>
        <w:t xml:space="preserve"> </w:t>
      </w:r>
      <w:r w:rsidRPr="006E74BF">
        <w:rPr>
          <w:rFonts w:ascii="Times New Roman" w:hAnsi="Times New Roman"/>
          <w:sz w:val="28"/>
          <w:szCs w:val="28"/>
        </w:rPr>
        <w:t>652, от 28 декабря 2021г. №</w:t>
      </w:r>
      <w:r w:rsidR="00D207B0">
        <w:rPr>
          <w:rFonts w:ascii="Times New Roman" w:hAnsi="Times New Roman"/>
          <w:sz w:val="28"/>
          <w:szCs w:val="28"/>
        </w:rPr>
        <w:t xml:space="preserve"> </w:t>
      </w:r>
      <w:r w:rsidRPr="006E74BF">
        <w:rPr>
          <w:rFonts w:ascii="Times New Roman" w:hAnsi="Times New Roman"/>
          <w:sz w:val="28"/>
          <w:szCs w:val="28"/>
        </w:rPr>
        <w:t>1726, от 24 февраля 2022 г. № 147, от 06 июля 2022г. №</w:t>
      </w:r>
      <w:r w:rsidR="00D207B0">
        <w:rPr>
          <w:rFonts w:ascii="Times New Roman" w:hAnsi="Times New Roman"/>
          <w:sz w:val="28"/>
          <w:szCs w:val="28"/>
        </w:rPr>
        <w:t xml:space="preserve"> </w:t>
      </w:r>
      <w:r w:rsidRPr="006E74BF">
        <w:rPr>
          <w:rFonts w:ascii="Times New Roman" w:hAnsi="Times New Roman"/>
          <w:sz w:val="28"/>
          <w:szCs w:val="28"/>
        </w:rPr>
        <w:t xml:space="preserve">728, от 09 сентября </w:t>
      </w:r>
      <w:r w:rsidR="0095507A">
        <w:rPr>
          <w:rFonts w:ascii="Times New Roman" w:hAnsi="Times New Roman"/>
          <w:sz w:val="28"/>
          <w:szCs w:val="28"/>
        </w:rPr>
        <w:t>2022 г.</w:t>
      </w:r>
      <w:bookmarkStart w:id="0" w:name="_GoBack"/>
      <w:bookmarkEnd w:id="0"/>
      <w:r w:rsidRPr="006E74BF">
        <w:rPr>
          <w:rFonts w:ascii="Times New Roman" w:hAnsi="Times New Roman"/>
          <w:sz w:val="28"/>
          <w:szCs w:val="28"/>
        </w:rPr>
        <w:t>№ 974) (далее – Программа), следующие изменения:</w:t>
      </w:r>
    </w:p>
    <w:p w:rsidR="006363AB" w:rsidRPr="006E74BF" w:rsidRDefault="006363AB" w:rsidP="002E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1.1. В Паспорте Программы позицию «Объемы и источники финансового обеспечения Программы» изложить в следующей редакции:</w:t>
      </w:r>
    </w:p>
    <w:p w:rsidR="00D207B0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  <w:sectPr w:rsidR="00D207B0" w:rsidSect="00D207B0">
          <w:pgSz w:w="11906" w:h="16838"/>
          <w:pgMar w:top="426" w:right="567" w:bottom="1134" w:left="1985" w:header="709" w:footer="709" w:gutter="0"/>
          <w:cols w:space="720"/>
          <w:docGrid w:linePitch="299"/>
        </w:sectPr>
      </w:pPr>
      <w:r w:rsidRPr="006E74BF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 счет</w:t>
      </w:r>
      <w:r w:rsidR="00D207B0">
        <w:rPr>
          <w:rFonts w:ascii="Times New Roman" w:hAnsi="Times New Roman"/>
          <w:sz w:val="28"/>
          <w:szCs w:val="28"/>
        </w:rPr>
        <w:t xml:space="preserve">   </w:t>
      </w:r>
      <w:r w:rsidRPr="006E74BF">
        <w:rPr>
          <w:rFonts w:ascii="Times New Roman" w:hAnsi="Times New Roman"/>
          <w:sz w:val="28"/>
          <w:szCs w:val="28"/>
        </w:rPr>
        <w:t xml:space="preserve"> средств</w:t>
      </w:r>
      <w:r w:rsidR="00D207B0">
        <w:rPr>
          <w:rFonts w:ascii="Times New Roman" w:hAnsi="Times New Roman"/>
          <w:sz w:val="28"/>
          <w:szCs w:val="28"/>
        </w:rPr>
        <w:t xml:space="preserve">   </w:t>
      </w:r>
      <w:r w:rsidRPr="006E74BF">
        <w:rPr>
          <w:rFonts w:ascii="Times New Roman" w:hAnsi="Times New Roman"/>
          <w:sz w:val="28"/>
          <w:szCs w:val="28"/>
        </w:rPr>
        <w:t xml:space="preserve"> бюджета </w:t>
      </w:r>
      <w:r w:rsidR="00D207B0">
        <w:rPr>
          <w:rFonts w:ascii="Times New Roman" w:hAnsi="Times New Roman"/>
          <w:sz w:val="28"/>
          <w:szCs w:val="28"/>
        </w:rPr>
        <w:t xml:space="preserve">    </w:t>
      </w:r>
      <w:r w:rsidRPr="006E74BF">
        <w:rPr>
          <w:rFonts w:ascii="Times New Roman" w:hAnsi="Times New Roman"/>
          <w:sz w:val="28"/>
          <w:szCs w:val="28"/>
        </w:rPr>
        <w:t xml:space="preserve">Александровского </w:t>
      </w:r>
    </w:p>
    <w:p w:rsidR="006363AB" w:rsidRPr="006E74BF" w:rsidRDefault="00AA4BF4" w:rsidP="00D207B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lastRenderedPageBreak/>
        <w:t>сельсовета Александровского района Ставропольского края составил 87 151,47 тыс. руб., в том числе, по годам: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Прогнозируемый объем финансирования, предусмотренного на реализацию подпрограммы Программы за счет средств бюджета Александровского муниципального округа Ставропольского края </w:t>
      </w:r>
      <w:r w:rsidR="00216189">
        <w:rPr>
          <w:rFonts w:ascii="Times New Roman" w:hAnsi="Times New Roman"/>
          <w:sz w:val="28"/>
          <w:szCs w:val="28"/>
        </w:rPr>
        <w:t>82 634,84</w:t>
      </w:r>
      <w:r w:rsidRPr="006E74BF">
        <w:rPr>
          <w:rFonts w:ascii="Times New Roman" w:hAnsi="Times New Roman"/>
          <w:sz w:val="28"/>
          <w:szCs w:val="28"/>
        </w:rPr>
        <w:t xml:space="preserve"> тыс. рублей, 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2022 год – 345,00 тыс. рублей;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2023 год – </w:t>
      </w:r>
      <w:r w:rsidR="00216189">
        <w:rPr>
          <w:rFonts w:ascii="Times New Roman" w:hAnsi="Times New Roman"/>
          <w:sz w:val="28"/>
          <w:szCs w:val="28"/>
        </w:rPr>
        <w:t xml:space="preserve">24 713,29 </w:t>
      </w:r>
      <w:r w:rsidRPr="006E74BF">
        <w:rPr>
          <w:rFonts w:ascii="Times New Roman" w:hAnsi="Times New Roman"/>
          <w:sz w:val="28"/>
          <w:szCs w:val="28"/>
        </w:rPr>
        <w:t>тыс. рублей;</w:t>
      </w:r>
    </w:p>
    <w:p w:rsidR="006363AB" w:rsidRPr="006E74BF" w:rsidRDefault="00AA4BF4" w:rsidP="002E132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2024 год – 0,00 тыс. рублей.»</w:t>
      </w:r>
      <w:r w:rsidR="00D207B0">
        <w:rPr>
          <w:rFonts w:ascii="Times New Roman" w:hAnsi="Times New Roman"/>
          <w:sz w:val="28"/>
          <w:szCs w:val="28"/>
        </w:rPr>
        <w:t>.</w:t>
      </w:r>
    </w:p>
    <w:p w:rsidR="006363AB" w:rsidRPr="006E74BF" w:rsidRDefault="006363AB" w:rsidP="002E132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 w:rsidP="002E132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1.2. В паспорте подпрограммы «Формирование комфортной городской среды на территории Александровского муниципального округа» приложения 1 к Программе позиции «Объемы и источники финансового обеспечения подпрограммы» и «Ожидаемые конечные результаты реализации подпрограммы» изложить в следующей редакции:</w:t>
      </w:r>
    </w:p>
    <w:p w:rsidR="006363AB" w:rsidRPr="006E74BF" w:rsidRDefault="006363AB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«Справочно: объем финансирования, предусмотренного на реализацию подпрограммы Программы за счет средств бюджета Александровского сельсовета Александровского района Ставропольского края составил 87 151,47 тыс. руб., в том числе, по годам: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2018 год – 10 340,69 тыс. рублей;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2019 год – 34 506,86 тыс. рублей;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2020 год – 42 303,92 тыс. рублей.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Прогнозируемый объем финансирования, предусмотренного на реализацию подпрограммы Программы за счет средств бюджета Александровского муниципально</w:t>
      </w:r>
      <w:r w:rsidR="00216189">
        <w:rPr>
          <w:rFonts w:ascii="Times New Roman" w:hAnsi="Times New Roman"/>
          <w:sz w:val="28"/>
          <w:szCs w:val="28"/>
        </w:rPr>
        <w:t>го округа Ставропольского края 82 634,84</w:t>
      </w:r>
      <w:r w:rsidRPr="006E74BF">
        <w:rPr>
          <w:rFonts w:ascii="Times New Roman" w:hAnsi="Times New Roman"/>
          <w:sz w:val="28"/>
          <w:szCs w:val="28"/>
        </w:rPr>
        <w:t xml:space="preserve"> тыс. рублей, 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2021 год – 57 576,55 тыс. рублей;</w:t>
      </w:r>
    </w:p>
    <w:p w:rsidR="006363AB" w:rsidRPr="006E74BF" w:rsidRDefault="00AA4BF4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2022 год – 345,00 тыс. рублей;</w:t>
      </w:r>
    </w:p>
    <w:p w:rsidR="006363AB" w:rsidRPr="006E74BF" w:rsidRDefault="00216189" w:rsidP="002E132B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24 713,29</w:t>
      </w:r>
      <w:r w:rsidR="00AA4BF4" w:rsidRPr="006E74BF">
        <w:rPr>
          <w:rFonts w:ascii="Times New Roman" w:hAnsi="Times New Roman"/>
          <w:sz w:val="28"/>
          <w:szCs w:val="28"/>
        </w:rPr>
        <w:t xml:space="preserve"> тыс. рублей;</w:t>
      </w:r>
    </w:p>
    <w:p w:rsidR="006363AB" w:rsidRPr="006E74BF" w:rsidRDefault="00AA4BF4" w:rsidP="002E132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2024 год – 0,00 тыс. рублей.»</w:t>
      </w:r>
    </w:p>
    <w:p w:rsidR="006363AB" w:rsidRPr="006E74BF" w:rsidRDefault="006363AB" w:rsidP="002E132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9"/>
        <w:gridCol w:w="6072"/>
      </w:tblGrid>
      <w:tr w:rsidR="006363AB" w:rsidRPr="006E74BF" w:rsidTr="002E132B">
        <w:trPr>
          <w:trHeight w:val="1011"/>
        </w:trPr>
        <w:tc>
          <w:tcPr>
            <w:tcW w:w="3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3AB" w:rsidRPr="006E74BF" w:rsidRDefault="00AA4BF4" w:rsidP="002E132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«Ожидаемые конечные результаты реализации подпрограммы </w:t>
            </w:r>
          </w:p>
        </w:tc>
        <w:tc>
          <w:tcPr>
            <w:tcW w:w="60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3AB" w:rsidRPr="006E74BF" w:rsidRDefault="00AA4BF4" w:rsidP="002E13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увеличение доли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проекты, до 49,9% в 2024г.;</w:t>
            </w:r>
          </w:p>
          <w:p w:rsidR="006363AB" w:rsidRPr="006E74BF" w:rsidRDefault="00AA4BF4" w:rsidP="002E13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установление уличных тренажеров, спортивных снарядов, малых архитектурных форм в </w:t>
            </w: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количестве 69 ед. в 2021 г.;</w:t>
            </w:r>
          </w:p>
          <w:p w:rsidR="006363AB" w:rsidRPr="006E74BF" w:rsidRDefault="00AA4BF4" w:rsidP="002E13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сохранение доли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проекты, на уровне 21,0% в 2024 г.;</w:t>
            </w:r>
          </w:p>
          <w:p w:rsidR="006363AB" w:rsidRPr="006E74BF" w:rsidRDefault="00AA4BF4" w:rsidP="002E13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увеличение доли инициативного участия вовлеченности заинтересованных граждан, организаций в реализацию мероприятий по благоустройству общественных и дворовых территорий до 49,9% в 2024 г.»</w:t>
            </w:r>
          </w:p>
        </w:tc>
      </w:tr>
    </w:tbl>
    <w:p w:rsidR="006363AB" w:rsidRPr="006E74BF" w:rsidRDefault="006363AB" w:rsidP="002E132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3AB" w:rsidRDefault="00AA4BF4" w:rsidP="002E132B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1.3. Приложения 4,6</w:t>
      </w:r>
      <w:r w:rsidR="006E74BF" w:rsidRPr="006E74BF">
        <w:rPr>
          <w:rFonts w:ascii="Times New Roman" w:hAnsi="Times New Roman"/>
          <w:sz w:val="28"/>
          <w:szCs w:val="28"/>
        </w:rPr>
        <w:t>,7</w:t>
      </w:r>
      <w:r w:rsidRPr="006E74BF">
        <w:rPr>
          <w:rFonts w:ascii="Times New Roman" w:hAnsi="Times New Roman"/>
          <w:sz w:val="28"/>
          <w:szCs w:val="28"/>
        </w:rPr>
        <w:t xml:space="preserve"> Программы изложить в новой прилагаемой редакции.</w:t>
      </w:r>
    </w:p>
    <w:p w:rsidR="002E132B" w:rsidRPr="006E74BF" w:rsidRDefault="002E132B" w:rsidP="002E132B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 w:rsidP="002E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6E74BF">
        <w:rPr>
          <w:rFonts w:ascii="Times New Roman" w:hAnsi="Times New Roman"/>
          <w:b/>
          <w:sz w:val="28"/>
          <w:szCs w:val="28"/>
        </w:rPr>
        <w:t xml:space="preserve"> </w:t>
      </w:r>
      <w:r w:rsidRPr="006E74BF">
        <w:rPr>
          <w:rFonts w:ascii="Times New Roman" w:hAnsi="Times New Roman"/>
          <w:sz w:val="28"/>
          <w:szCs w:val="28"/>
        </w:rPr>
        <w:t>Ставропольского</w:t>
      </w:r>
      <w:r w:rsidRPr="006E74BF">
        <w:rPr>
          <w:rFonts w:ascii="Times New Roman" w:hAnsi="Times New Roman"/>
          <w:b/>
          <w:sz w:val="28"/>
          <w:szCs w:val="28"/>
        </w:rPr>
        <w:t xml:space="preserve"> </w:t>
      </w:r>
      <w:r w:rsidRPr="006E74BF">
        <w:rPr>
          <w:rFonts w:ascii="Times New Roman" w:hAnsi="Times New Roman"/>
          <w:sz w:val="28"/>
          <w:szCs w:val="28"/>
        </w:rPr>
        <w:t>края Ермошкина В.И</w:t>
      </w:r>
    </w:p>
    <w:p w:rsidR="006363AB" w:rsidRPr="006E74BF" w:rsidRDefault="006363AB" w:rsidP="002E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AA4BF4" w:rsidP="002E13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6363AB" w:rsidRPr="006E74BF" w:rsidRDefault="006363A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63AB" w:rsidRPr="006E74BF" w:rsidRDefault="006363A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63AB" w:rsidRPr="006E74BF" w:rsidRDefault="006363A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63AB" w:rsidRPr="006E74BF" w:rsidRDefault="00AA4BF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6363AB" w:rsidRPr="006E74BF" w:rsidRDefault="00AA4BF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Ставропольского края                       </w:t>
      </w:r>
      <w:r w:rsidR="002E132B">
        <w:rPr>
          <w:rFonts w:ascii="Times New Roman" w:hAnsi="Times New Roman"/>
          <w:sz w:val="28"/>
          <w:szCs w:val="28"/>
        </w:rPr>
        <w:t xml:space="preserve">            </w:t>
      </w:r>
      <w:r w:rsidRPr="006E74BF">
        <w:rPr>
          <w:rFonts w:ascii="Times New Roman" w:hAnsi="Times New Roman"/>
          <w:sz w:val="28"/>
          <w:szCs w:val="28"/>
        </w:rPr>
        <w:t xml:space="preserve">                                 Л.А. Маковская</w:t>
      </w:r>
    </w:p>
    <w:p w:rsidR="006363AB" w:rsidRPr="006E74BF" w:rsidRDefault="0063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63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3AB" w:rsidRDefault="00636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4BF" w:rsidRDefault="006E7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63AB" w:rsidRPr="006E74BF" w:rsidRDefault="006363AB">
      <w:pPr>
        <w:rPr>
          <w:rFonts w:ascii="Times New Roman" w:hAnsi="Times New Roman"/>
          <w:sz w:val="28"/>
          <w:szCs w:val="28"/>
        </w:rPr>
        <w:sectPr w:rsidR="006363AB" w:rsidRPr="006E74BF" w:rsidSect="00D207B0">
          <w:pgSz w:w="11906" w:h="16838"/>
          <w:pgMar w:top="1418" w:right="567" w:bottom="1134" w:left="1985" w:header="709" w:footer="709" w:gutter="0"/>
          <w:cols w:space="720"/>
          <w:docGrid w:linePitch="299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  <w:gridCol w:w="4897"/>
      </w:tblGrid>
      <w:tr w:rsidR="006363AB" w:rsidRPr="006E74BF">
        <w:tc>
          <w:tcPr>
            <w:tcW w:w="10456" w:type="dxa"/>
            <w:shd w:val="clear" w:color="auto" w:fill="auto"/>
          </w:tcPr>
          <w:p w:rsidR="006363AB" w:rsidRPr="006E74BF" w:rsidRDefault="006363A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1" w:name="Par512"/>
            <w:bookmarkEnd w:id="1"/>
          </w:p>
        </w:tc>
        <w:tc>
          <w:tcPr>
            <w:tcW w:w="4897" w:type="dxa"/>
            <w:shd w:val="clear" w:color="auto" w:fill="auto"/>
          </w:tcPr>
          <w:p w:rsidR="000E6C92" w:rsidRDefault="000E6C9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3AB" w:rsidRDefault="00AA4BF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0E6C92" w:rsidRPr="006E74BF" w:rsidRDefault="000E6C92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3AB" w:rsidRPr="006E74BF" w:rsidRDefault="00AA4BF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6363AB" w:rsidRPr="006E74BF" w:rsidRDefault="00AA4BF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6363AB" w:rsidRPr="006E74BF" w:rsidRDefault="00AA4BF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6363AB" w:rsidRPr="006E74BF" w:rsidRDefault="00AA4BF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6363AB" w:rsidRPr="006E74BF" w:rsidRDefault="00AA4BF4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6363AB" w:rsidRPr="006E74BF" w:rsidRDefault="006363A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363AB" w:rsidRPr="006E74BF" w:rsidRDefault="006363A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363AB" w:rsidRPr="006E74BF" w:rsidRDefault="00AA4BF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СВЕДЕНИЯ</w:t>
      </w:r>
    </w:p>
    <w:p w:rsidR="006363AB" w:rsidRPr="006E74BF" w:rsidRDefault="00AA4BF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об индикаторах достижения целей муниципальной программы Александровского муниципального округа Ставропольского края «Формирование современной городской среды» (далее – Программа)</w:t>
      </w:r>
    </w:p>
    <w:p w:rsidR="006363AB" w:rsidRPr="006E74BF" w:rsidRDefault="00AA4BF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и показателях решения задач подпрограмм Программы, и их значениях</w:t>
      </w:r>
    </w:p>
    <w:p w:rsidR="006363AB" w:rsidRPr="006E74BF" w:rsidRDefault="006363A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163"/>
        <w:gridCol w:w="992"/>
        <w:gridCol w:w="1134"/>
        <w:gridCol w:w="992"/>
        <w:gridCol w:w="992"/>
        <w:gridCol w:w="1134"/>
        <w:gridCol w:w="1134"/>
        <w:gridCol w:w="1418"/>
      </w:tblGrid>
      <w:tr w:rsidR="006363AB" w:rsidRPr="006E74BF" w:rsidTr="000E6C92">
        <w:trPr>
          <w:trHeight w:val="80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Наименование индикатора достижения целей Программы и показателя решения задач подпрограмм Программы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r w:rsidRPr="006E74BF">
              <w:rPr>
                <w:rFonts w:ascii="Times New Roman" w:hAnsi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Значения индикатора достижения целей Программы и показателя решения задач подпрограмм Программы по годам</w:t>
            </w:r>
          </w:p>
        </w:tc>
      </w:tr>
      <w:tr w:rsidR="006363AB" w:rsidRPr="006E74BF" w:rsidTr="000E6C92">
        <w:trPr>
          <w:trHeight w:val="56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6363AB" w:rsidRPr="006E74BF" w:rsidTr="000E6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63AB" w:rsidRPr="006E74BF" w:rsidTr="000E6C92">
        <w:trPr>
          <w:trHeight w:val="1566"/>
        </w:trPr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3AB" w:rsidRPr="006E74BF" w:rsidRDefault="00AA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Цель Программы: повышение качества и комфорта городской среды на территории Александровского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Александровского муниципального округа Ставропольского края, (далее – дворовые территории)</w:t>
            </w:r>
          </w:p>
        </w:tc>
      </w:tr>
      <w:tr w:rsidR="006363AB" w:rsidRPr="006E74BF" w:rsidTr="000E6C92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  <w:p w:rsidR="006363AB" w:rsidRPr="006E74BF" w:rsidRDefault="006363A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63AB" w:rsidRPr="006E74BF" w:rsidTr="000E6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</w:t>
            </w:r>
          </w:p>
          <w:p w:rsidR="006363AB" w:rsidRPr="006E74BF" w:rsidRDefault="006363A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363AB" w:rsidRPr="006E74BF" w:rsidTr="000E6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и дворовых территорий</w:t>
            </w:r>
          </w:p>
          <w:p w:rsidR="006363AB" w:rsidRPr="006E74BF" w:rsidRDefault="00636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4611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7600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12030</w:t>
            </w:r>
          </w:p>
        </w:tc>
      </w:tr>
      <w:tr w:rsidR="006363AB" w:rsidRPr="006E74BF" w:rsidTr="000E6C92"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1 «Формирование комфортной городской среды на территории Александровского муниципального округа Ставропольского края»</w:t>
            </w:r>
          </w:p>
        </w:tc>
      </w:tr>
      <w:tr w:rsidR="006363AB" w:rsidRPr="006E74BF" w:rsidTr="000E6C92"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Задача 1 подпрограммы 1 Программы: организация мероприятий по благоустройству общественных территорий</w:t>
            </w:r>
          </w:p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0E6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Доля инициативного участия населения в выборе общественных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49,9</w:t>
            </w:r>
          </w:p>
        </w:tc>
      </w:tr>
      <w:tr w:rsidR="006363AB" w:rsidRPr="006E74BF" w:rsidTr="000E6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Количество установленных уличных тренажеров, спортивных снарядов, малых архитектурных форм</w:t>
            </w:r>
          </w:p>
          <w:p w:rsidR="006363AB" w:rsidRPr="006E74BF" w:rsidRDefault="00636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363AB" w:rsidRPr="006E74BF" w:rsidTr="000E6C92"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Задача 2 подпрограммы 1 Программы: регулирование организация мероприятий по благоустройству дворовых территорий</w:t>
            </w:r>
          </w:p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0E6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Доля инициативного участия населения в выборе дворовых территорий, нуждающихся в благоустройстве, в общей численности жителей населенных пунктов округа, в которых реализуются данные проекты</w:t>
            </w:r>
          </w:p>
          <w:p w:rsidR="006363AB" w:rsidRPr="006E74BF" w:rsidRDefault="00636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6363AB" w:rsidRPr="006E74BF" w:rsidTr="000E6C92"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Задача 3 подпрограммы 1 Программы: повышение уровня вовлеченности заинтересованных граждан, организаций в реализацию мероприятий по благоустройству общественных и дворовых территорий</w:t>
            </w:r>
          </w:p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0E6C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Доля инициативного участия вовлеченности заинтересованных граждан, организаций в реализацию мероприятий по благоустройству общественных и дворовых территорий</w:t>
            </w:r>
          </w:p>
          <w:p w:rsidR="006363AB" w:rsidRPr="006E74BF" w:rsidRDefault="006363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49,9</w:t>
            </w:r>
          </w:p>
        </w:tc>
      </w:tr>
      <w:tr w:rsidR="006363AB" w:rsidRPr="006E74BF" w:rsidTr="000E6C92">
        <w:trPr>
          <w:trHeight w:val="343"/>
        </w:trPr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</w:t>
            </w:r>
          </w:p>
        </w:tc>
      </w:tr>
    </w:tbl>
    <w:p w:rsidR="006363AB" w:rsidRPr="006E74BF" w:rsidRDefault="006363AB" w:rsidP="006E74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92"/>
        <w:gridCol w:w="4828"/>
      </w:tblGrid>
      <w:tr w:rsidR="006363AB" w:rsidRPr="006E74BF">
        <w:tc>
          <w:tcPr>
            <w:tcW w:w="10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C92" w:rsidRDefault="000E6C9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6C92" w:rsidRDefault="000E6C9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3AB" w:rsidRDefault="00AA4BF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Приложение 6</w:t>
            </w:r>
          </w:p>
          <w:p w:rsidR="000E6C92" w:rsidRPr="006E74BF" w:rsidRDefault="000E6C9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3AB" w:rsidRPr="006E74BF" w:rsidRDefault="00AA4BF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6363AB" w:rsidRPr="006E74BF" w:rsidRDefault="00AA4BF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Александровского муниципального</w:t>
            </w:r>
          </w:p>
          <w:p w:rsidR="006363AB" w:rsidRPr="006E74BF" w:rsidRDefault="00AA4BF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6363AB" w:rsidRPr="006E74BF" w:rsidRDefault="00AA4BF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«Формирование современной </w:t>
            </w:r>
          </w:p>
          <w:p w:rsidR="006363AB" w:rsidRPr="006E74BF" w:rsidRDefault="00AA4BF4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городской среды»</w:t>
            </w:r>
          </w:p>
        </w:tc>
      </w:tr>
    </w:tbl>
    <w:p w:rsidR="006363AB" w:rsidRPr="006E74BF" w:rsidRDefault="00636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63AB" w:rsidRPr="006E74BF" w:rsidRDefault="00AA4BF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ОБЪЕМЫ И ИСТОЧНИКИ</w:t>
      </w:r>
    </w:p>
    <w:p w:rsidR="006363AB" w:rsidRPr="006E74BF" w:rsidRDefault="00AA4BF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>Финансового обеспечения муниципальной программы Александровского муниципального округа Ставропольского края</w:t>
      </w:r>
    </w:p>
    <w:p w:rsidR="006363AB" w:rsidRPr="006E74BF" w:rsidRDefault="00AA4BF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tbl>
      <w:tblPr>
        <w:tblW w:w="154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069"/>
        <w:gridCol w:w="1910"/>
        <w:gridCol w:w="1369"/>
        <w:gridCol w:w="1354"/>
        <w:gridCol w:w="1411"/>
        <w:gridCol w:w="1369"/>
        <w:gridCol w:w="1220"/>
        <w:gridCol w:w="1361"/>
        <w:gridCol w:w="1701"/>
      </w:tblGrid>
      <w:tr w:rsidR="006363AB" w:rsidRPr="006E74BF" w:rsidTr="002F17CD">
        <w:trPr>
          <w:trHeight w:val="788"/>
        </w:trPr>
        <w:tc>
          <w:tcPr>
            <w:tcW w:w="71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0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97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 (тыс.  рублей)</w:t>
            </w:r>
          </w:p>
        </w:tc>
      </w:tr>
      <w:tr w:rsidR="006363AB" w:rsidRPr="006E74BF" w:rsidTr="002F17CD">
        <w:trPr>
          <w:trHeight w:val="787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Справочно: средства бюджета Александровского сельсовета Александровского района Ставропольского края</w:t>
            </w:r>
          </w:p>
        </w:tc>
        <w:tc>
          <w:tcPr>
            <w:tcW w:w="565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315"/>
        </w:trPr>
        <w:tc>
          <w:tcPr>
            <w:tcW w:w="71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6363AB" w:rsidRPr="006E74BF" w:rsidTr="002F17CD">
        <w:trPr>
          <w:trHeight w:val="31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63AB" w:rsidRPr="006E74BF" w:rsidTr="002F17CD">
        <w:trPr>
          <w:trHeight w:val="142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Александровского муниципального округа Ставропольского края </w:t>
            </w: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«Формирование современной городской среды», всего          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 w:rsidP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55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бюджет Александровского муниципального округа Ставропольского края (далее –   бюджет муниципального округа), в т.ч.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 w:rsidP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72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бюджет Ставропольского края (далее - краевой бюджет)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32781,52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47 967,92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24688,58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40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160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Александровский территориальный отдел администрации Александровс</w:t>
            </w: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кого муниципального округа Ставропольского края (далее - Александровский теротдел)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31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32781,52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47 967,92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24688,58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138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Подпрограмма 1 «Формирование комфортной городской среды на территории Александровского муниципального округа», всего      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1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местный бюджет, в т.ч.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30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32781,52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47 967,92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24688,58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26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37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10 340,69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31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32781,52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47 967,92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24688,58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3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130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1.1. «Реализация  регионального проекта «Формирование комфортной городской среды», всего             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0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местный бюджет, в т.ч.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28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0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39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939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Справочно:</w:t>
            </w:r>
          </w:p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«Благоустройство дворовых территорий многоквартирных домов», всего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15 939,25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7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том числе средства местного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15 939,25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в том числе средства краевого </w:t>
            </w: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бюджета  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15 142,29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33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15 939,25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15 142,29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40 153,54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133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Справочно:</w:t>
            </w:r>
          </w:p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«Благоустройство общественных территорий», всего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18 567,61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64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средства местного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18 567,61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55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том числе средства краевого бюджетов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17639,23</w:t>
            </w:r>
          </w:p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708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1031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18 567,61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559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17639,23</w:t>
            </w:r>
          </w:p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199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1.2. «Формирование комфортной городской среды Александровского муниципального округа Ставропольского края», всего             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36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местный бюджет, в т.ч.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256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32 781,52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47 967,92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24688,58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предусмотренные: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6363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63AB" w:rsidRPr="006E74BF" w:rsidTr="002F17CD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Александровский теротдел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10 340,69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34 506,86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42 303,92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57 576,55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345,00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24713,29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в т.ч. средства краевого бюджета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9729,28</w:t>
            </w:r>
          </w:p>
        </w:tc>
        <w:tc>
          <w:tcPr>
            <w:tcW w:w="13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32 781,52</w:t>
            </w:r>
          </w:p>
        </w:tc>
        <w:tc>
          <w:tcPr>
            <w:tcW w:w="1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40 153,54</w:t>
            </w:r>
          </w:p>
        </w:tc>
        <w:tc>
          <w:tcPr>
            <w:tcW w:w="1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47 967,92</w:t>
            </w:r>
          </w:p>
        </w:tc>
        <w:tc>
          <w:tcPr>
            <w:tcW w:w="1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2161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24688,58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6363AB" w:rsidRPr="006E74BF" w:rsidTr="002F17CD">
        <w:trPr>
          <w:trHeight w:val="1335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1.3. «Мероприятия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</w:t>
            </w: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(пользовании) юридических лиц и индивидуальных предпринимателей», всего             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97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финансовое обеспечение не предусмотрено</w:t>
            </w:r>
          </w:p>
        </w:tc>
      </w:tr>
      <w:tr w:rsidR="006363AB" w:rsidRPr="006E74BF" w:rsidTr="002F17CD">
        <w:trPr>
          <w:trHeight w:val="129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1.4. «Мероприятия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дома)»., всего             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финансовое обеспечение не предусмотрено</w:t>
            </w:r>
          </w:p>
        </w:tc>
      </w:tr>
      <w:tr w:rsidR="006363AB" w:rsidRPr="006E74BF" w:rsidTr="002F17CD">
        <w:trPr>
          <w:trHeight w:val="360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1.5.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 основное мероприятие 1.5. «Мероприятия по </w:t>
            </w: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вовлечению граждан, в реализацию мероприятий по благоустройству общественных дворовых территорий», всего             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6363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финансовое обеспечение не предусмотрено</w:t>
            </w:r>
          </w:p>
        </w:tc>
      </w:tr>
      <w:tr w:rsidR="006363AB" w:rsidRPr="006E74BF" w:rsidTr="002F17CD">
        <w:trPr>
          <w:trHeight w:val="1973"/>
        </w:trPr>
        <w:tc>
          <w:tcPr>
            <w:tcW w:w="7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Подпрограмма 2 «Обеспечение реализации муниципальной программы Александровского муниципального округа Ставропольского края «Формирование современной городской среды» и общепрограммные мероприятия»</w:t>
            </w:r>
          </w:p>
        </w:tc>
        <w:tc>
          <w:tcPr>
            <w:tcW w:w="19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8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63AB" w:rsidRPr="006E74BF" w:rsidRDefault="00AA4B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финансовое обеспечение не предусмотрено</w:t>
            </w:r>
          </w:p>
        </w:tc>
      </w:tr>
    </w:tbl>
    <w:p w:rsidR="006E74BF" w:rsidRP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E74BF">
        <w:rPr>
          <w:rFonts w:ascii="Times New Roman" w:hAnsi="Times New Roman"/>
          <w:sz w:val="28"/>
          <w:szCs w:val="28"/>
        </w:rPr>
        <w:tab/>
      </w:r>
    </w:p>
    <w:p w:rsidR="006E74BF" w:rsidRP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2F17CD" w:rsidP="002F1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5EB7" w:rsidRDefault="00E55EB7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55EB7" w:rsidSect="002E132B">
          <w:pgSz w:w="16838" w:h="11906" w:orient="landscape" w:code="9"/>
          <w:pgMar w:top="709" w:right="709" w:bottom="426" w:left="709" w:header="567" w:footer="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4647"/>
      </w:tblGrid>
      <w:tr w:rsidR="002F17CD" w:rsidTr="00E55EB7">
        <w:tc>
          <w:tcPr>
            <w:tcW w:w="9639" w:type="dxa"/>
          </w:tcPr>
          <w:p w:rsidR="002F17CD" w:rsidRDefault="002F17CD" w:rsidP="006E74BF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647" w:type="dxa"/>
          </w:tcPr>
          <w:p w:rsidR="002F17CD" w:rsidRDefault="002F17CD" w:rsidP="002F17CD">
            <w:pPr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6E74BF">
              <w:rPr>
                <w:bCs/>
                <w:sz w:val="28"/>
                <w:szCs w:val="28"/>
              </w:rPr>
              <w:t>Приложение № 7</w:t>
            </w:r>
          </w:p>
          <w:p w:rsidR="002F17CD" w:rsidRPr="006E74BF" w:rsidRDefault="002F17CD" w:rsidP="002F17CD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  <w:p w:rsidR="002F17CD" w:rsidRPr="006E74BF" w:rsidRDefault="002F17CD" w:rsidP="002F17CD">
            <w:pPr>
              <w:spacing w:after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к муниципальной программе</w:t>
            </w:r>
          </w:p>
          <w:p w:rsidR="002F17CD" w:rsidRPr="006E74BF" w:rsidRDefault="002F17CD" w:rsidP="002F17CD">
            <w:pPr>
              <w:spacing w:after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Александровского муниципального</w:t>
            </w:r>
          </w:p>
          <w:p w:rsidR="002F17CD" w:rsidRPr="006E74BF" w:rsidRDefault="002F17CD" w:rsidP="002F17CD">
            <w:pPr>
              <w:spacing w:after="0" w:line="240" w:lineRule="exact"/>
              <w:contextualSpacing/>
              <w:jc w:val="center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округа Ставропольского края</w:t>
            </w:r>
          </w:p>
          <w:p w:rsidR="002F17CD" w:rsidRPr="006E74BF" w:rsidRDefault="002F17CD" w:rsidP="002F17CD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6E74BF">
              <w:rPr>
                <w:sz w:val="28"/>
                <w:szCs w:val="28"/>
              </w:rPr>
              <w:t>«Формирование современной городской среды»</w:t>
            </w:r>
          </w:p>
          <w:p w:rsidR="002F17CD" w:rsidRDefault="002F17CD" w:rsidP="002F17CD">
            <w:pPr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E74BF" w:rsidRPr="006E74BF" w:rsidRDefault="006E74BF" w:rsidP="006E74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4BF" w:rsidRPr="006E74BF" w:rsidRDefault="006E74BF" w:rsidP="00E55EB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/>
          <w:caps/>
          <w:sz w:val="28"/>
          <w:szCs w:val="28"/>
        </w:rPr>
      </w:pPr>
      <w:r w:rsidRPr="006E74BF">
        <w:rPr>
          <w:rFonts w:ascii="Times New Roman" w:eastAsia="Calibri" w:hAnsi="Times New Roman"/>
          <w:caps/>
          <w:sz w:val="28"/>
          <w:szCs w:val="28"/>
        </w:rPr>
        <w:t>АДРЕСНЫЙ ПЕРЕЧЕНЬ</w:t>
      </w:r>
    </w:p>
    <w:p w:rsidR="006E74BF" w:rsidRPr="006E74BF" w:rsidRDefault="006E74BF" w:rsidP="00E55EB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 xml:space="preserve">общественных территорий, нуждающихся в благоустройстве (с учетом их физического состояния) </w:t>
      </w:r>
    </w:p>
    <w:p w:rsidR="006E74BF" w:rsidRPr="006E74BF" w:rsidRDefault="006E74BF" w:rsidP="00E55EB7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>и подлежащих благоустройству в 2018-2024 годах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098"/>
        <w:gridCol w:w="8221"/>
      </w:tblGrid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Адрес (местоположение) и наименование общественной территории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left="-54"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 государственной программы Ставропольского края, муниципальной программы Александровского сельсовета Александровского района Ставропольского края за счет средств которой осуществлено/планируется благоустройство общественных территорий</w:t>
            </w:r>
          </w:p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E74BF" w:rsidRPr="006E74BF" w:rsidTr="000E3C64">
        <w:trPr>
          <w:jc w:val="center"/>
        </w:trPr>
        <w:tc>
          <w:tcPr>
            <w:tcW w:w="14170" w:type="dxa"/>
            <w:gridSpan w:val="3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2018 год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парк «Молодежный» </w:t>
            </w:r>
          </w:p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«Формирование современной городской среды» (далее - Городская среда)</w:t>
            </w:r>
          </w:p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E74BF" w:rsidRPr="006E74BF" w:rsidTr="000E3C64">
        <w:trPr>
          <w:trHeight w:val="571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рекреационная территория сквера с фонтаном по ул. Комсомольская 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Государственная программа Ставропольского края «Управление финансами» (далее – Управление финансами)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Северное, зона отдыха по ул. Мира (центральный парк) 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jc w:val="center"/>
        </w:trPr>
        <w:tc>
          <w:tcPr>
            <w:tcW w:w="14170" w:type="dxa"/>
            <w:gridSpan w:val="3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2019 год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0E3C6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К. Маркса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6E74BF" w:rsidRPr="006E74BF" w:rsidTr="000E3C64">
        <w:trPr>
          <w:trHeight w:val="507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по ул. Войтика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854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сквер с фонтаном по ул. Московской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838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Калиновское, территория прилегающая ко Дворцу культуры по ул. Глазкова,206 (</w:t>
            </w:r>
            <w:r w:rsidRPr="006E74B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E74BF">
              <w:rPr>
                <w:rFonts w:ascii="Times New Roman" w:hAnsi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601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(1 этап)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601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(1 этап)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679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Саблинское, </w:t>
            </w:r>
            <w:r w:rsidRPr="006E74BF">
              <w:rPr>
                <w:rFonts w:ascii="Times New Roman" w:hAnsi="Times New Roman"/>
                <w:bCs/>
                <w:sz w:val="28"/>
                <w:szCs w:val="28"/>
              </w:rPr>
              <w:t>благоустройство пешеходной дорожки в парковой зоне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405"/>
          <w:jc w:val="center"/>
        </w:trPr>
        <w:tc>
          <w:tcPr>
            <w:tcW w:w="14170" w:type="dxa"/>
            <w:gridSpan w:val="3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2020 год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парк «Молодежный» (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очередь)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Городская среда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12 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«Тружеников тыла»   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Александровское, сквер «Александра Невского» 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Грушевское, зона отдыха на территории центральной площади (с установкой детской игровой площадки)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благоустройство прилегающей территории СДК (2 этап)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16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 xml:space="preserve">Село Садовое,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благоустройство прилегающей территории СДК (2 этап)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Поселок Новокавказский, благоустройство зоны отдыха- сквера Победы 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1145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Средний, освещение и ремонт тротуарной дорожки по улице Спортивной с остановочным павильоном и по улице Клубной до здания МОУ СОШ № 3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736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Саблинское, обустройство детской игровой площадки в парковой зоне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1028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Северное, благоустройство общественной территории села Северного по адресу ул. Мира, 16 В (детская игровая площадка)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465"/>
          <w:jc w:val="center"/>
        </w:trPr>
        <w:tc>
          <w:tcPr>
            <w:tcW w:w="14170" w:type="dxa"/>
            <w:gridSpan w:val="3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2021 год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набережная «Победы»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приобретение универсальной коммунальной техники машины комбинированной уборочной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E74BF" w:rsidRPr="006E74BF" w:rsidTr="000E3C64">
        <w:trPr>
          <w:trHeight w:val="903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Грушевское, благоустройство сквера на центральной площади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1040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24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Круглолесское, установка ограждения и благоустройство прилегающей территории кладбища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1193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Поселок Новокавказский, установка ограждения, видеонаблюдения и благоустройство территории, прилегающей к скверу «Победы» в п. Новокавказский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657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Село Северное, благоустройство парковой зоны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692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Хутор Средний, благоустройство площадки с фонтаном на территории Дома культуры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hAnsi="Times New Roman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471"/>
          <w:jc w:val="center"/>
        </w:trPr>
        <w:tc>
          <w:tcPr>
            <w:tcW w:w="14170" w:type="dxa"/>
            <w:gridSpan w:val="3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2022 год</w:t>
            </w:r>
          </w:p>
        </w:tc>
      </w:tr>
      <w:tr w:rsidR="006E74BF" w:rsidRPr="006E74BF" w:rsidTr="000E3C64">
        <w:trPr>
          <w:trHeight w:val="1258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 «Благоустройство парка «Молодёжный» в селе Александровском Александровского муниципального округа Ставропольского края - 3-я очередь»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«Развитие ЖКХ»</w:t>
            </w:r>
          </w:p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E74BF" w:rsidRPr="006E74BF" w:rsidTr="000E3C64">
        <w:trPr>
          <w:trHeight w:val="1131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Село Александровское «Благоустройство пешеходной дорожки в селе Александровском по ул. Блинова от № 98 до реки "Томузловской" 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Муниципальная программа «Создание комфортных условий проживания населения»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Грушевское «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  <w:lang w:val="en-US"/>
              </w:rPr>
              <w:t>II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этап ремонта фасада СДК с. Грушевского с благоустройством территории, расположенного по адресу: </w:t>
            </w: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Ставропольский край, Александровский район, с. Грушевское, ул. Кирова, 69/5»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Управление финансами</w:t>
            </w:r>
          </w:p>
        </w:tc>
      </w:tr>
      <w:tr w:rsidR="006E74BF" w:rsidRPr="006E74BF" w:rsidTr="000E3C64">
        <w:trPr>
          <w:trHeight w:val="1732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31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Хутор Средний «Обустройство зоны семейного отдыха на пересечении улиц Зеленая и Садовая хутора Средний Александровского муниципального округа Ставропольского края»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1364"/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32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Круглолесское – «Благоустройство территории парка «Победы» и прилагающей территории к памятнику «Братская могила воинов Советской армии, павших смертью храбрых в 1941 – 1945 г.г.»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Управление финансами</w:t>
            </w:r>
          </w:p>
        </w:tc>
      </w:tr>
      <w:tr w:rsidR="006E74BF" w:rsidRPr="006E74BF" w:rsidTr="000E3C64">
        <w:trPr>
          <w:trHeight w:val="545"/>
          <w:jc w:val="center"/>
        </w:trPr>
        <w:tc>
          <w:tcPr>
            <w:tcW w:w="14170" w:type="dxa"/>
            <w:gridSpan w:val="3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2023 год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Село Александровское, благоустройство бульвара по улице Блинова в селе Александровском от проезда Промышленного до улицы Красноармейская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Городская среда</w:t>
            </w:r>
          </w:p>
        </w:tc>
      </w:tr>
      <w:tr w:rsidR="006E74BF" w:rsidRPr="006E74BF" w:rsidTr="000E3C64">
        <w:trPr>
          <w:jc w:val="center"/>
        </w:trPr>
        <w:tc>
          <w:tcPr>
            <w:tcW w:w="14170" w:type="dxa"/>
            <w:gridSpan w:val="3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2024 год</w:t>
            </w:r>
          </w:p>
        </w:tc>
      </w:tr>
      <w:tr w:rsidR="006E74BF" w:rsidRPr="006E74BF" w:rsidTr="000E3C64">
        <w:trPr>
          <w:jc w:val="center"/>
        </w:trPr>
        <w:tc>
          <w:tcPr>
            <w:tcW w:w="85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6E74BF" w:rsidRPr="006E74BF" w:rsidRDefault="006E74BF" w:rsidP="002E132B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6E74BF">
              <w:rPr>
                <w:rFonts w:ascii="Times New Roman" w:eastAsia="Calibri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8221" w:type="dxa"/>
            <w:shd w:val="clear" w:color="auto" w:fill="auto"/>
          </w:tcPr>
          <w:p w:rsidR="006E74BF" w:rsidRPr="006E74BF" w:rsidRDefault="006E74BF" w:rsidP="002E132B">
            <w:pPr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E74BF"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</w:p>
        </w:tc>
      </w:tr>
    </w:tbl>
    <w:p w:rsidR="00841B6B" w:rsidRDefault="00841B6B" w:rsidP="00841B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841B6B" w:rsidRDefault="00841B6B" w:rsidP="00841B6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sz w:val="28"/>
          <w:szCs w:val="28"/>
        </w:rPr>
      </w:pPr>
    </w:p>
    <w:p w:rsidR="006E74BF" w:rsidRPr="006E74BF" w:rsidRDefault="006E74BF" w:rsidP="006E74BF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/>
          <w:sz w:val="28"/>
          <w:szCs w:val="28"/>
        </w:rPr>
      </w:pPr>
      <w:r w:rsidRPr="006E74BF">
        <w:rPr>
          <w:rFonts w:ascii="Times New Roman" w:eastAsia="Calibri" w:hAnsi="Times New Roman"/>
          <w:sz w:val="28"/>
          <w:szCs w:val="28"/>
        </w:rPr>
        <w:t>____________________________________</w:t>
      </w:r>
    </w:p>
    <w:p w:rsidR="006363AB" w:rsidRPr="006E74BF" w:rsidRDefault="006363AB" w:rsidP="000E3C64">
      <w:pPr>
        <w:tabs>
          <w:tab w:val="left" w:pos="12345"/>
        </w:tabs>
        <w:rPr>
          <w:rFonts w:ascii="Times New Roman" w:hAnsi="Times New Roman"/>
          <w:sz w:val="28"/>
        </w:rPr>
      </w:pPr>
    </w:p>
    <w:sectPr w:rsidR="006363AB" w:rsidRPr="006E74BF" w:rsidSect="000E3C64">
      <w:headerReference w:type="default" r:id="rId7"/>
      <w:pgSz w:w="16838" w:h="11906" w:orient="landscape"/>
      <w:pgMar w:top="1418" w:right="567" w:bottom="1134" w:left="1985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04" w:rsidRDefault="001E3204">
      <w:pPr>
        <w:spacing w:after="0" w:line="240" w:lineRule="auto"/>
      </w:pPr>
      <w:r>
        <w:separator/>
      </w:r>
    </w:p>
  </w:endnote>
  <w:endnote w:type="continuationSeparator" w:id="0">
    <w:p w:rsidR="001E3204" w:rsidRDefault="001E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04" w:rsidRDefault="001E3204">
      <w:pPr>
        <w:spacing w:after="0" w:line="240" w:lineRule="auto"/>
      </w:pPr>
      <w:r>
        <w:separator/>
      </w:r>
    </w:p>
  </w:footnote>
  <w:footnote w:type="continuationSeparator" w:id="0">
    <w:p w:rsidR="001E3204" w:rsidRDefault="001E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2B" w:rsidRDefault="002E132B">
    <w:pPr>
      <w:pStyle w:val="af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AB"/>
    <w:rsid w:val="000E3C64"/>
    <w:rsid w:val="000E6C92"/>
    <w:rsid w:val="00123859"/>
    <w:rsid w:val="001E3204"/>
    <w:rsid w:val="00216189"/>
    <w:rsid w:val="002E132B"/>
    <w:rsid w:val="002E3510"/>
    <w:rsid w:val="002F17CD"/>
    <w:rsid w:val="005707BE"/>
    <w:rsid w:val="006363AB"/>
    <w:rsid w:val="006E74BF"/>
    <w:rsid w:val="007E3BA8"/>
    <w:rsid w:val="00841B6B"/>
    <w:rsid w:val="0095507A"/>
    <w:rsid w:val="00AA4BF4"/>
    <w:rsid w:val="00B90C16"/>
    <w:rsid w:val="00D207B0"/>
    <w:rsid w:val="00E55EB7"/>
    <w:rsid w:val="00E56C98"/>
    <w:rsid w:val="00ED6984"/>
    <w:rsid w:val="00F3364E"/>
    <w:rsid w:val="00F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467D"/>
  <w15:docId w15:val="{339BA226-A900-4C30-A618-6C1752F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ab">
    <w:name w:val="No Spacing"/>
    <w:link w:val="ac"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rPr>
      <w:sz w:val="22"/>
    </w:rPr>
  </w:style>
  <w:style w:type="table" w:styleId="aff2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В.Фирсова</cp:lastModifiedBy>
  <cp:revision>12</cp:revision>
  <cp:lastPrinted>2023-01-06T06:43:00Z</cp:lastPrinted>
  <dcterms:created xsi:type="dcterms:W3CDTF">2022-12-05T07:12:00Z</dcterms:created>
  <dcterms:modified xsi:type="dcterms:W3CDTF">2023-01-11T05:10:00Z</dcterms:modified>
</cp:coreProperties>
</file>