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kern w:val="1"/>
          <w:sz w:val="28"/>
          <w:szCs w:val="20"/>
          <w:lang w:eastAsia="zh-CN"/>
        </w:rPr>
      </w:pPr>
      <w:r w:rsidRPr="00FA6230">
        <w:rPr>
          <w:rFonts w:eastAsia="Calibri" w:cs="Microsoft Sans Serif"/>
          <w:noProof/>
          <w:color w:val="000000"/>
          <w:kern w:val="1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kern w:val="1"/>
          <w:sz w:val="32"/>
          <w:szCs w:val="20"/>
          <w:lang w:eastAsia="zh-CN"/>
        </w:rPr>
      </w:pPr>
      <w:r w:rsidRPr="00FA6230">
        <w:rPr>
          <w:rFonts w:eastAsia="Calibri" w:cs="Microsoft Sans Serif"/>
          <w:b/>
          <w:color w:val="000000"/>
          <w:spacing w:val="130"/>
          <w:kern w:val="1"/>
          <w:sz w:val="32"/>
          <w:szCs w:val="20"/>
          <w:lang w:eastAsia="zh-CN"/>
        </w:rPr>
        <w:t>ПОСТАНОВЛЕНИЕ</w:t>
      </w: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kern w:val="1"/>
          <w:sz w:val="18"/>
          <w:szCs w:val="18"/>
          <w:lang w:eastAsia="zh-CN"/>
        </w:rPr>
      </w:pP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kern w:val="1"/>
          <w:sz w:val="26"/>
          <w:szCs w:val="26"/>
          <w:lang w:eastAsia="zh-CN"/>
        </w:rPr>
      </w:pPr>
      <w:r w:rsidRPr="00FA6230">
        <w:rPr>
          <w:rFonts w:eastAsia="Calibri" w:cs="Microsoft Sans Serif"/>
          <w:color w:val="000000"/>
          <w:kern w:val="1"/>
          <w:sz w:val="26"/>
          <w:szCs w:val="26"/>
          <w:lang w:eastAsia="zh-CN"/>
        </w:rPr>
        <w:t>АДМИНИСТРАЦИИ</w:t>
      </w:r>
    </w:p>
    <w:p w:rsidR="00FA6230" w:rsidRPr="00FA6230" w:rsidRDefault="00FA6230" w:rsidP="00FA6230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kern w:val="1"/>
          <w:sz w:val="26"/>
          <w:szCs w:val="26"/>
          <w:lang w:eastAsia="zh-CN"/>
        </w:rPr>
      </w:pPr>
      <w:r w:rsidRPr="00FA6230">
        <w:rPr>
          <w:rFonts w:eastAsia="Calibri" w:cs="Microsoft Sans Serif"/>
          <w:color w:val="000000"/>
          <w:kern w:val="1"/>
          <w:sz w:val="26"/>
          <w:szCs w:val="26"/>
          <w:lang w:eastAsia="zh-CN"/>
        </w:rPr>
        <w:t>АЛЕКСАНДРОВСКОГО МУНИЦИПАЛЬНОГО ОКРУГА</w:t>
      </w: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kern w:val="1"/>
          <w:sz w:val="26"/>
          <w:szCs w:val="26"/>
          <w:lang w:eastAsia="zh-CN"/>
        </w:rPr>
      </w:pPr>
      <w:r w:rsidRPr="00FA6230">
        <w:rPr>
          <w:rFonts w:eastAsia="Calibri" w:cs="Microsoft Sans Serif"/>
          <w:color w:val="000000"/>
          <w:kern w:val="1"/>
          <w:sz w:val="26"/>
          <w:szCs w:val="26"/>
          <w:lang w:eastAsia="zh-CN"/>
        </w:rPr>
        <w:t>СТАВРОПОЛЬСКОГО КРАЯ</w:t>
      </w: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rFonts w:eastAsia="Calibri" w:cs="Microsoft Sans Serif"/>
          <w:color w:val="000000"/>
          <w:kern w:val="1"/>
          <w:szCs w:val="28"/>
          <w:lang w:eastAsia="zh-CN"/>
        </w:rPr>
      </w:pPr>
    </w:p>
    <w:p w:rsidR="00FA6230" w:rsidRDefault="00FA6230" w:rsidP="00FA6230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kern w:val="1"/>
          <w:sz w:val="28"/>
          <w:szCs w:val="28"/>
          <w:lang w:eastAsia="zh-CN"/>
        </w:rPr>
      </w:pPr>
      <w:r w:rsidRPr="00FA6230">
        <w:rPr>
          <w:rFonts w:eastAsia="Calibri" w:cs="Microsoft Sans Serif"/>
          <w:color w:val="000000"/>
          <w:kern w:val="1"/>
          <w:sz w:val="28"/>
          <w:szCs w:val="28"/>
          <w:lang w:eastAsia="zh-CN"/>
        </w:rPr>
        <w:t>1</w:t>
      </w:r>
      <w:r>
        <w:rPr>
          <w:rFonts w:eastAsia="Calibri" w:cs="Microsoft Sans Serif"/>
          <w:color w:val="000000"/>
          <w:kern w:val="1"/>
          <w:sz w:val="28"/>
          <w:szCs w:val="28"/>
          <w:lang w:eastAsia="zh-CN"/>
        </w:rPr>
        <w:t>9</w:t>
      </w:r>
      <w:r w:rsidRPr="00FA6230">
        <w:rPr>
          <w:rFonts w:eastAsia="Calibri" w:cs="Microsoft Sans Serif"/>
          <w:color w:val="000000"/>
          <w:kern w:val="1"/>
          <w:sz w:val="28"/>
          <w:szCs w:val="28"/>
          <w:lang w:eastAsia="zh-CN"/>
        </w:rPr>
        <w:t xml:space="preserve"> апреля 2022 г.                      с. Александровское                                      № 42</w:t>
      </w:r>
      <w:r>
        <w:rPr>
          <w:rFonts w:eastAsia="Calibri" w:cs="Microsoft Sans Serif"/>
          <w:color w:val="000000"/>
          <w:kern w:val="1"/>
          <w:sz w:val="28"/>
          <w:szCs w:val="28"/>
          <w:lang w:eastAsia="zh-CN"/>
        </w:rPr>
        <w:t>8</w:t>
      </w:r>
    </w:p>
    <w:p w:rsidR="00FA6230" w:rsidRPr="00FA6230" w:rsidRDefault="00FA6230" w:rsidP="00FA6230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kern w:val="1"/>
          <w:sz w:val="28"/>
          <w:szCs w:val="28"/>
          <w:lang w:eastAsia="zh-CN"/>
        </w:rPr>
      </w:pPr>
    </w:p>
    <w:p w:rsidR="00610EE0" w:rsidRPr="003C0A33" w:rsidRDefault="00610EE0" w:rsidP="00610EE0">
      <w:pPr>
        <w:spacing w:line="240" w:lineRule="exact"/>
        <w:jc w:val="both"/>
        <w:outlineLvl w:val="1"/>
        <w:rPr>
          <w:bCs/>
          <w:sz w:val="28"/>
          <w:szCs w:val="28"/>
        </w:rPr>
      </w:pPr>
      <w:r>
        <w:rPr>
          <w:sz w:val="28"/>
        </w:rPr>
        <w:t xml:space="preserve">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</w:t>
      </w:r>
      <w:r w:rsidR="00C3019A">
        <w:rPr>
          <w:bCs/>
          <w:sz w:val="28"/>
          <w:szCs w:val="28"/>
        </w:rPr>
        <w:t>2</w:t>
      </w:r>
      <w:r w:rsidR="00A215D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610EE0" w:rsidRDefault="00610EE0" w:rsidP="00FA6230">
      <w:pPr>
        <w:ind w:firstLine="567"/>
        <w:jc w:val="both"/>
        <w:rPr>
          <w:sz w:val="28"/>
        </w:rPr>
      </w:pPr>
    </w:p>
    <w:p w:rsidR="00610EE0" w:rsidRDefault="00610EE0" w:rsidP="00FA6230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информацию начальника отдела экономического развития    администрации Александровского муниципального округа Мацагоровой Е.А. «О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202</w:t>
      </w:r>
      <w:r w:rsidR="004849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» администрация Александровского муниципального </w:t>
      </w:r>
      <w:r w:rsidR="004849E7">
        <w:rPr>
          <w:sz w:val="28"/>
        </w:rPr>
        <w:t>округ</w:t>
      </w:r>
      <w:r>
        <w:rPr>
          <w:sz w:val="28"/>
        </w:rPr>
        <w:t>а Ставропольского края</w:t>
      </w:r>
    </w:p>
    <w:p w:rsidR="00683F15" w:rsidRPr="00E1616C" w:rsidRDefault="00683F15" w:rsidP="00FA6230">
      <w:pPr>
        <w:widowControl w:val="0"/>
        <w:ind w:firstLine="567"/>
        <w:jc w:val="both"/>
        <w:rPr>
          <w:sz w:val="28"/>
          <w:szCs w:val="28"/>
        </w:rPr>
      </w:pPr>
    </w:p>
    <w:p w:rsidR="00683F15" w:rsidRPr="00E1616C" w:rsidRDefault="00683F15" w:rsidP="00FA6230">
      <w:pPr>
        <w:widowControl w:val="0"/>
        <w:jc w:val="both"/>
        <w:rPr>
          <w:sz w:val="28"/>
          <w:szCs w:val="28"/>
        </w:rPr>
      </w:pPr>
      <w:r w:rsidRPr="00E1616C">
        <w:rPr>
          <w:sz w:val="28"/>
          <w:szCs w:val="28"/>
        </w:rPr>
        <w:t>ПОСТАНОВЛЯЕТ:</w:t>
      </w:r>
    </w:p>
    <w:p w:rsidR="00683F15" w:rsidRPr="00E1616C" w:rsidRDefault="00683F15" w:rsidP="00FA6230">
      <w:pPr>
        <w:widowControl w:val="0"/>
        <w:ind w:firstLine="567"/>
        <w:jc w:val="both"/>
        <w:rPr>
          <w:sz w:val="28"/>
          <w:szCs w:val="28"/>
        </w:rPr>
      </w:pPr>
    </w:p>
    <w:p w:rsidR="00C3019A" w:rsidRDefault="00C3019A" w:rsidP="00FA6230">
      <w:pPr>
        <w:ind w:firstLine="567"/>
        <w:jc w:val="both"/>
        <w:rPr>
          <w:sz w:val="28"/>
          <w:szCs w:val="28"/>
        </w:rPr>
      </w:pPr>
      <w:r w:rsidRPr="003B16F1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 xml:space="preserve">прилагаемую </w:t>
      </w:r>
      <w:r w:rsidR="00FA6230">
        <w:rPr>
          <w:sz w:val="28"/>
          <w:szCs w:val="28"/>
        </w:rPr>
        <w:t xml:space="preserve">информацию </w:t>
      </w:r>
      <w:r w:rsidRPr="003B16F1">
        <w:rPr>
          <w:sz w:val="28"/>
          <w:szCs w:val="28"/>
        </w:rPr>
        <w:t>«</w:t>
      </w:r>
      <w:r>
        <w:rPr>
          <w:sz w:val="28"/>
        </w:rPr>
        <w:t xml:space="preserve">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202</w:t>
      </w:r>
      <w:r w:rsidR="004849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 w:rsidRPr="003B16F1">
        <w:rPr>
          <w:sz w:val="28"/>
          <w:szCs w:val="28"/>
        </w:rPr>
        <w:t>».</w:t>
      </w:r>
    </w:p>
    <w:p w:rsidR="00FA6230" w:rsidRDefault="00FA6230" w:rsidP="00FA6230">
      <w:pPr>
        <w:ind w:firstLine="567"/>
        <w:jc w:val="both"/>
        <w:rPr>
          <w:sz w:val="28"/>
          <w:szCs w:val="28"/>
        </w:rPr>
      </w:pPr>
    </w:p>
    <w:p w:rsidR="00C3019A" w:rsidRPr="003B16F1" w:rsidRDefault="00C3019A" w:rsidP="00FA6230">
      <w:pPr>
        <w:ind w:firstLine="567"/>
        <w:jc w:val="both"/>
        <w:rPr>
          <w:sz w:val="28"/>
          <w:szCs w:val="28"/>
        </w:rPr>
      </w:pPr>
      <w:r w:rsidRPr="003B16F1">
        <w:rPr>
          <w:sz w:val="28"/>
          <w:szCs w:val="28"/>
        </w:rPr>
        <w:t>2.</w:t>
      </w:r>
      <w:r>
        <w:rPr>
          <w:sz w:val="28"/>
          <w:szCs w:val="28"/>
        </w:rPr>
        <w:t xml:space="preserve"> Ответственным исполнителям муниципальных программ</w:t>
      </w:r>
      <w:r w:rsidRPr="003B16F1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</w:rPr>
        <w:t>округ</w:t>
      </w:r>
      <w:r w:rsidRPr="003B16F1">
        <w:rPr>
          <w:sz w:val="28"/>
          <w:szCs w:val="28"/>
        </w:rPr>
        <w:t>а Ставропольского края:</w:t>
      </w:r>
    </w:p>
    <w:p w:rsidR="00C3019A" w:rsidRPr="00C95799" w:rsidRDefault="00C3019A" w:rsidP="00FA6230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>2.1. Осуществлять мероприятия по реализации муниципальных программ Александровского округа в соответствии с установленными сроками.</w:t>
      </w:r>
    </w:p>
    <w:p w:rsidR="00C3019A" w:rsidRPr="00C95799" w:rsidRDefault="00C3019A" w:rsidP="00FA6230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 xml:space="preserve">2.2. Обеспечить эффективное планирование и исполнение целевых индикаторов муниципальных программ. </w:t>
      </w:r>
    </w:p>
    <w:p w:rsidR="00C3019A" w:rsidRDefault="00C3019A" w:rsidP="00FA6230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>2.3. Обеспечить внесение соответствующих изменений в муниципальные программы с учетом результатов оценки эффективности муниципальных программ за 202</w:t>
      </w:r>
      <w:r w:rsidR="004849E7" w:rsidRPr="00C95799">
        <w:rPr>
          <w:sz w:val="28"/>
          <w:szCs w:val="28"/>
        </w:rPr>
        <w:t>1</w:t>
      </w:r>
      <w:r w:rsidRPr="00C95799">
        <w:rPr>
          <w:sz w:val="28"/>
          <w:szCs w:val="28"/>
        </w:rPr>
        <w:t xml:space="preserve"> год.</w:t>
      </w:r>
    </w:p>
    <w:p w:rsidR="000B2A48" w:rsidRPr="003B16F1" w:rsidRDefault="000B2A48" w:rsidP="00FA6230">
      <w:pPr>
        <w:ind w:firstLine="567"/>
        <w:jc w:val="both"/>
        <w:rPr>
          <w:sz w:val="28"/>
          <w:szCs w:val="28"/>
        </w:rPr>
      </w:pPr>
    </w:p>
    <w:p w:rsidR="0051156D" w:rsidRDefault="0095137A" w:rsidP="00FA623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56D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E1616C">
        <w:rPr>
          <w:sz w:val="28"/>
          <w:szCs w:val="28"/>
        </w:rPr>
        <w:t>Александровского</w:t>
      </w:r>
      <w:r w:rsidR="00C236BE" w:rsidRPr="00E1616C">
        <w:rPr>
          <w:sz w:val="28"/>
          <w:szCs w:val="28"/>
        </w:rPr>
        <w:t xml:space="preserve"> </w:t>
      </w:r>
      <w:r w:rsidR="00CE42C6" w:rsidRPr="00E1616C">
        <w:rPr>
          <w:sz w:val="28"/>
          <w:szCs w:val="28"/>
        </w:rPr>
        <w:t>муниципального</w:t>
      </w:r>
      <w:r w:rsidR="000B1F78" w:rsidRPr="00E1616C">
        <w:rPr>
          <w:sz w:val="28"/>
          <w:szCs w:val="28"/>
        </w:rPr>
        <w:t xml:space="preserve"> округа</w:t>
      </w:r>
      <w:r w:rsidR="0051156D" w:rsidRPr="00E1616C">
        <w:rPr>
          <w:sz w:val="28"/>
          <w:szCs w:val="28"/>
        </w:rPr>
        <w:t xml:space="preserve"> Ставропольского края </w:t>
      </w:r>
      <w:r w:rsidR="00887BC3" w:rsidRPr="00E1616C">
        <w:rPr>
          <w:sz w:val="28"/>
          <w:szCs w:val="28"/>
        </w:rPr>
        <w:t>Ермошкина В.И</w:t>
      </w:r>
      <w:r w:rsidR="0051156D" w:rsidRPr="00E1616C">
        <w:rPr>
          <w:sz w:val="28"/>
          <w:szCs w:val="28"/>
        </w:rPr>
        <w:t>.</w:t>
      </w:r>
      <w:r w:rsidR="006860C7" w:rsidRPr="00E1616C">
        <w:rPr>
          <w:sz w:val="28"/>
          <w:szCs w:val="28"/>
        </w:rPr>
        <w:t xml:space="preserve"> </w:t>
      </w:r>
    </w:p>
    <w:p w:rsidR="000B2A48" w:rsidRPr="00E1616C" w:rsidRDefault="000B2A48" w:rsidP="00FA6230">
      <w:pPr>
        <w:widowControl w:val="0"/>
        <w:ind w:firstLine="567"/>
        <w:jc w:val="both"/>
        <w:rPr>
          <w:sz w:val="28"/>
          <w:szCs w:val="28"/>
        </w:rPr>
      </w:pPr>
    </w:p>
    <w:p w:rsidR="00CF2249" w:rsidRPr="00E1616C" w:rsidRDefault="0095137A" w:rsidP="00FA623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56D" w:rsidRPr="00E1616C">
        <w:rPr>
          <w:sz w:val="28"/>
          <w:szCs w:val="28"/>
        </w:rPr>
        <w:t xml:space="preserve">. Настоящее постановление вступает в силу </w:t>
      </w:r>
      <w:r w:rsidR="00887BC3" w:rsidRPr="00E1616C">
        <w:rPr>
          <w:sz w:val="28"/>
          <w:szCs w:val="28"/>
        </w:rPr>
        <w:t>со дня его</w:t>
      </w:r>
      <w:r w:rsidR="00562FF8" w:rsidRPr="00E1616C">
        <w:rPr>
          <w:sz w:val="28"/>
          <w:szCs w:val="28"/>
        </w:rPr>
        <w:t xml:space="preserve"> </w:t>
      </w:r>
      <w:r w:rsidR="00500407" w:rsidRPr="00E1616C">
        <w:rPr>
          <w:sz w:val="28"/>
          <w:szCs w:val="28"/>
        </w:rPr>
        <w:t>подпис</w:t>
      </w:r>
      <w:r w:rsidR="00562FF8" w:rsidRPr="00E1616C">
        <w:rPr>
          <w:sz w:val="28"/>
          <w:szCs w:val="28"/>
        </w:rPr>
        <w:t>ания</w:t>
      </w:r>
      <w:r w:rsidR="0051156D" w:rsidRPr="00E1616C">
        <w:rPr>
          <w:sz w:val="28"/>
          <w:szCs w:val="28"/>
        </w:rPr>
        <w:t>.</w:t>
      </w:r>
    </w:p>
    <w:p w:rsidR="00FE7D6C" w:rsidRDefault="00FE7D6C" w:rsidP="00FA6230">
      <w:pPr>
        <w:widowControl w:val="0"/>
        <w:ind w:firstLine="567"/>
        <w:jc w:val="both"/>
        <w:rPr>
          <w:sz w:val="28"/>
          <w:szCs w:val="28"/>
        </w:rPr>
      </w:pPr>
    </w:p>
    <w:p w:rsidR="0095137A" w:rsidRDefault="0095137A" w:rsidP="00FA6230">
      <w:pPr>
        <w:widowControl w:val="0"/>
        <w:ind w:firstLine="567"/>
        <w:jc w:val="both"/>
        <w:rPr>
          <w:sz w:val="28"/>
          <w:szCs w:val="28"/>
        </w:rPr>
      </w:pPr>
    </w:p>
    <w:p w:rsidR="0095137A" w:rsidRDefault="0095137A" w:rsidP="00FF6932">
      <w:pPr>
        <w:widowControl w:val="0"/>
        <w:ind w:firstLine="709"/>
        <w:jc w:val="both"/>
        <w:rPr>
          <w:sz w:val="28"/>
          <w:szCs w:val="28"/>
        </w:rPr>
      </w:pPr>
    </w:p>
    <w:p w:rsidR="00887BC3" w:rsidRPr="006119EB" w:rsidRDefault="00FE7D6C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236BE">
        <w:rPr>
          <w:sz w:val="28"/>
          <w:szCs w:val="28"/>
        </w:rPr>
        <w:t xml:space="preserve">       </w:t>
      </w:r>
      <w:r w:rsidR="000B2A48">
        <w:rPr>
          <w:sz w:val="28"/>
          <w:szCs w:val="28"/>
        </w:rPr>
        <w:t xml:space="preserve">               </w:t>
      </w:r>
      <w:r w:rsidR="00C236BE">
        <w:rPr>
          <w:sz w:val="28"/>
          <w:szCs w:val="28"/>
        </w:rPr>
        <w:t xml:space="preserve">                         </w:t>
      </w:r>
      <w:r w:rsidR="00887BC3" w:rsidRPr="006119EB">
        <w:rPr>
          <w:sz w:val="28"/>
          <w:szCs w:val="28"/>
        </w:rPr>
        <w:t>Л.А. Маковская</w:t>
      </w: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F7A00" w:rsidRDefault="008F7A00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0E299A" w:rsidRDefault="000E299A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5861FF" w:rsidRPr="005861FF" w:rsidRDefault="005861FF" w:rsidP="005861FF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5861FF">
        <w:rPr>
          <w:b/>
          <w:bCs/>
          <w:sz w:val="28"/>
          <w:szCs w:val="28"/>
        </w:rPr>
        <w:t>СВОДНЫЙ ГОДОВОЙ ДОКЛАД</w:t>
      </w:r>
    </w:p>
    <w:p w:rsidR="005861FF" w:rsidRPr="005861FF" w:rsidRDefault="005861FF" w:rsidP="005861FF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5861FF">
        <w:rPr>
          <w:rFonts w:eastAsia="Calibri"/>
          <w:b/>
          <w:sz w:val="28"/>
          <w:szCs w:val="28"/>
        </w:rPr>
        <w:t>О РЕАЛИЗАЦИИ МУНИЦИПАЛЬНЫХ ПРОГРАММ</w:t>
      </w:r>
    </w:p>
    <w:p w:rsidR="005861FF" w:rsidRPr="005861FF" w:rsidRDefault="005861FF" w:rsidP="005861FF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5861FF">
        <w:rPr>
          <w:b/>
          <w:bCs/>
          <w:sz w:val="28"/>
          <w:szCs w:val="28"/>
        </w:rPr>
        <w:t xml:space="preserve">АЛЕКСАНДРОВСКОГО МУНИЦИПАЛЬНОГО ОКРУГА </w:t>
      </w:r>
    </w:p>
    <w:p w:rsidR="005861FF" w:rsidRPr="005861FF" w:rsidRDefault="005861FF" w:rsidP="005861FF">
      <w:pPr>
        <w:ind w:firstLine="567"/>
        <w:jc w:val="center"/>
        <w:outlineLvl w:val="1"/>
        <w:rPr>
          <w:b/>
          <w:sz w:val="28"/>
          <w:szCs w:val="28"/>
        </w:rPr>
      </w:pPr>
      <w:r w:rsidRPr="005861FF">
        <w:rPr>
          <w:b/>
          <w:bCs/>
          <w:sz w:val="28"/>
          <w:szCs w:val="28"/>
        </w:rPr>
        <w:t>СТАВРОПОЛЬСКОГО КРАЯ ЗА 2021 ГОД.</w:t>
      </w:r>
    </w:p>
    <w:p w:rsidR="005861FF" w:rsidRPr="005861FF" w:rsidRDefault="005861FF" w:rsidP="005861FF">
      <w:pPr>
        <w:ind w:firstLine="567"/>
        <w:jc w:val="center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2021 году в Александровском муниципальном округе действовали 13 муниципальных программ Александровского муниципального округа Ставропольского края (далее – Программы). На их реализацию в бюджете муниципального округа предусматривалось 1674,68 млн. рублей. Фактические расходы на реализацию мероприятий Программ составили 1633,07 млн. рублей.</w:t>
      </w:r>
    </w:p>
    <w:p w:rsidR="005861FF" w:rsidRPr="005861FF" w:rsidRDefault="005861FF" w:rsidP="005861FF">
      <w:pPr>
        <w:ind w:firstLine="567"/>
        <w:jc w:val="right"/>
        <w:rPr>
          <w:sz w:val="28"/>
          <w:szCs w:val="28"/>
        </w:rPr>
      </w:pPr>
    </w:p>
    <w:p w:rsidR="005861FF" w:rsidRPr="005861FF" w:rsidRDefault="005861FF" w:rsidP="005861FF">
      <w:pPr>
        <w:ind w:firstLine="567"/>
        <w:jc w:val="right"/>
        <w:rPr>
          <w:sz w:val="28"/>
          <w:szCs w:val="28"/>
        </w:rPr>
      </w:pPr>
      <w:r w:rsidRPr="005861FF">
        <w:rPr>
          <w:sz w:val="28"/>
          <w:szCs w:val="28"/>
        </w:rPr>
        <w:t>Таблица 1</w:t>
      </w:r>
    </w:p>
    <w:p w:rsidR="005861FF" w:rsidRPr="005861FF" w:rsidRDefault="005861FF" w:rsidP="005861FF">
      <w:pPr>
        <w:ind w:firstLine="567"/>
        <w:jc w:val="center"/>
        <w:rPr>
          <w:sz w:val="28"/>
          <w:szCs w:val="28"/>
        </w:rPr>
      </w:pPr>
      <w:r w:rsidRPr="005861FF">
        <w:rPr>
          <w:sz w:val="28"/>
          <w:szCs w:val="28"/>
        </w:rPr>
        <w:t>Структура финансирования программ</w:t>
      </w:r>
    </w:p>
    <w:p w:rsidR="005861FF" w:rsidRPr="005861FF" w:rsidRDefault="005861FF" w:rsidP="005861FF">
      <w:pPr>
        <w:ind w:firstLine="567"/>
        <w:jc w:val="right"/>
        <w:rPr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5480"/>
        <w:gridCol w:w="1860"/>
        <w:gridCol w:w="2000"/>
      </w:tblGrid>
      <w:tr w:rsidR="005861FF" w:rsidRPr="005861FF" w:rsidTr="005861FF">
        <w:trPr>
          <w:trHeight w:val="48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Кассовое исполнение по состоянию на 31.12.2021г., млн. руб.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Доля в структуре, %</w:t>
            </w:r>
          </w:p>
        </w:tc>
      </w:tr>
      <w:tr w:rsidR="005861FF" w:rsidRPr="005861FF" w:rsidTr="005861FF">
        <w:trPr>
          <w:trHeight w:val="1890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</w:p>
        </w:tc>
      </w:tr>
      <w:tr w:rsidR="005861FF" w:rsidRPr="005861FF" w:rsidTr="005861FF">
        <w:trPr>
          <w:trHeight w:val="1037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"Развитие образования"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573,76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35,13</w:t>
            </w:r>
          </w:p>
        </w:tc>
      </w:tr>
      <w:tr w:rsidR="005861FF" w:rsidRPr="005861FF" w:rsidTr="005861FF">
        <w:trPr>
          <w:trHeight w:val="981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566,09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34,66</w:t>
            </w:r>
          </w:p>
        </w:tc>
      </w:tr>
      <w:tr w:rsidR="005861FF" w:rsidRPr="005861FF" w:rsidTr="005861FF">
        <w:trPr>
          <w:trHeight w:val="98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161,65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9,90</w:t>
            </w:r>
          </w:p>
        </w:tc>
      </w:tr>
      <w:tr w:rsidR="005861FF" w:rsidRPr="005861FF" w:rsidTr="005861FF">
        <w:trPr>
          <w:trHeight w:val="1264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"Сохранение и развитие культуры 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90,34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5,53</w:t>
            </w:r>
          </w:p>
        </w:tc>
      </w:tr>
      <w:tr w:rsidR="005861FF" w:rsidRPr="005861FF" w:rsidTr="005861FF">
        <w:trPr>
          <w:trHeight w:val="1239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"Повышение безопасности дорожного движения"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79,74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4,88</w:t>
            </w:r>
          </w:p>
        </w:tc>
      </w:tr>
      <w:tr w:rsidR="005861FF" w:rsidRPr="005861FF" w:rsidTr="005861FF">
        <w:trPr>
          <w:trHeight w:val="126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57,58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3,53</w:t>
            </w:r>
          </w:p>
        </w:tc>
      </w:tr>
      <w:tr w:rsidR="005861FF" w:rsidRPr="005861FF" w:rsidTr="005861FF">
        <w:trPr>
          <w:trHeight w:val="126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lastRenderedPageBreak/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38,64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2,37</w:t>
            </w:r>
          </w:p>
        </w:tc>
      </w:tr>
      <w:tr w:rsidR="005861FF" w:rsidRPr="005861FF" w:rsidTr="005861FF">
        <w:trPr>
          <w:trHeight w:val="94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29,74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1,82</w:t>
            </w:r>
          </w:p>
        </w:tc>
      </w:tr>
      <w:tr w:rsidR="005861FF" w:rsidRPr="005861FF" w:rsidTr="005861FF">
        <w:trPr>
          <w:trHeight w:val="1136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11,48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0,70</w:t>
            </w:r>
          </w:p>
        </w:tc>
      </w:tr>
      <w:tr w:rsidR="005861FF" w:rsidRPr="005861FF" w:rsidTr="005861FF">
        <w:trPr>
          <w:trHeight w:val="956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10,02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0,61</w:t>
            </w:r>
          </w:p>
        </w:tc>
      </w:tr>
      <w:tr w:rsidR="005861FF" w:rsidRPr="005861FF" w:rsidTr="005861FF">
        <w:trPr>
          <w:trHeight w:val="1209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5,31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0,33</w:t>
            </w:r>
          </w:p>
        </w:tc>
      </w:tr>
      <w:tr w:rsidR="005861FF" w:rsidRPr="005861FF" w:rsidTr="005861FF">
        <w:trPr>
          <w:trHeight w:val="1031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"Управление имуществом"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5,29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0,32</w:t>
            </w:r>
          </w:p>
        </w:tc>
      </w:tr>
      <w:tr w:rsidR="005861FF" w:rsidRPr="005861FF" w:rsidTr="005861FF">
        <w:trPr>
          <w:trHeight w:val="137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jc w:val="both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3,43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0,21</w:t>
            </w:r>
          </w:p>
        </w:tc>
      </w:tr>
      <w:tr w:rsidR="005861FF" w:rsidRPr="005861FF" w:rsidTr="005861FF">
        <w:trPr>
          <w:trHeight w:val="3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1 633,07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100,00</w:t>
            </w:r>
          </w:p>
        </w:tc>
      </w:tr>
    </w:tbl>
    <w:p w:rsidR="005861FF" w:rsidRPr="005861FF" w:rsidRDefault="005861FF" w:rsidP="005861FF">
      <w:pPr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результатам оценки эффективности муниципальных программ за 2021 год из 13 Программ эффективность реализации 8 сложилась выше плановой, 4 Программы сработали с плановой эффективностью и 1 оказалась не эффективна.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Все мероприятия, реализуемые в рамках Программ, направлены на обеспечение социально – экономического развития округа.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выполнение мероприятий </w:t>
      </w:r>
      <w:r w:rsidRPr="005861FF">
        <w:rPr>
          <w:b/>
          <w:sz w:val="28"/>
          <w:szCs w:val="28"/>
        </w:rPr>
        <w:t xml:space="preserve">Программы </w:t>
      </w:r>
      <w:r w:rsidRPr="005861FF">
        <w:rPr>
          <w:b/>
          <w:i/>
          <w:sz w:val="28"/>
          <w:szCs w:val="28"/>
        </w:rPr>
        <w:t>«Развитие образования»</w:t>
      </w:r>
      <w:r w:rsidRPr="005861FF">
        <w:rPr>
          <w:sz w:val="28"/>
          <w:szCs w:val="28"/>
        </w:rPr>
        <w:t xml:space="preserve"> в 2021 году было предусмотрено 601,94 млн. рублей, израсходовано 573,76 млн. </w:t>
      </w:r>
      <w:r w:rsidRPr="005861FF">
        <w:rPr>
          <w:sz w:val="28"/>
          <w:szCs w:val="28"/>
        </w:rPr>
        <w:lastRenderedPageBreak/>
        <w:t>рублей. Исполнение составило 95,3%. Проведена работа по следующим подпрограммам: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t>Подпрограмма «Развитие дошкольного образования»</w:t>
      </w:r>
      <w:r w:rsidRPr="005861FF">
        <w:rPr>
          <w:sz w:val="28"/>
          <w:szCs w:val="28"/>
        </w:rPr>
        <w:t>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создание условий для деятельности 22 детских дошкольных учреждений в 2021 году израсходовано 175,78 млн. рублей при плановых назначениях 186,01 млн. рублей или 94,5% от запланированных ассигнований.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«Обеспечение предоставления бесплатного дошкольного образования» выполнены работы по устройству покрытия спортивной площадки МДОУ №23 «Ёлочка» п.Новокавказский.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«Укрепление материально-технической базы и оснащение оборудованием дошкольных образовательных организаций» в 2021 году проведены работы по замене оконных блоков в МДОУ №20 с. Александровского.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Также средства данной подпрограммы были израсходованы на выплату заработной платы, коммунальные услуги, текущее содержание учреждений. 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i/>
          <w:sz w:val="28"/>
          <w:szCs w:val="28"/>
        </w:rPr>
        <w:t>Подпрограмма "Развитие общего образования".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 создание условий для деятельности 13 общеобразовательных учреждений израсходовано 351,03 млн. рублей, при плановых назначениях 366,42 млн. рублей или 95,8% от запланированных ассигнований.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«Обеспечение предоставления бесплатного общего образования»</w:t>
      </w:r>
      <w:r w:rsidRPr="005861FF">
        <w:rPr>
          <w:rFonts w:eastAsia="Calibri"/>
          <w:sz w:val="28"/>
          <w:szCs w:val="28"/>
          <w:lang w:eastAsia="en-US"/>
        </w:rPr>
        <w:t xml:space="preserve"> обеспечены горячим питанием учащиеся младших классов за счет субсидии из краевого бюджета.</w:t>
      </w:r>
    </w:p>
    <w:p w:rsidR="005861FF" w:rsidRPr="005861FF" w:rsidRDefault="005861FF" w:rsidP="005861FF">
      <w:pPr>
        <w:ind w:firstLine="709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«Организация и обеспечение оздоровления детей в общеобразовательных учреждениях» в 2021г. в загородные лагеря приобретено 45 путевок.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Основное мероприятие «Укрепление материально-технической базы и оснащение оборудованием общеобразовательных организаций» не выполнено. В 2021году мероприятия по замене оконных блоков, ремонту кровель, проведению работ по благоустройству территорий не проводились.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«Обеспечение новогодними подарками учащихся начальных классов (1-4 классов)» приобретены новогодние подарки для всех учащихся 1-4 –х классов.</w:t>
      </w:r>
    </w:p>
    <w:p w:rsidR="005861FF" w:rsidRPr="005861FF" w:rsidRDefault="005861FF" w:rsidP="00586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«Реализация регионального проекта «Современная школа» </w:t>
      </w:r>
      <w:r w:rsidRPr="005861FF">
        <w:rPr>
          <w:bCs/>
          <w:sz w:val="28"/>
          <w:szCs w:val="28"/>
        </w:rPr>
        <w:t xml:space="preserve">были открыты 2 центра образования цифрового и гуманитарного профилей </w:t>
      </w:r>
      <w:r w:rsidRPr="005861FF">
        <w:rPr>
          <w:sz w:val="28"/>
          <w:szCs w:val="28"/>
        </w:rPr>
        <w:t xml:space="preserve">«Точка роста» </w:t>
      </w:r>
      <w:r w:rsidRPr="005861FF">
        <w:rPr>
          <w:bCs/>
          <w:sz w:val="28"/>
          <w:szCs w:val="28"/>
        </w:rPr>
        <w:t>в МОУ СОШ №4 с. Северного и МОУ СОШ №8 с. Грушевского.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«Реализация регионального проекта «Успех каждого ребёнка» проведен </w:t>
      </w:r>
      <w:r w:rsidRPr="005861FF">
        <w:rPr>
          <w:rFonts w:eastAsia="Calibri"/>
          <w:bCs/>
          <w:sz w:val="28"/>
          <w:szCs w:val="28"/>
          <w:lang w:eastAsia="en-US"/>
        </w:rPr>
        <w:t xml:space="preserve">ремонт </w:t>
      </w:r>
      <w:r w:rsidRPr="005861FF">
        <w:rPr>
          <w:rFonts w:eastAsia="Calibri"/>
          <w:sz w:val="28"/>
          <w:szCs w:val="28"/>
          <w:lang w:eastAsia="en-US"/>
        </w:rPr>
        <w:t>спортивного зала МОУ ООШ №13 х. Всадник</w:t>
      </w:r>
      <w:r w:rsidRPr="005861FF">
        <w:rPr>
          <w:rFonts w:eastAsia="Calibri"/>
          <w:bCs/>
          <w:sz w:val="28"/>
          <w:szCs w:val="28"/>
          <w:lang w:eastAsia="en-US"/>
        </w:rPr>
        <w:t xml:space="preserve">, и приобретен спортивный инвентарь </w:t>
      </w:r>
      <w:r w:rsidRPr="005861FF">
        <w:rPr>
          <w:rFonts w:eastAsia="Calibri"/>
          <w:sz w:val="28"/>
          <w:szCs w:val="28"/>
          <w:lang w:eastAsia="en-US"/>
        </w:rPr>
        <w:t>для школьного спортивного клуба МОУ СОШ №9 пос. Новокавказский</w:t>
      </w:r>
      <w:r w:rsidRPr="005861FF">
        <w:rPr>
          <w:sz w:val="28"/>
          <w:szCs w:val="28"/>
        </w:rPr>
        <w:t xml:space="preserve">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Также средства данной подпрограммы были израсходованы на выплату заработной платы, коммунальные услуги, текущее содержание учреждений. 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i/>
          <w:sz w:val="28"/>
          <w:szCs w:val="28"/>
        </w:rPr>
        <w:t>Подпрограмма "Развитие дополнительного образования".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округе функционирует 2 учреждения дополнительного образования детей. На создание условий для их деятельности израсходовано 17,47 млн. рублей, при плановых назначениях 19,02 млн. рублей или 91,9% от запланированных ассигнований. Данные средства были направлены на </w:t>
      </w:r>
      <w:r w:rsidRPr="005861FF">
        <w:rPr>
          <w:sz w:val="28"/>
          <w:szCs w:val="28"/>
        </w:rPr>
        <w:lastRenderedPageBreak/>
        <w:t>предоставление бесплатного дополнительного образования и оздоровление детей.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i/>
          <w:sz w:val="28"/>
          <w:szCs w:val="28"/>
        </w:rPr>
        <w:t>По п</w:t>
      </w:r>
      <w:r w:rsidRPr="005861FF">
        <w:rPr>
          <w:i/>
          <w:sz w:val="28"/>
          <w:szCs w:val="28"/>
        </w:rPr>
        <w:t xml:space="preserve">одпрограмме "Государственная поддержка семьи и детства" </w:t>
      </w:r>
      <w:r w:rsidRPr="005861FF">
        <w:rPr>
          <w:sz w:val="28"/>
          <w:szCs w:val="28"/>
        </w:rPr>
        <w:t>израсходовано 7,07 млн. рублей, при плановых назначениях 7,79 млн. рублей или 90,8% от запланированных ассигнований. В 2021 году поддержку получили 37 детей - сирот и детей, оставшихся без попечения родителей.</w:t>
      </w: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  <w:r w:rsidRPr="005861FF">
        <w:rPr>
          <w:rFonts w:eastAsia="Calibri"/>
          <w:bCs/>
          <w:i/>
          <w:spacing w:val="-6"/>
          <w:sz w:val="28"/>
          <w:szCs w:val="28"/>
          <w:lang w:eastAsia="en-US"/>
        </w:rPr>
        <w:t>По п</w:t>
      </w:r>
      <w:r w:rsidRPr="005861FF">
        <w:rPr>
          <w:i/>
          <w:sz w:val="28"/>
          <w:szCs w:val="28"/>
        </w:rPr>
        <w:t xml:space="preserve">одпрограмме "Развитие молодёжной политики" </w:t>
      </w:r>
      <w:r w:rsidRPr="005861FF">
        <w:rPr>
          <w:sz w:val="28"/>
          <w:szCs w:val="28"/>
        </w:rPr>
        <w:t xml:space="preserve">израсходовано 781,79 тыс. рублей, при плановых назначениях 782,38 тыс. рублей или 99,9% от запланированных ассигнований. В 2021 году муниципальным учреждением проведены мероприятия с детьми и молодёжью в области организационно-воспитательной работы и поддержки молодежных инициатив.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мероприятия»</w:t>
      </w:r>
      <w:r w:rsidRPr="005861FF">
        <w:rPr>
          <w:sz w:val="28"/>
          <w:szCs w:val="28"/>
        </w:rPr>
        <w:t xml:space="preserve"> израсходовано 21,63 млн. рублей, при плановых назначениях 21,92 млн. рублей или 98,7% от запланированных ассигнований.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Программа «Развитие образование» включает 23 индикатора достижения цели и показателя решения задач: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19 индикатор выполнен на 100%.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выпускников муниципальных общеобразовательных организаций Александровского округа, получивших аттестат о среднем общем образовании</w:t>
      </w:r>
      <w:r w:rsidRPr="005861FF">
        <w:rPr>
          <w:rFonts w:eastAsia="Calibri"/>
          <w:sz w:val="28"/>
          <w:szCs w:val="28"/>
          <w:lang w:eastAsia="en-US"/>
        </w:rPr>
        <w:t>» не выполнен и составил 99,3% при плане в 100%</w:t>
      </w:r>
      <w:r w:rsidRPr="005861FF">
        <w:rPr>
          <w:sz w:val="28"/>
          <w:szCs w:val="28"/>
        </w:rPr>
        <w:t>. Снижение показателя объясняется тем, что 1 выпускник МОУ СОШ № 3 не получил аттестат о среднем общем образовании, т.к. не сдал ЕГЭ по математике.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детей в возрасте 1 - 7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1 - 7 лет» не выполнен и составил 47,9% при запланированных 48,9%. Снижение показателя обусловлено уменьшением спроса на получение услуги.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детей, получающих дополнительные образовательные услуги в учреждениях дополнительного образования, в общем количестве детей в возрасте от 5 до 18 лет</w:t>
      </w:r>
      <w:r w:rsidRPr="005861FF">
        <w:rPr>
          <w:rFonts w:eastAsia="Calibri"/>
          <w:sz w:val="28"/>
          <w:szCs w:val="28"/>
          <w:lang w:eastAsia="en-US"/>
        </w:rPr>
        <w:t>» не выполнен и составил 12,5% при плане в 16,5%</w:t>
      </w:r>
      <w:r w:rsidRPr="005861FF">
        <w:rPr>
          <w:sz w:val="28"/>
          <w:szCs w:val="28"/>
        </w:rPr>
        <w:t>. Уменьшение показателя обусловлено снижением количества воспитанников в МКУ ДО «Калиновская спортивная школа».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заявление на выплату в отчетном году» не выполнен и составил 0,0% при запланированных 100,0%. Показатель не выполнен, в связи с отсутствием данного контингента детей.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Значение оценки эффективности по Программе составило 87,71%, что соответствует плановому значению.</w:t>
      </w: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/>
          <w:sz w:val="28"/>
          <w:szCs w:val="28"/>
        </w:rPr>
        <w:t>По муниципальной программе «</w:t>
      </w:r>
      <w:r w:rsidRPr="005861FF">
        <w:rPr>
          <w:b/>
          <w:i/>
          <w:sz w:val="28"/>
          <w:szCs w:val="28"/>
        </w:rPr>
        <w:t>Социальная поддержка граждан</w:t>
      </w:r>
      <w:r w:rsidRPr="005861FF">
        <w:rPr>
          <w:b/>
          <w:sz w:val="28"/>
          <w:szCs w:val="28"/>
        </w:rPr>
        <w:t xml:space="preserve">», </w:t>
      </w:r>
      <w:r w:rsidRPr="005861FF">
        <w:rPr>
          <w:sz w:val="28"/>
          <w:szCs w:val="28"/>
        </w:rPr>
        <w:t>на реализацию которой в 2021 году было предусмотрено бюджетных средств на сумму 566,24 млн. руб., кассовое исполнение составило 566,09 млн. руб., 99,97% исполнение плана.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Проведена работа по следующим подпрограммам: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lastRenderedPageBreak/>
        <w:t>По</w:t>
      </w:r>
      <w:r w:rsidRPr="005861FF">
        <w:rPr>
          <w:sz w:val="28"/>
          <w:szCs w:val="28"/>
        </w:rPr>
        <w:t xml:space="preserve"> </w:t>
      </w:r>
      <w:r w:rsidRPr="005861FF">
        <w:rPr>
          <w:i/>
          <w:sz w:val="28"/>
          <w:szCs w:val="28"/>
        </w:rPr>
        <w:t>подпрограмме «Социальное обеспечение населения Александровского муниципального округа»</w:t>
      </w:r>
      <w:r w:rsidRPr="005861FF">
        <w:rPr>
          <w:sz w:val="28"/>
          <w:szCs w:val="28"/>
        </w:rPr>
        <w:t xml:space="preserve"> в 2021 году запланировано 546,49 млн. руб., исполнено 546,49 млн. руб., 100,0% исполнения плана.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«Предоставление мер социальной поддержки отдельным категориям граждан» меры социальной поддержки предоставлены 11,2 тыс. гражданам на общую сумму 156,74 млн. руб.</w:t>
      </w:r>
    </w:p>
    <w:p w:rsidR="005861FF" w:rsidRPr="005861FF" w:rsidRDefault="005861FF" w:rsidP="005861FF">
      <w:pPr>
        <w:ind w:firstLine="709"/>
        <w:jc w:val="both"/>
        <w:rPr>
          <w:rFonts w:ascii="Calibri" w:hAnsi="Calibri"/>
          <w:sz w:val="22"/>
          <w:szCs w:val="22"/>
        </w:rPr>
      </w:pPr>
      <w:r w:rsidRPr="005861FF">
        <w:rPr>
          <w:sz w:val="28"/>
          <w:szCs w:val="28"/>
        </w:rPr>
        <w:t>В рамках основного мероприятия «Предоставление мер социальной поддержки семьям с детьми» меры социальной поддержки предоставлены 6,2 тыс. семьям с детьми на общую сумму 299,12 млн. руб.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</w:t>
      </w:r>
      <w:r w:rsidRPr="005861FF">
        <w:rPr>
          <w:rFonts w:eastAsia="Bookman Old Style"/>
          <w:color w:val="000000"/>
          <w:sz w:val="28"/>
          <w:szCs w:val="28"/>
          <w:lang w:bidi="ru-RU"/>
        </w:rPr>
        <w:t>Финансовая поддержка семей при рождении детей</w:t>
      </w:r>
      <w:r w:rsidRPr="005861FF">
        <w:rPr>
          <w:sz w:val="28"/>
          <w:szCs w:val="28"/>
        </w:rPr>
        <w:t>» меры социальной поддержки предоставлены 902 семьям с детьми на общую сумму 90,62 млн. руб.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i/>
          <w:sz w:val="28"/>
          <w:szCs w:val="28"/>
        </w:rPr>
        <w:t>Подпрограмма " Доступная среда".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«Обеспечение доступности инвалидов и других маломобильных групп населения округа к объектам социальной, инженерной и транспортной инфраструктур» в 2021г. году проведены отдельные мероприятия: выполнены работы по нанесению на прозрачное полотно дверей контрастной маркировки, контрастных полос на ступенях лестниц и порогах и установлению кнопок звукового сигнала для вызова работников учреждений.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i/>
          <w:sz w:val="28"/>
          <w:szCs w:val="28"/>
        </w:rPr>
        <w:t>Подпрограмма " Реабилитация инвалидов".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«Проведение ежегодных районных фестивалей художественного творчества и спартакиад инвалидов» 22 и 23 октября 2021 года в рамках видеоформата был проведен фестиваль художественного творчества детей с ограниченными возможностями здоровья, в котором приняли участие 87 детей-инвалидов.</w:t>
      </w:r>
      <w:r w:rsidRPr="005861FF">
        <w:rPr>
          <w:rFonts w:ascii="Calibri" w:hAnsi="Calibri"/>
          <w:sz w:val="28"/>
          <w:szCs w:val="28"/>
        </w:rPr>
        <w:t xml:space="preserve"> </w:t>
      </w:r>
      <w:r w:rsidRPr="005861FF">
        <w:rPr>
          <w:sz w:val="28"/>
          <w:szCs w:val="28"/>
        </w:rPr>
        <w:t>С 03 по 05 декабря 2021 года в режиме видеоформата был проведен фестиваль художественного творчества инвалидов, в котором приняли участие 74 инвалида. 8 октября 2021 года была проведена ХХ</w:t>
      </w:r>
      <w:r w:rsidRPr="005861FF">
        <w:rPr>
          <w:sz w:val="28"/>
          <w:szCs w:val="28"/>
          <w:lang w:val="en-US"/>
        </w:rPr>
        <w:t>IV</w:t>
      </w:r>
      <w:r w:rsidRPr="005861FF">
        <w:rPr>
          <w:sz w:val="28"/>
          <w:szCs w:val="28"/>
        </w:rPr>
        <w:t xml:space="preserve"> спартакиада инвалидов.</w:t>
      </w:r>
      <w:r w:rsidRPr="005861FF">
        <w:t xml:space="preserve"> </w:t>
      </w:r>
      <w:r w:rsidRPr="005861FF">
        <w:rPr>
          <w:sz w:val="28"/>
          <w:szCs w:val="28"/>
        </w:rPr>
        <w:t>Соревнования проводились по следующим видам: дартс, прыжки в длину, шашки, настольный теннис, броски мяча в кольцо. В них приняли участие 56 инвалидов.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</w:t>
      </w:r>
      <w:r w:rsidRPr="005861FF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«Социальная поддержка граждан» и общепрограммные мероприятия»</w:t>
      </w:r>
      <w:r w:rsidRPr="005861FF">
        <w:rPr>
          <w:sz w:val="28"/>
          <w:szCs w:val="28"/>
        </w:rPr>
        <w:t xml:space="preserve"> запланировано 19,75 млн. руб., израсходовано 19,60 млн. руб., 99,2% исполнения плана. Средства данной подпрограммы были израсходованы на текущее содержание управления труда и социальной защиты населения администрации.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целом программа «Социальная поддержка граждан» включает 7 индикаторов достижения цели и показателей решения задач.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5 показателей выполнены на 100%, а по 2 - план перевыполнен.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111,0%.</w:t>
      </w:r>
    </w:p>
    <w:p w:rsidR="005861FF" w:rsidRPr="005861FF" w:rsidRDefault="005861FF" w:rsidP="005861FF">
      <w:pPr>
        <w:ind w:firstLine="709"/>
        <w:jc w:val="both"/>
        <w:rPr>
          <w:i/>
          <w:color w:val="FF0000"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выполнение мероприятий </w:t>
      </w:r>
      <w:r w:rsidRPr="005861FF">
        <w:rPr>
          <w:b/>
          <w:sz w:val="28"/>
          <w:szCs w:val="28"/>
        </w:rPr>
        <w:t xml:space="preserve">Программы </w:t>
      </w:r>
      <w:r w:rsidRPr="005861FF">
        <w:rPr>
          <w:b/>
          <w:i/>
          <w:sz w:val="28"/>
          <w:szCs w:val="28"/>
        </w:rPr>
        <w:t>«Создание комфортных условий проживания населения»</w:t>
      </w:r>
      <w:r w:rsidRPr="005861FF">
        <w:rPr>
          <w:sz w:val="28"/>
          <w:szCs w:val="28"/>
        </w:rPr>
        <w:t xml:space="preserve"> в 2021 году было предусмотрено 163,67 млн. рублей, израсходовано 161,65 млн. рублей. Исполнение составило 98,8%. Проведена работа по следующим подпрограммам: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lastRenderedPageBreak/>
        <w:t>По подпрограмме «Комплексное развитие сельских территорий Александровского муниципального округа»</w:t>
      </w:r>
      <w:r w:rsidRPr="005861FF">
        <w:rPr>
          <w:sz w:val="28"/>
          <w:szCs w:val="28"/>
        </w:rPr>
        <w:t xml:space="preserve"> в 2021 году запланировано 59,63 млн. руб., исполнено 58,72 млн. руб., 98,5% исполнения плана.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«Деятельность по обращению с животными без владельцев» с целью регулирования численности безнадзорных животных Администрацией Александровского муниципального округа при осуществлении деятельности по обращению с животными без владельцев на территории Александровского муниципального округа за 2021 год отловлена 51 собака.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«Реализация проектов, основанных на местных инициативах» в 2021 году приобретена машина комбинированная уборочная и </w:t>
      </w:r>
      <w:r w:rsidRPr="005861FF">
        <w:rPr>
          <w:sz w:val="28"/>
          <w:szCs w:val="28"/>
          <w:lang w:bidi="ru-RU"/>
        </w:rPr>
        <w:t>маркировочная машина для нанесения горизонтальной разметки</w:t>
      </w:r>
      <w:r w:rsidRPr="005861FF">
        <w:rPr>
          <w:sz w:val="28"/>
          <w:szCs w:val="28"/>
        </w:rPr>
        <w:t xml:space="preserve"> в селе Александровском, благоустроен сквер на центральной площади с. Грушевского, </w:t>
      </w:r>
      <w:r w:rsidRPr="005861FF">
        <w:rPr>
          <w:bCs/>
          <w:sz w:val="28"/>
          <w:szCs w:val="28"/>
        </w:rPr>
        <w:t>установлены остановочные павильоны по ул. Глазкова с. Калиновского</w:t>
      </w:r>
      <w:r w:rsidRPr="005861FF">
        <w:rPr>
          <w:sz w:val="28"/>
          <w:szCs w:val="28"/>
        </w:rPr>
        <w:t>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Также установлено ограждение и благоустроена прилегающая территория кладбища в с. Круглолесском, установлено ограждение, видеонаблюдение и благоустроена территория, прилегающая к скверу «Победы» в п. Новокавказский, </w:t>
      </w:r>
      <w:r w:rsidRPr="005861FF">
        <w:rPr>
          <w:bCs/>
          <w:sz w:val="28"/>
          <w:szCs w:val="28"/>
        </w:rPr>
        <w:t>проведен внешний ремонт здания Дома культуры с. Саблинского</w:t>
      </w:r>
      <w:r w:rsidRPr="005861FF">
        <w:rPr>
          <w:sz w:val="28"/>
          <w:szCs w:val="28"/>
        </w:rPr>
        <w:t xml:space="preserve">, благоустроена парковая зона в с. Северном. Благоустроена площадка с фонтаном на территории дома культуры х.Средний.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«Развитие сельских территорий Александровского муниципального округа» в 2021 году создана и обустроена зона отдыха по адресу: с. Круглолесское, ул. Советская, д.61. Построена комплексная спортивная площадка в с. Круглолесское.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Также выполнен капитальный ремонт здания сельского дома культуры поселка Новокавказский</w:t>
      </w:r>
      <w:r w:rsidRPr="005861FF">
        <w:rPr>
          <w:rFonts w:eastAsia="Calibri" w:cs="Calibri"/>
          <w:sz w:val="28"/>
          <w:szCs w:val="28"/>
          <w:lang w:eastAsia="en-US"/>
        </w:rPr>
        <w:t xml:space="preserve"> и капитальный ремонт фасада и кровли здания сельского дома культуры хутора Средний</w:t>
      </w:r>
      <w:r w:rsidRPr="005861FF">
        <w:rPr>
          <w:sz w:val="28"/>
          <w:szCs w:val="28"/>
        </w:rPr>
        <w:t xml:space="preserve">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«Благоустройство территорий Александровского муниципального округа» в 2021 году В рамках заключенных договоров проводились работы по уборке территории от мусора и содержанию кладбищ в удовлетворительном санитарном состоянии. Также осуществлялись мероприятия по содержанию малых архитектурных форм в зимний период для предотвращения их порчи.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t xml:space="preserve">По подпрограмме "Развитие жилищно-коммунального хозяйства" </w:t>
      </w:r>
      <w:r w:rsidRPr="005861FF">
        <w:rPr>
          <w:sz w:val="28"/>
          <w:szCs w:val="28"/>
        </w:rPr>
        <w:t>в 2021г.</w:t>
      </w:r>
      <w:r w:rsidRPr="005861FF">
        <w:rPr>
          <w:i/>
          <w:sz w:val="28"/>
          <w:szCs w:val="28"/>
        </w:rPr>
        <w:t xml:space="preserve"> </w:t>
      </w:r>
      <w:r w:rsidRPr="005861FF">
        <w:rPr>
          <w:sz w:val="28"/>
          <w:szCs w:val="28"/>
        </w:rPr>
        <w:t>израсходовано 8,93 млн. рублей, при плановых назначениях 9,24 млн. рублей или 96,6% от запланированных ассигнований.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Основное мероприятие «Улучшение жилищных условий граждан, проживающих на сельских территориях» не выполнено. В 2021году выдача сертификатов не производилась из-за недостатка средств финансирования.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«Содержание, ремонт и оборудование мест (площадок) ТКО»</w:t>
      </w:r>
      <w:r w:rsidRPr="005861FF">
        <w:rPr>
          <w:rFonts w:eastAsia="Calibri"/>
          <w:sz w:val="28"/>
          <w:szCs w:val="28"/>
          <w:lang w:eastAsia="en-US"/>
        </w:rPr>
        <w:t xml:space="preserve"> обустроено 22 контейнерных площадки для сбора ТКО в соответствии с нормативными требованиями.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«Строительство, реконструкция, содержание сетей уличного освещения Александровского муниципального округа» в 2021г. на территории Александровского муниципального округа проводилась замена вышедших из строя ламп, ремонт и содержание фонарей, а также их замена. Общее количество отремонтированных и заменённых ламп </w:t>
      </w:r>
      <w:r w:rsidRPr="005861FF">
        <w:rPr>
          <w:sz w:val="28"/>
          <w:szCs w:val="28"/>
        </w:rPr>
        <w:lastRenderedPageBreak/>
        <w:t xml:space="preserve">и светильников составило 1317 штук. Были заключены контракты на поставку электрической энергии для обеспечения сети уличного освещения.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t>По подпрограмме "Развитие градостроительства и территориального планирования Александровского муниципального округа"</w:t>
      </w:r>
      <w:r w:rsidRPr="005861FF">
        <w:rPr>
          <w:sz w:val="28"/>
          <w:szCs w:val="28"/>
        </w:rPr>
        <w:t xml:space="preserve"> израсходовано 1,87 млн. рублей, при плановых назначениях 1,87 млн. рублей или 100,0% от запланированных ассигнований.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основного мероприятия «Разработка документации в области градостроительства и архитектуры» в 2021г. разработаны местные нормативы градостроительного проектирования Александровского муниципального округа Ставропольского края, которые утверждены решением Совета депутатов Александровского муниципального округа Ставропольского края от 17 декабря 2021 года № 398/251.</w:t>
      </w:r>
      <w:r w:rsidRPr="005861FF">
        <w:rPr>
          <w:rFonts w:eastAsia="Calibri"/>
          <w:sz w:val="28"/>
          <w:szCs w:val="28"/>
          <w:lang w:eastAsia="en-US"/>
        </w:rPr>
        <w:t xml:space="preserve"> Также разработан проект генерального плана. Проект генерального плана размещен в ФРИС ТП для согласования.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«Актуализация схемы размещения рекламных конструкций на территории Александровского муниципального округа» </w:t>
      </w:r>
      <w:r w:rsidRPr="005861FF">
        <w:rPr>
          <w:rFonts w:eastAsia="Calibri"/>
          <w:sz w:val="28"/>
          <w:szCs w:val="28"/>
          <w:lang w:eastAsia="en-US"/>
        </w:rPr>
        <w:t>проводился мониторинг законодательства в сфере рекламы, актуализация схемы размещения рекламных конструкций не проводилась.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«Проведение демонтажа незаконно размещенных рекламных конструкций» </w:t>
      </w:r>
      <w:r w:rsidRPr="005861FF">
        <w:rPr>
          <w:rFonts w:eastAsia="Calibri"/>
          <w:sz w:val="28"/>
          <w:szCs w:val="28"/>
          <w:lang w:eastAsia="en-US"/>
        </w:rPr>
        <w:t>проводился мониторинг размещённых рекламных, незаконно размещённых рекламных конструкций не выявлено, демонтаж не проводился.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«Разработка и установка социальной рекламы» </w:t>
      </w:r>
      <w:r w:rsidRPr="005861FF">
        <w:rPr>
          <w:rFonts w:eastAsia="Calibri"/>
          <w:sz w:val="28"/>
          <w:szCs w:val="28"/>
          <w:lang w:eastAsia="en-US"/>
        </w:rPr>
        <w:t>изготовлено 20 баннеров социальной рекламы, размещённых на рекламных конструкциях МО СК.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«Ведение информационной системы обеспечения градостроительной деятельности» </w:t>
      </w:r>
      <w:r w:rsidRPr="005861FF">
        <w:rPr>
          <w:rFonts w:eastAsia="Calibri"/>
          <w:sz w:val="28"/>
          <w:szCs w:val="28"/>
          <w:lang w:eastAsia="en-US"/>
        </w:rPr>
        <w:t>происходило заполнение информационной системы обеспечения градостроительной деятельности путём внесения в неё документов на официальном сайте ГИСОГД СК, после получения кодов доступа от министерства строительства и архитектуры СК. Внесены разрешение на строительство за период 2018-2021 года, уведомления о соответствии построенных или реконструируемых объектов индивидуального жилищного строительства или садовых домов, уведомления об окончании строительства общим количеством 520 шт.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Основное мероприятие «Выполнение работ по разработке топографической съёмки населенных пунктов Александровского муниципального округа» не выполнено. В 2021году топографическая съёмка не разрабатывалась.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</w:t>
      </w:r>
      <w:r w:rsidRPr="005861FF">
        <w:rPr>
          <w:rFonts w:eastAsia="Calibri"/>
          <w:sz w:val="28"/>
          <w:szCs w:val="28"/>
          <w:lang w:eastAsia="en-US"/>
        </w:rPr>
        <w:t xml:space="preserve"> </w:t>
      </w:r>
      <w:r w:rsidRPr="005861FF">
        <w:rPr>
          <w:i/>
          <w:sz w:val="28"/>
          <w:szCs w:val="28"/>
        </w:rPr>
        <w:t>Создание комфортных условий проживания населения" и общепрограммные мероприятия»</w:t>
      </w:r>
      <w:r w:rsidRPr="005861FF">
        <w:rPr>
          <w:sz w:val="28"/>
          <w:szCs w:val="28"/>
        </w:rPr>
        <w:t xml:space="preserve"> израсходовано 92,13 млн. рублей, при плановых назначениях 92,93 млн. рублей или 99,1% от запланированных ассигнований. Средства данной подпрограммы были израсходованы на текущее содержание администрации Александровского муниципального округа и её территориальных отделов. 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Программа «Создание комфортных условий проживания населения» включает 19 индикаторов достижения цели и показателей решения задач: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lastRenderedPageBreak/>
        <w:t>8 индикаторов и показателей выполнены на 100%, 5 - перевыполнены.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граждан Александровского муниципального округа, улучшивших жилищные условия</w:t>
      </w:r>
      <w:r w:rsidRPr="005861FF">
        <w:rPr>
          <w:rFonts w:eastAsia="Calibri"/>
          <w:sz w:val="28"/>
          <w:szCs w:val="28"/>
          <w:lang w:eastAsia="en-US"/>
        </w:rPr>
        <w:t>» не выполнен и составил 0 чел. при плане в 9 чел</w:t>
      </w:r>
      <w:r w:rsidRPr="005861FF">
        <w:rPr>
          <w:sz w:val="28"/>
          <w:szCs w:val="28"/>
        </w:rPr>
        <w:t>. Снижение показателя объясняется тем, что средства на улучшения жилищных условий граждан выделены не были.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молодых семей, обеспеченных жильем, в общем количестве молодых семей, нуждающихся в улучшении жилищных условий» не выполнен и составил 0,0% при запланированных 70,0%. Снижение показателя обусловлено отсутствием финансирования на улучшение жилищных условий для молодых семей.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мест (площадок) ТКО, соответствующих требованиям нормативных документов</w:t>
      </w:r>
      <w:r w:rsidRPr="005861FF">
        <w:rPr>
          <w:rFonts w:eastAsia="Calibri"/>
          <w:sz w:val="28"/>
          <w:szCs w:val="28"/>
          <w:lang w:eastAsia="en-US"/>
        </w:rPr>
        <w:t>» не выполнен и составил 22 ед. при плане в 30 ед</w:t>
      </w:r>
      <w:r w:rsidRPr="005861FF">
        <w:rPr>
          <w:sz w:val="28"/>
          <w:szCs w:val="28"/>
        </w:rPr>
        <w:t>. Уменьшение показателя обусловлено недостаточностью средств бюджета Александровского муниципального округа.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разработанных документов в области градостроительства и архитектуры» не выполнен и составил 1 ед. при запланированных 2 ед. В 2021г. разработаны местные нормативы градостроительного проектирования Александровского муниципального округа Ставропольского края, которые утверждены решением Совета депутатов Александровского муниципального округа Ставропольского края от 17 декабря 2021 года № 398/251. Разработан проект генерального плана. Проект генерального плана размещен в ФРИС ТП для согласования.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актуализированных схем размещения рекламных конструкций на территории Александровского муниципального округа» не выполнен и составил 0 ед. при плане в 1 ед. В 2021г. проводился мониторинг законодательства в сфере рекламы, актуализация схемы размещения рекламных конструкций не проводилась.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демонтированных рекламных конструкций на территории Александровского муниципального округа, установленных без разрешения, в общем количестве рекламных конструкций в соответствии со схемой» не выполнен и составил 0,0% при запланированных 10,0%. В 2021 году рекламных конструкций на территории Александровского муниципального округа, установленных без разрешения не выявлено.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Значение оценки эффективности по Программе составило 85,3%, что соответствует плановому значению.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/>
          <w:sz w:val="28"/>
          <w:szCs w:val="28"/>
        </w:rPr>
        <w:t>По муниципальной программе «</w:t>
      </w:r>
      <w:r w:rsidRPr="005861FF">
        <w:rPr>
          <w:b/>
          <w:i/>
          <w:sz w:val="28"/>
          <w:szCs w:val="28"/>
        </w:rPr>
        <w:t xml:space="preserve">Сохранение и развитие культуры» </w:t>
      </w:r>
      <w:r w:rsidRPr="005861FF">
        <w:rPr>
          <w:sz w:val="28"/>
          <w:szCs w:val="28"/>
        </w:rPr>
        <w:t xml:space="preserve">на реализацию мероприятий запланировано 90,37 млн. руб., фактически кассовое исполнение составило 90,34 млн. руб. Исполнение составило 99,97%.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разрезе подпрограмм: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 реализацию подпрограммы</w:t>
      </w:r>
      <w:r w:rsidRPr="005861FF">
        <w:rPr>
          <w:i/>
          <w:sz w:val="28"/>
          <w:szCs w:val="28"/>
        </w:rPr>
        <w:t xml:space="preserve"> «Организация культурно-досуговой деятельности»</w:t>
      </w:r>
      <w:r w:rsidRPr="005861FF">
        <w:rPr>
          <w:sz w:val="28"/>
          <w:szCs w:val="28"/>
        </w:rPr>
        <w:t xml:space="preserve"> запланировано и фактически израсходовано 52,95 млн. руб., исполнение 100,0%.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 xml:space="preserve">В рамках основного мероприятия «Организация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культуры» </w:t>
      </w:r>
      <w:r w:rsidRPr="005861FF">
        <w:rPr>
          <w:sz w:val="28"/>
          <w:szCs w:val="28"/>
        </w:rPr>
        <w:t>проводился мониторинг количества проводимых культурно-досуговых мероприятий в офлайн и онлайн формате</w:t>
      </w:r>
      <w:r w:rsidRPr="005861FF">
        <w:rPr>
          <w:bCs/>
          <w:sz w:val="28"/>
          <w:szCs w:val="28"/>
        </w:rPr>
        <w:t xml:space="preserve">. </w:t>
      </w:r>
      <w:r w:rsidRPr="005861FF">
        <w:rPr>
          <w:sz w:val="28"/>
          <w:szCs w:val="28"/>
        </w:rPr>
        <w:t xml:space="preserve">В 2021 количество проводимых культурно-досуговых мероприятий увеличилось 2,3 раза в сравнении с 2020 годом (2021г-2547ед., </w:t>
      </w:r>
      <w:r w:rsidRPr="005861FF">
        <w:rPr>
          <w:sz w:val="28"/>
          <w:szCs w:val="28"/>
        </w:rPr>
        <w:lastRenderedPageBreak/>
        <w:t>2020г -1085ед.), в связи с возобновлением работы учреждений культуры (проведение культурно-массовых мероприятий) после отмены ряда ограничительных мер. Количество проводимых платных культурно-досуговых мероприятий увеличилось в 3,9 раза в сравнении с 2020 годом (2021г-899 ед., 2020г. -233 ед.), в связи с возобновлением работы учреждений культуры (проведение культурно-массовых мероприятий) после отмены ряда ограничительных мер, но снизилось на 23,3% по сравнению с плановым значением. Увеличение количества посетителей платных культурно-досуговых мероприятий в 6,0 р. в сравнении с 2020 годом, (2020г-6909 чел., 2021г -41731 чел.), в связи с отменой ряда ограничительных мер и возобновлением проведения платных культурно-досуговых мероприятий, но в сравнении с планом произошло снижение на 16,1%.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 xml:space="preserve">В рамках основного мероприятия «Организация работы клубных формирований различной направленности» </w:t>
      </w:r>
      <w:r w:rsidRPr="005861FF">
        <w:rPr>
          <w:sz w:val="28"/>
          <w:szCs w:val="28"/>
        </w:rPr>
        <w:t>проводился мониторинг потребностей населения в новых клубных формированиях различной направленности. Открытие новых клубных формирований проводится в соответствии с запросами населения. Количества клубных формирований увеличилось на 26 ед. в сравнении с 2020 годом и на 2 ед. по сравнению с планом, а число их участников - на 438 чел. в сравнении с 2020 годом и на 24 чел. по сравнению с запланированным значением.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Фактические расходы бюджета в рамках подпрограммы</w:t>
      </w:r>
      <w:r w:rsidRPr="005861FF">
        <w:rPr>
          <w:i/>
          <w:sz w:val="28"/>
          <w:szCs w:val="28"/>
        </w:rPr>
        <w:t xml:space="preserve"> «Развитие системы библиотечного обслуживания населения»</w:t>
      </w:r>
      <w:r w:rsidRPr="005861FF">
        <w:rPr>
          <w:sz w:val="28"/>
          <w:szCs w:val="28"/>
        </w:rPr>
        <w:t xml:space="preserve"> составили 19,29 млн. руб. или 99,9% от запланированных (19,31 млн. руб.). В рамках данной подпрограммы проведен ряд культурно-массовых и патриотических мероприятий с целью привлечения читателей к посещению библиотек. Мероприятия проводились, в том числе и в дистанционном формате.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подпрограмме</w:t>
      </w:r>
      <w:r w:rsidRPr="005861FF">
        <w:rPr>
          <w:i/>
          <w:sz w:val="28"/>
          <w:szCs w:val="28"/>
        </w:rPr>
        <w:t xml:space="preserve"> «Развитие дополнительного образования в сфере культуры»</w:t>
      </w:r>
      <w:r w:rsidRPr="005861FF">
        <w:rPr>
          <w:sz w:val="28"/>
          <w:szCs w:val="28"/>
        </w:rPr>
        <w:t xml:space="preserve"> кассовое исполнение за 2021 год составило 16,66 млн. руб. или 100,0% плана. Средства данной подпрограммы были освоены на выплату заработной платы, коммунальные услуги, текущее содержание учреждений дополнительного образования в сфере культуры.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</w:t>
      </w:r>
      <w:r w:rsidRPr="005861FF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«Сохранение и развитие культуры» и общепрограммные мероприятия» </w:t>
      </w:r>
      <w:r w:rsidRPr="005861FF">
        <w:rPr>
          <w:sz w:val="28"/>
          <w:szCs w:val="28"/>
        </w:rPr>
        <w:t>запланировано и израсходовано 1,44 млн. руб.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Из 12 целевых индикаторов достижения цели и показателей решения задач 5 выполнены на 100%, 5 перевыполнены. Остальные показатели не достигнуты.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sz w:val="28"/>
          <w:szCs w:val="28"/>
        </w:rPr>
        <w:t xml:space="preserve">Снижение таких показателей, как: «Количество платных культурно-досуговых мероприятий» и «Количество посетителей платных культурно-досуговых мероприятий» объясняется </w:t>
      </w:r>
      <w:r w:rsidRPr="005861FF">
        <w:rPr>
          <w:bCs/>
          <w:sz w:val="28"/>
          <w:szCs w:val="28"/>
        </w:rPr>
        <w:t>увеличением спектра бесплатных культурно-досуговых мероприятий, которым отдавалось предпочтение населения в 2021г.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129,67%.</w:t>
      </w:r>
    </w:p>
    <w:p w:rsidR="005861FF" w:rsidRPr="005861FF" w:rsidRDefault="005861FF" w:rsidP="005861FF">
      <w:pPr>
        <w:ind w:firstLine="709"/>
        <w:jc w:val="both"/>
        <w:rPr>
          <w:color w:val="FF0000"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5861FF">
        <w:rPr>
          <w:rFonts w:eastAsia="Calibri"/>
          <w:b/>
          <w:sz w:val="28"/>
          <w:szCs w:val="28"/>
          <w:lang w:eastAsia="en-US"/>
        </w:rPr>
        <w:t>муниципальной программы «</w:t>
      </w:r>
      <w:r w:rsidRPr="005861FF">
        <w:rPr>
          <w:rFonts w:eastAsia="Calibri"/>
          <w:b/>
          <w:i/>
          <w:sz w:val="28"/>
          <w:szCs w:val="28"/>
          <w:lang w:eastAsia="en-US"/>
        </w:rPr>
        <w:t>Повышение безопасности дорожного движения</w:t>
      </w:r>
      <w:r w:rsidRPr="005861FF">
        <w:rPr>
          <w:rFonts w:eastAsia="Calibri"/>
          <w:b/>
          <w:sz w:val="28"/>
          <w:szCs w:val="28"/>
          <w:lang w:eastAsia="en-US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 xml:space="preserve">работы в 2021 году выполнены на </w:t>
      </w:r>
      <w:r w:rsidRPr="005861FF">
        <w:rPr>
          <w:rFonts w:eastAsia="Calibri"/>
          <w:sz w:val="28"/>
          <w:szCs w:val="28"/>
          <w:lang w:eastAsia="en-US"/>
        </w:rPr>
        <w:lastRenderedPageBreak/>
        <w:t>сумму 79,74 млн. руб., что составляет 88,6% от запланированных (89,95 млн. руб.).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подпрограмме </w:t>
      </w:r>
      <w:r w:rsidRPr="005861FF">
        <w:rPr>
          <w:i/>
          <w:sz w:val="28"/>
          <w:szCs w:val="28"/>
        </w:rPr>
        <w:t>«Строительство, ремонт и содержание дорог общего пользования местного значения»</w:t>
      </w:r>
      <w:r w:rsidRPr="005861FF">
        <w:rPr>
          <w:sz w:val="28"/>
          <w:szCs w:val="28"/>
        </w:rPr>
        <w:t xml:space="preserve"> в 2021 году было выделено 89,95 млн. руб., из которых освоено 79,74 млн. руб. или 88,6% от запланированного.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Содержание дорог общего пользования местного значения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были выполнены следующие работы: на автомобильных дорогах, имеющих асфальтобетонное покрытие (а именно: 158,8 км) выполнен ямочный ремонт, а также обновлена дорожная разметка, разделяющая транспортные потоки. В свою очередь на автомобильных дорогах, не имеющих асфальтобетонного покрытия (59,1 км.) производилось грейдирование и по мере необходимости восстановление профиля дорог с добавлением нового материала. Так же выполнены работы по профилированию грунтовых обочин общей протяженностью 109,3 км., установлено 77 дорожных знаков, заменен 61 знак.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Обустройство пешеходных переходов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выполнены работы по обустройству двенадцати пешеходных переходов в соответствии с национальными стандартами РФ, два пешеходных перехода оборудованы ограждениями перильного типа и комплектом искусственного освещения со светофором типа Т7.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Строительство и ремонт дорог общего пользования местного значения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выполнены работы по ремонту следующих участков автомобильных дорог общего пользования местного значения: «Северное - Калиновское», расположенного в границах участка: с.Северное, ул. Красная км 0+000 – км 1+382, ул. Жаботинского км 1+382 – км 3+130 Александровского района Ставропольского края (2 этап) (протяженность 2 км 660 м); по адресу: Ставропольский край, Александровский район, с.Круглолесское, переезд с ул. Ленина с.Садовое  на ул.Советскую с.Круглолесское (протяженность 683 м); «Подъезд к племконезаводу «Ставропольский» от автодороги «Новокавказский» - «Средний» (протяженность 1 км 264 м); по пер. Школьный (от ул. Октябрьская) в селе Саблинское Александровского района Ставропольского края (протяженность 694 м); 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 (328 м); по ул. Виноградная в селе Александровское Александровского района Ставропольского края (1 км 530 м); по ул. Московская от начала до дома № 48 в селе Александровское Александровского района Ставропольского края (900 м); по улице Первомайская в селе Александровское Александровского муниципального округа Ставропольского края (220 м).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подпрограммы </w:t>
      </w:r>
      <w:r w:rsidRPr="005861FF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 </w:t>
      </w:r>
      <w:r w:rsidRPr="005861FF">
        <w:rPr>
          <w:sz w:val="28"/>
          <w:szCs w:val="28"/>
        </w:rPr>
        <w:t xml:space="preserve">во всех </w:t>
      </w:r>
      <w:r w:rsidRPr="005861FF">
        <w:rPr>
          <w:rFonts w:eastAsia="Calibri"/>
          <w:sz w:val="28"/>
          <w:szCs w:val="28"/>
          <w:lang w:eastAsia="en-US"/>
        </w:rPr>
        <w:t xml:space="preserve">образовательных организациях Александровского округа в 2021 году проведены профилактические мероприятия по изучению правил дорожного движения и профилактике дорожно-транспортного травматизма в 1 – 11 классах (интегрированный курс), разработанной </w:t>
      </w:r>
      <w:r w:rsidRPr="005861FF">
        <w:rPr>
          <w:rFonts w:eastAsia="Calibri"/>
          <w:sz w:val="28"/>
          <w:szCs w:val="28"/>
          <w:lang w:eastAsia="en-US"/>
        </w:rPr>
        <w:lastRenderedPageBreak/>
        <w:t xml:space="preserve">кафедрой физической культуры и здоровьесбережения ГОУ ДПО «Ставропольского краевого института повышения квалификации работников образования». Во всех образовательных организациях Александровского муниципального округа на стендах размещена информация о правилах дорожного движения для велосипедистов, пешеходов, а также информация по использованию светоотражающих элементов. Информация о мероприятиях по профилактике дорожно-транспортного травматизма размещается на сайтах общеобразовательных организаций, ААМР и публикуется в газете «Александровская жизнь». Дважды в год (сентябрь, май) отдел образования совместно с сотрудниками ОГБДД проводят проверки состояния профилактической работы по БДД. Совместно с ОГИБДД Александровского ОМВД проведен ряд акций по профилактике </w:t>
      </w:r>
      <w:r w:rsidRPr="005861FF">
        <w:rPr>
          <w:sz w:val="28"/>
          <w:szCs w:val="28"/>
        </w:rPr>
        <w:t>детского дорожно-транспортного травматизма, в рамках которых</w:t>
      </w:r>
      <w:r w:rsidRPr="005861FF">
        <w:rPr>
          <w:rFonts w:eastAsia="Calibri"/>
          <w:sz w:val="28"/>
          <w:szCs w:val="28"/>
          <w:lang w:eastAsia="en-US"/>
        </w:rPr>
        <w:t xml:space="preserve"> распространено 1300 дорхенгеров с информацией: как правильно выбрать детское автокресло, оформить европротокол, не уснуть по дороге,  телефонами экстренных служб и др.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целом из 5 индикаторов достижения цели и показателей решения задач по 3 достигнуто плановое значение.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Показатель «Протяженность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покрытие» не выполнен и составил 9,2 км при запланированных 11,49 км. </w:t>
      </w:r>
      <w:r w:rsidRPr="005861FF">
        <w:rPr>
          <w:rFonts w:eastAsia="Calibri"/>
          <w:sz w:val="28"/>
          <w:szCs w:val="28"/>
          <w:lang w:eastAsia="en-US"/>
        </w:rPr>
        <w:t>Показатель не выполнен в связи с тем, что в рамках реализации мероприятий подпрограммы «Дорожное хозяйство и транспортная система» государственной программы Ставропольского края «Развитие транспортной системы» сокращено запланированное финансирование.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Показатель «Доля автомобильных дорог общего пользования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значения» </w:t>
      </w:r>
      <w:r w:rsidRPr="005861FF">
        <w:rPr>
          <w:rFonts w:eastAsia="Calibri"/>
          <w:sz w:val="28"/>
          <w:szCs w:val="28"/>
          <w:lang w:eastAsia="en-US"/>
        </w:rPr>
        <w:t xml:space="preserve">(обратный показатель) </w:t>
      </w:r>
      <w:r w:rsidRPr="005861FF">
        <w:rPr>
          <w:sz w:val="28"/>
          <w:szCs w:val="28"/>
        </w:rPr>
        <w:t xml:space="preserve">не выполнен и составил 75,9% при запланированных 72,5%. </w:t>
      </w:r>
      <w:r w:rsidRPr="005861FF">
        <w:rPr>
          <w:rFonts w:eastAsia="Calibri"/>
          <w:sz w:val="28"/>
          <w:szCs w:val="28"/>
          <w:lang w:eastAsia="en-US"/>
        </w:rPr>
        <w:t>При планировании показателей программы в 2020г. не было учтено часть автомобильных дорог, переходящих от реорганизуемых поселений района, в связи с чем плановый показатель был занижен. По состоянию на 01.01.2021г. протяженность автомобильных дорог Александровского муниципального округа Ставропольского края составила 399,5 км, из которых 312,6 км или 78,2% не отвечали нормативным требованиям. В 2021г. было отремонтировано 9,2 км дорог, таким образом, доля дорог, не отвечающих нормативным требованиям, составила 75,9% или 303,4 км.</w:t>
      </w:r>
    </w:p>
    <w:p w:rsidR="005861FF" w:rsidRPr="005861FF" w:rsidRDefault="005861FF" w:rsidP="005861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61FF">
        <w:rPr>
          <w:sz w:val="28"/>
          <w:szCs w:val="28"/>
        </w:rPr>
        <w:t>Значение оценки эффективности по Программе составило 98,59%, что соответствует плановому значению.</w:t>
      </w: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b/>
          <w:sz w:val="28"/>
          <w:szCs w:val="28"/>
          <w:lang w:eastAsia="en-US"/>
        </w:rPr>
        <w:t>По</w:t>
      </w:r>
      <w:r w:rsidRPr="005861FF">
        <w:rPr>
          <w:rFonts w:eastAsia="Calibri"/>
          <w:sz w:val="28"/>
          <w:szCs w:val="28"/>
          <w:lang w:eastAsia="en-US"/>
        </w:rPr>
        <w:t xml:space="preserve"> </w:t>
      </w:r>
      <w:r w:rsidRPr="005861FF">
        <w:rPr>
          <w:rFonts w:eastAsia="Calibri"/>
          <w:b/>
          <w:sz w:val="28"/>
          <w:szCs w:val="28"/>
          <w:lang w:eastAsia="en-US"/>
        </w:rPr>
        <w:t>муниципальной программе «</w:t>
      </w:r>
      <w:r w:rsidRPr="005861FF">
        <w:rPr>
          <w:rFonts w:eastAsia="Calibri"/>
          <w:b/>
          <w:i/>
          <w:sz w:val="28"/>
          <w:szCs w:val="28"/>
          <w:lang w:eastAsia="en-US"/>
        </w:rPr>
        <w:t>Формирование современной городской среды</w:t>
      </w:r>
      <w:r w:rsidRPr="005861FF">
        <w:rPr>
          <w:rFonts w:eastAsia="Calibri"/>
          <w:b/>
          <w:sz w:val="28"/>
          <w:szCs w:val="28"/>
          <w:lang w:eastAsia="en-US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расходы в 2021 году составили 57,58 млн. руб., что соответствует плановому значению.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подпрограмме </w:t>
      </w:r>
      <w:r w:rsidRPr="005861FF">
        <w:rPr>
          <w:i/>
          <w:sz w:val="28"/>
          <w:szCs w:val="28"/>
        </w:rPr>
        <w:t>«</w:t>
      </w:r>
      <w:r w:rsidRPr="005861FF">
        <w:rPr>
          <w:rFonts w:eastAsia="Calibri"/>
          <w:i/>
          <w:sz w:val="28"/>
          <w:szCs w:val="28"/>
          <w:lang w:eastAsia="en-US"/>
        </w:rPr>
        <w:t>Формирование комфортной городской среды на территории Александровского муниципального округа</w:t>
      </w:r>
      <w:r w:rsidRPr="005861FF">
        <w:rPr>
          <w:i/>
          <w:sz w:val="28"/>
          <w:szCs w:val="28"/>
        </w:rPr>
        <w:t>»</w:t>
      </w:r>
      <w:r w:rsidRPr="005861FF">
        <w:rPr>
          <w:sz w:val="28"/>
          <w:szCs w:val="28"/>
        </w:rPr>
        <w:t xml:space="preserve"> в 2021 году было выделено 57,58 млн. руб., из которых освоено 57,58 млн. руб. или 100,0% от запланированного.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lastRenderedPageBreak/>
        <w:t>В рамках основного мероприятия «</w:t>
      </w:r>
      <w:r w:rsidRPr="005861FF">
        <w:rPr>
          <w:sz w:val="28"/>
          <w:szCs w:val="28"/>
        </w:rPr>
        <w:t>Реализация регионального проекта «Формирование комфортной городской среды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проведено благоустройство (ремонт) набережной Победы села Александровского.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Формирование комфортной городской среды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в парке «Молодежный» села Александровское установлены спортивные снаряды в количестве 56 шт.</w:t>
      </w:r>
      <w:r w:rsidRPr="005861FF">
        <w:rPr>
          <w:rFonts w:eastAsia="Calibri"/>
          <w:color w:val="000000"/>
          <w:sz w:val="28"/>
          <w:szCs w:val="28"/>
          <w:lang w:eastAsia="en-US"/>
        </w:rPr>
        <w:t xml:space="preserve"> и малые архитектурные формы в количестве 3 шт.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Основное мероприятие «</w:t>
      </w:r>
      <w:r w:rsidRPr="005861FF">
        <w:rPr>
          <w:rFonts w:eastAsia="Calibri"/>
          <w:sz w:val="28"/>
          <w:szCs w:val="28"/>
          <w:lang w:eastAsia="en-US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Основное мероприятие «</w:t>
      </w:r>
      <w:r w:rsidRPr="005861FF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Мероприятия по вовлечению граждан, в реализацию мероприятий по благоустройству общественных и дворовых территорий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в период с 26.04.2021 по 30.05.2021 впервые на территории Ставропольского края, в том числе и на территории Александровского муниципального округа было проведено электронное Рейтинговое голосование по отбору общественной территории, подлежащей благоустройству в рамках реализации государственной программы «Повышение комфортности городской среды в Ставропольском крае» в период 2022 года. В данном голосовании приняли участие 9 601 гражданин, которые постоянно проживают в Александровском муниципальном округе.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подпрограммы </w:t>
      </w:r>
      <w:r w:rsidRPr="005861FF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 </w:t>
      </w:r>
      <w:r w:rsidRPr="005861FF">
        <w:rPr>
          <w:rFonts w:eastAsia="Calibri"/>
          <w:sz w:val="28"/>
          <w:szCs w:val="28"/>
          <w:lang w:eastAsia="en-US"/>
        </w:rPr>
        <w:t>проводилась работа по подготовке документов с целью включения в федеральную программу общественных территорий Александровского округа Ставропольского края, требующих благоустройства.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целом из 7 индикаторов достижения цели и показателей решения задач 2 перевыполнены, по 2 достигнуто плановое значение.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Показатель «Количество благоустроенных дворовых территорий» не выполнен и составил 0 ед. при запланированных 4 ед. </w:t>
      </w:r>
      <w:r w:rsidRPr="005861FF">
        <w:rPr>
          <w:rFonts w:eastAsia="Calibri"/>
          <w:sz w:val="28"/>
          <w:szCs w:val="28"/>
          <w:lang w:eastAsia="en-US"/>
        </w:rPr>
        <w:t>Показатель не выполнен, в связи с недостаточностью средств бюджета Александровского муниципального округа и не включением в 2021г. в государственную программу нуждающихся в благоустройстве дворовых территорий Александровского округа.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lastRenderedPageBreak/>
        <w:t xml:space="preserve">Показатель «Доля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проекты» не выполнен и составил 39,1% при запланированных 69,0%. </w:t>
      </w:r>
      <w:r w:rsidRPr="005861FF">
        <w:rPr>
          <w:rFonts w:eastAsia="Calibri"/>
          <w:sz w:val="28"/>
          <w:szCs w:val="28"/>
          <w:lang w:eastAsia="en-US"/>
        </w:rPr>
        <w:t>При планировании доли участия населения в выборе общественных территорий показатель был завышен. Из 24551 чел., проживающего в с. Александровском, в голосовании принял участие 9601 чел.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>Показатель «</w:t>
      </w:r>
      <w:r w:rsidRPr="005861FF">
        <w:rPr>
          <w:rFonts w:eastAsia="Calibri"/>
          <w:sz w:val="28"/>
          <w:szCs w:val="28"/>
          <w:lang w:eastAsia="en-US"/>
        </w:rPr>
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</w:t>
      </w:r>
      <w:r w:rsidRPr="005861FF">
        <w:rPr>
          <w:sz w:val="28"/>
          <w:szCs w:val="28"/>
        </w:rPr>
        <w:t xml:space="preserve">» не выполнен и составил 0,0% при запланированных 21,0%. </w:t>
      </w:r>
      <w:r w:rsidRPr="005861FF">
        <w:rPr>
          <w:rFonts w:eastAsia="Calibri"/>
          <w:sz w:val="28"/>
          <w:szCs w:val="28"/>
          <w:lang w:eastAsia="en-US"/>
        </w:rPr>
        <w:t>В 2021 году голосование по выбору дворовых территорий, нуждающихся в благоустройстве, не проводилось, в связи с недостаточностью средств бюджета Александровского муниципального округа и не включением в 2021г. в государственную программу нуждающихся в благоустройстве дворовых территорий Александровского округа.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По результатам оценки эффективности программа оказалась неэффективна (64,0).</w:t>
      </w:r>
    </w:p>
    <w:p w:rsidR="005861FF" w:rsidRPr="005861FF" w:rsidRDefault="005861FF" w:rsidP="005861FF">
      <w:pPr>
        <w:ind w:firstLine="709"/>
        <w:jc w:val="both"/>
        <w:rPr>
          <w:color w:val="FF0000"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реализацию </w:t>
      </w:r>
      <w:r w:rsidRPr="005861FF">
        <w:rPr>
          <w:b/>
          <w:sz w:val="28"/>
          <w:szCs w:val="28"/>
        </w:rPr>
        <w:t>муниципальной программы «</w:t>
      </w:r>
      <w:r w:rsidRPr="005861FF">
        <w:rPr>
          <w:b/>
          <w:i/>
          <w:sz w:val="28"/>
          <w:szCs w:val="28"/>
        </w:rPr>
        <w:t>Развитие физической культуры и спорта</w:t>
      </w:r>
      <w:r w:rsidRPr="005861FF">
        <w:rPr>
          <w:b/>
          <w:sz w:val="28"/>
          <w:szCs w:val="28"/>
        </w:rPr>
        <w:t>»</w:t>
      </w:r>
      <w:r w:rsidRPr="005861FF">
        <w:rPr>
          <w:sz w:val="28"/>
          <w:szCs w:val="28"/>
        </w:rPr>
        <w:t xml:space="preserve"> в 2021 году было предусмотрено 39,06 млн. руб., фактически освоено 38,64 млн. руб. (98,9% от плана).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подпрограмме </w:t>
      </w:r>
      <w:r w:rsidRPr="005861FF">
        <w:rPr>
          <w:i/>
          <w:sz w:val="28"/>
          <w:szCs w:val="28"/>
        </w:rPr>
        <w:t>«</w:t>
      </w:r>
      <w:r w:rsidRPr="005861FF">
        <w:rPr>
          <w:bCs/>
          <w:i/>
          <w:color w:val="000000"/>
          <w:spacing w:val="-6"/>
          <w:sz w:val="28"/>
          <w:szCs w:val="28"/>
        </w:rPr>
        <w:t>Развитие физической культуры и массового спорта, подготовка спортивного резерва</w:t>
      </w:r>
      <w:r w:rsidRPr="005861FF">
        <w:rPr>
          <w:i/>
          <w:sz w:val="28"/>
          <w:szCs w:val="28"/>
        </w:rPr>
        <w:t xml:space="preserve">» </w:t>
      </w:r>
      <w:r w:rsidRPr="005861FF">
        <w:rPr>
          <w:sz w:val="28"/>
          <w:szCs w:val="28"/>
        </w:rPr>
        <w:t>из предусмотренных 37,08 млн. руб. освоено 36,68 млн. руб. или 98,9% плана.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bCs/>
          <w:color w:val="000000"/>
          <w:spacing w:val="-6"/>
          <w:sz w:val="28"/>
          <w:szCs w:val="28"/>
        </w:rPr>
        <w:t>Организация и проведение спортивных и физкультурных мероприятий</w:t>
      </w:r>
      <w:r w:rsidRPr="005861FF">
        <w:rPr>
          <w:bCs/>
          <w:sz w:val="28"/>
          <w:szCs w:val="28"/>
        </w:rPr>
        <w:t>» в 2021 году из запланированных 95 спортивно-массовых мероприятий, проведено 61. В них приняло участие 4016 физкультурников и спортсменов. Доля реализованных мероприятий сводного календарного плана муниципальных спортивных мероприятий на 2021 г. составляет 64,2 %. С 21 марта 2020 года по 31 декабря 2021 года в связи с комплексом ограничительных и иных мероприятий по снижению рисков распространения новой коронавирусной инфекции COVID-19 на территории Александровского муниципального округа, официальные и спортивно-массовые мероприятия проводились с ограничениями.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bCs/>
          <w:color w:val="000000"/>
          <w:spacing w:val="-6"/>
          <w:sz w:val="28"/>
          <w:szCs w:val="28"/>
        </w:rPr>
        <w:t>Физическое воспитание и физическое развитие граждан посредством проведения организованных и (или) самостоятельных занятий по видам спорта</w:t>
      </w:r>
      <w:r w:rsidRPr="005861FF">
        <w:rPr>
          <w:bCs/>
          <w:sz w:val="28"/>
          <w:szCs w:val="28"/>
        </w:rPr>
        <w:t>» в 2021 году проводился мониторинг численности привлеченных лиц к занятиям в спортивных секциях.</w:t>
      </w:r>
      <w:r w:rsidRPr="005861FF">
        <w:rPr>
          <w:sz w:val="28"/>
          <w:szCs w:val="28"/>
        </w:rPr>
        <w:t xml:space="preserve"> </w:t>
      </w:r>
      <w:r w:rsidRPr="005861FF">
        <w:rPr>
          <w:bCs/>
          <w:sz w:val="28"/>
          <w:szCs w:val="28"/>
        </w:rPr>
        <w:t>В 2021 году численность детей и подростков занимающихся физической культурой и спортом составила 9373 человека, из них 1350 являются воспитанниками учреждений, осуществляющих спортивно-оздоровительную деятельность, в том числе по программам спортивной подготовки. Численность детей и подростков, регулярно занимающихся физической культурой и спортом в 2021г. выросла на 4,4% по сравнению с показателями 2020г.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bCs/>
          <w:color w:val="000000"/>
          <w:spacing w:val="-6"/>
          <w:sz w:val="28"/>
          <w:szCs w:val="28"/>
        </w:rPr>
        <w:t>Подготовка спортивного резерва, организация проведения занятий по обучению населения плаванию</w:t>
      </w:r>
      <w:r w:rsidRPr="005861FF">
        <w:rPr>
          <w:bCs/>
          <w:sz w:val="28"/>
          <w:szCs w:val="28"/>
        </w:rPr>
        <w:t xml:space="preserve">» в 2021 году проводился мониторинг численности спортсменов, выполнивших спортивные </w:t>
      </w:r>
      <w:r w:rsidRPr="005861FF">
        <w:rPr>
          <w:bCs/>
          <w:sz w:val="28"/>
          <w:szCs w:val="28"/>
        </w:rPr>
        <w:lastRenderedPageBreak/>
        <w:t>разряды, проводился ежеквартально в течении года.  Количество спортсменов, выполнивших спортивные разряды по плаванию в 2021 году составило 218 человек, из них 183 юношеские спортивные разряды, 15 – вторых взрослых и 20 третьих взрослых спортивных разрядов.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bCs/>
          <w:color w:val="000000"/>
          <w:spacing w:val="-6"/>
          <w:sz w:val="28"/>
          <w:szCs w:val="28"/>
        </w:rPr>
        <w:t>Укрепление материально-технической базы и оснащение оборудованием учреждений физической культуры и спорта</w:t>
      </w:r>
      <w:r w:rsidRPr="005861FF">
        <w:rPr>
          <w:bCs/>
          <w:sz w:val="28"/>
          <w:szCs w:val="28"/>
        </w:rPr>
        <w:t>» в 2021 году проведена корректировка проектно-сметной документации на реконструкцию стадиона «Юность». В настоящее время ПСД направлена на государственную экспертизу.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</w:t>
      </w:r>
      <w:r w:rsidRPr="005861FF">
        <w:rPr>
          <w:i/>
          <w:sz w:val="28"/>
          <w:szCs w:val="28"/>
        </w:rPr>
        <w:t xml:space="preserve"> «Обеспечение реализации муниципальной программы </w:t>
      </w:r>
      <w:r w:rsidRPr="005861FF">
        <w:rPr>
          <w:bCs/>
          <w:i/>
          <w:sz w:val="28"/>
          <w:szCs w:val="28"/>
        </w:rPr>
        <w:t xml:space="preserve">Александровского муниципального округа Ставропольского края </w:t>
      </w:r>
      <w:r w:rsidRPr="005861FF">
        <w:rPr>
          <w:i/>
          <w:sz w:val="28"/>
          <w:szCs w:val="28"/>
        </w:rPr>
        <w:t>«Развитие физической культуры и спорта» и общепрограммные мероприятия»</w:t>
      </w:r>
      <w:r w:rsidRPr="005861FF">
        <w:rPr>
          <w:sz w:val="28"/>
          <w:szCs w:val="28"/>
        </w:rPr>
        <w:t xml:space="preserve"> фактически израсходовано 1,96 млн. руб., что составляет 99,5% плана (1,97 млн. руб.). Средства данной подпрограммы были израсходованы на выплату заработной платы, коммунальные услуги, текущее содержание учреждений физической культуры и спорта. 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Программа </w:t>
      </w:r>
      <w:r w:rsidRPr="005861FF">
        <w:rPr>
          <w:i/>
          <w:sz w:val="28"/>
          <w:szCs w:val="28"/>
        </w:rPr>
        <w:t>«Развитие физической культуры и спорта»</w:t>
      </w:r>
      <w:r w:rsidRPr="005861FF">
        <w:rPr>
          <w:sz w:val="28"/>
          <w:szCs w:val="28"/>
        </w:rPr>
        <w:t xml:space="preserve"> включает 7 индикаторов достижения цели и показателей решения задач, по 3 из них достигнуто плановое значение, 3 перевыполнено</w:t>
      </w:r>
      <w:r w:rsidRPr="005861FF">
        <w:rPr>
          <w:rFonts w:eastAsia="Calibri"/>
          <w:sz w:val="28"/>
          <w:szCs w:val="28"/>
          <w:lang w:eastAsia="en-US"/>
        </w:rPr>
        <w:t>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Снижение показателя «Количество проведенных физкультурно-спортивных мероприятий» на 35,8% по сравнению с плановым значением объясняется </w:t>
      </w:r>
      <w:r w:rsidRPr="005861FF">
        <w:rPr>
          <w:bCs/>
          <w:sz w:val="28"/>
          <w:szCs w:val="28"/>
        </w:rPr>
        <w:t>введением комплекса ограничительных и иных мероприятий по снижению рисков распространения новой короновирусной инфекции COVID-19.</w:t>
      </w:r>
    </w:p>
    <w:p w:rsidR="005861FF" w:rsidRPr="005861FF" w:rsidRDefault="005861FF" w:rsidP="005861FF">
      <w:pPr>
        <w:widowControl w:val="0"/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5861FF">
        <w:rPr>
          <w:rFonts w:eastAsia="Calibri"/>
          <w:sz w:val="28"/>
          <w:szCs w:val="28"/>
          <w:lang w:eastAsia="en-US"/>
        </w:rPr>
        <w:t>Эффективность Программы составила 128,75% или выше плановой.</w:t>
      </w: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  <w:r w:rsidRPr="005861FF">
        <w:rPr>
          <w:b/>
          <w:sz w:val="28"/>
          <w:szCs w:val="28"/>
        </w:rPr>
        <w:t>По муниципальной программе "</w:t>
      </w:r>
      <w:r w:rsidRPr="005861FF">
        <w:rPr>
          <w:b/>
          <w:i/>
          <w:sz w:val="28"/>
          <w:szCs w:val="28"/>
        </w:rPr>
        <w:t>Управление финансами</w:t>
      </w:r>
      <w:r w:rsidRPr="005861FF">
        <w:rPr>
          <w:b/>
          <w:sz w:val="28"/>
          <w:szCs w:val="28"/>
        </w:rPr>
        <w:t xml:space="preserve">" </w:t>
      </w:r>
      <w:r w:rsidRPr="005861FF">
        <w:rPr>
          <w:sz w:val="28"/>
          <w:szCs w:val="28"/>
        </w:rPr>
        <w:t>в 2021 году расходы составили 29,74 млн. руб., или 100% от плановых расходов.</w:t>
      </w:r>
    </w:p>
    <w:p w:rsidR="005861FF" w:rsidRPr="005861FF" w:rsidRDefault="005861FF" w:rsidP="005861FF">
      <w:pPr>
        <w:ind w:firstLine="709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ab/>
        <w:t xml:space="preserve">Подпрограмма </w:t>
      </w:r>
      <w:r w:rsidRPr="005861FF">
        <w:rPr>
          <w:rFonts w:eastAsia="Calibri"/>
          <w:i/>
          <w:sz w:val="28"/>
          <w:szCs w:val="28"/>
          <w:lang w:eastAsia="en-US"/>
        </w:rPr>
        <w:t xml:space="preserve">«Повышение сбалансированности и устойчивости бюджетной системы Александровского округа Ставропольского края». 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Достижение устойчивой положительной динамики поступления налоговых и неналоговых доходов в бюджет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>» обеспечен ежемесячный анализ поступлений налоговых и неналоговых доходов в местный бюджет. Темп роста поступлений налоговых и неналоговых доходов местного бюджета составил 101,4 процента.</w:t>
      </w:r>
      <w:r w:rsidRPr="005861FF">
        <w:rPr>
          <w:sz w:val="28"/>
          <w:szCs w:val="28"/>
        </w:rPr>
        <w:t xml:space="preserve"> </w:t>
      </w:r>
      <w:r w:rsidRPr="005861FF">
        <w:rPr>
          <w:bCs/>
          <w:sz w:val="28"/>
          <w:szCs w:val="28"/>
        </w:rPr>
        <w:t>В течение 2021 года при непосредственном участии финансового управления администрации Александровского муниципального округа Ставропольского края (далее – финансовое управление) проведено 1 заседание межведомственной комиссии по контролю за поступлением в местный бюджет налоговых и неналоговых доходов. По результатам работы комиссии дополнительные поступления налоговых доходов в местный бюджет составили 846,63 тыс. рублей.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Координация стратегического и бюджетного планирования, создание инструментов долгосрочного бюджетного планирования</w:t>
      </w:r>
      <w:r w:rsidRPr="005861FF">
        <w:rPr>
          <w:bCs/>
          <w:sz w:val="28"/>
          <w:szCs w:val="28"/>
        </w:rPr>
        <w:t xml:space="preserve">» в 2021 году от разработчиков муниципальных </w:t>
      </w:r>
      <w:r w:rsidRPr="005861FF">
        <w:rPr>
          <w:bCs/>
          <w:sz w:val="28"/>
          <w:szCs w:val="28"/>
        </w:rPr>
        <w:lastRenderedPageBreak/>
        <w:t xml:space="preserve">программ не поступали на согласование проекты муниципальных программ (далее – проекты), экспертиза проектов не осуществлялась. 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планирования и исполнения бюджета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>» в 2021 году отчет об исполнении Программ Александровского муниципального округа Ставропольского края (таблица 11) ежеквартально до установленного срока направлялся в отдел экономического развития администрации округа.</w:t>
      </w:r>
      <w:r w:rsidRPr="005861FF">
        <w:rPr>
          <w:sz w:val="28"/>
          <w:szCs w:val="28"/>
        </w:rPr>
        <w:t xml:space="preserve"> </w:t>
      </w:r>
      <w:r w:rsidRPr="005861FF">
        <w:rPr>
          <w:bCs/>
          <w:sz w:val="28"/>
          <w:szCs w:val="28"/>
        </w:rPr>
        <w:t>Финансовым управлением ежемесячно осуществлялся контроль кредиторской задолженность, результаты -  отсутствие просроченной кредиторской задолженности в течение отчетного года и по состоянию на 01.01.2022 г.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Размещение на официальном сайте администрации Александровского муниципального округа Ставропольского края, рубрике «Открытый бюджет для граждан» актуальной, достоверной, доступной информации о состоянии муниципальных финансов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>» в 2021 году на официальном сайте администрации Александровского муниципального округа Ставропольского края в рубрике «Открытый бюджет для граждан» в доступной для граждан форме размещена информация по проекту местного бюджета и по решению Совета депутатов Александровского муниципального округа  Ставропольского края о местном бюджете на 2022 год и плановый период 2023 и 2024 годов, а также по отчету об исполнении местного бюджета за 2020 год.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и осуществление внутреннего муниципального финансового контроля в сфере бюджетных правоотношений и в сфере закупок для обеспечения нужд Александровского муниципального округа Ставропольского края</w:t>
      </w:r>
      <w:r w:rsidRPr="005861FF">
        <w:rPr>
          <w:bCs/>
          <w:sz w:val="28"/>
          <w:szCs w:val="28"/>
        </w:rPr>
        <w:t xml:space="preserve">» в 2021 году проведено 7 проверок. План проверок выполнен на 100 %.   По поручению главы Александровского муниципального округа Ставропольского края проведена 1 внеплановая проверка. 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Мотивация главных распорядителей средств местного бюджета к повышению качества финансового менеджмента</w:t>
      </w:r>
      <w:r w:rsidRPr="005861FF">
        <w:rPr>
          <w:bCs/>
          <w:sz w:val="28"/>
          <w:szCs w:val="28"/>
        </w:rPr>
        <w:t xml:space="preserve">» в соответствии с постановлением администрации Александровского муниципального округа Ставропольского края от 23 марта 2021 г. № 210 «Об утверждении Порядка проведения мониторинга качества финансового менеджмента, осуществляемого главными распорядителями средств бюджета Александровского муниципального   округа  Ставропольского края» главные распорядители средств местного бюджета в соответствии с перечнем показателей, представляют в финансовое управление информацию, необходимую для расчета оценки качества финансового менеджмента в срок до 1 апреля года, следующего за отчетным. Результаты оценки качества финансового менеджмента, осуществляемого главными распорядителями средств местного бюджета, за 2020 год размещены на сайте администрации </w:t>
      </w:r>
      <w:hyperlink r:id="rId9" w:history="1">
        <w:r w:rsidRPr="005861FF">
          <w:rPr>
            <w:bCs/>
            <w:color w:val="0000FF"/>
            <w:sz w:val="28"/>
            <w:szCs w:val="28"/>
            <w:u w:val="single"/>
          </w:rPr>
          <w:t>http://www.aleksadmin</w:t>
        </w:r>
      </w:hyperlink>
      <w:r w:rsidRPr="005861FF">
        <w:rPr>
          <w:bCs/>
          <w:sz w:val="28"/>
          <w:szCs w:val="28"/>
        </w:rPr>
        <w:t xml:space="preserve"> – «Открытый бюджет» - «Рейтинги и мониторинги».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5861FF">
        <w:rPr>
          <w:rFonts w:eastAsia="Calibri"/>
          <w:i/>
          <w:sz w:val="28"/>
          <w:szCs w:val="28"/>
          <w:lang w:eastAsia="en-US"/>
        </w:rPr>
        <w:t>«Организация централизованного учета»</w:t>
      </w:r>
      <w:r w:rsidRPr="005861FF">
        <w:rPr>
          <w:rFonts w:eastAsia="Calibri"/>
          <w:sz w:val="28"/>
          <w:szCs w:val="28"/>
          <w:lang w:eastAsia="en-US"/>
        </w:rPr>
        <w:t xml:space="preserve"> выделено и фактически освоено 16,04 млн. руб.</w:t>
      </w:r>
    </w:p>
    <w:p w:rsidR="005861FF" w:rsidRPr="005861FF" w:rsidRDefault="005861FF" w:rsidP="005861FF">
      <w:pPr>
        <w:ind w:firstLine="709"/>
        <w:jc w:val="both"/>
        <w:rPr>
          <w:bCs/>
          <w:i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 xml:space="preserve">Организация и осуществление процессов ведения централизованного бюджетного (бухгалтерского) учета и </w:t>
      </w:r>
      <w:r w:rsidRPr="005861FF">
        <w:rPr>
          <w:sz w:val="28"/>
          <w:szCs w:val="28"/>
        </w:rPr>
        <w:lastRenderedPageBreak/>
        <w:t>составление отчетности</w:t>
      </w:r>
      <w:r w:rsidRPr="005861FF">
        <w:rPr>
          <w:bCs/>
          <w:sz w:val="28"/>
          <w:szCs w:val="28"/>
        </w:rPr>
        <w:t>» проведено четыре проверки оборотно-сальдовой ведомости МКУ «Учетный центр», нарушений не выявлено. Сроки предоставления бюджетной (бухгалтерской) и налоговой отчетности не нарушались.</w:t>
      </w:r>
    </w:p>
    <w:p w:rsidR="005861FF" w:rsidRPr="005861FF" w:rsidRDefault="005861FF" w:rsidP="005861FF">
      <w:pPr>
        <w:ind w:firstLine="709"/>
        <w:jc w:val="both"/>
        <w:rPr>
          <w:bCs/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Регулярное и непрерывное повышение профессионального уровня бухгалтерских работников</w:t>
      </w:r>
      <w:r w:rsidRPr="005861FF">
        <w:rPr>
          <w:bCs/>
          <w:sz w:val="28"/>
          <w:szCs w:val="28"/>
        </w:rPr>
        <w:t>» в 2021 году 7 специалистов прошли обучение в части знания законодательства о бухгалтерском учете и налогообложении.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5861FF">
        <w:rPr>
          <w:rFonts w:eastAsia="Calibri"/>
          <w:i/>
          <w:sz w:val="28"/>
          <w:szCs w:val="28"/>
          <w:lang w:eastAsia="en-US"/>
        </w:rPr>
        <w:t>«Обеспечение реализации муниципальной программы Александровского округа Ставропольского края «Управление финансами» и общепрограммные мероприятия»</w:t>
      </w:r>
      <w:r w:rsidRPr="005861FF">
        <w:rPr>
          <w:rFonts w:eastAsia="Calibri"/>
          <w:sz w:val="28"/>
          <w:szCs w:val="28"/>
          <w:lang w:eastAsia="en-US"/>
        </w:rPr>
        <w:t xml:space="preserve"> израсходовано 13,7 млн. руб. (100,0% выполнения плана).</w:t>
      </w:r>
      <w:r w:rsidRPr="005861FF">
        <w:rPr>
          <w:sz w:val="28"/>
          <w:szCs w:val="28"/>
        </w:rPr>
        <w:t xml:space="preserve"> Средства данной подпрограммы были израсходованы на выплату заработной платы, коммунальные услуги, текущее содержание финансового управления.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Программа «</w:t>
      </w:r>
      <w:r w:rsidRPr="005861FF">
        <w:rPr>
          <w:i/>
          <w:sz w:val="28"/>
          <w:szCs w:val="28"/>
        </w:rPr>
        <w:t>Управление финансами</w:t>
      </w:r>
      <w:r w:rsidRPr="005861FF">
        <w:rPr>
          <w:sz w:val="28"/>
          <w:szCs w:val="28"/>
        </w:rPr>
        <w:t>» включает 20 индикаторов достижения цели и показателей решения задач, из которых 15 показателей достигли планового значения, 4 перевыполнены.</w:t>
      </w:r>
    </w:p>
    <w:p w:rsidR="005861FF" w:rsidRPr="005861FF" w:rsidRDefault="005861FF" w:rsidP="005861FF">
      <w:pPr>
        <w:ind w:firstLine="709"/>
        <w:rPr>
          <w:sz w:val="28"/>
          <w:szCs w:val="28"/>
        </w:rPr>
      </w:pPr>
      <w:r w:rsidRPr="005861FF">
        <w:rPr>
          <w:sz w:val="28"/>
          <w:szCs w:val="28"/>
        </w:rPr>
        <w:t>Показатель «Соотношение сумм выявленных финансовых нарушений к общей сумме бюджетных средств, проверенных в ходе осуществления внутреннего муниципального финансового контроля» не выполнен, так как качественную характеристику имеет обратное значение показателя (уменьшение доли выявленных нарушений от общей суммы проверенных в ходе проверки средств). Выявление значительных сумм финансовых нарушений в 2021 году обусловлено допущенными объектами контроля нарушениями при составлении и ведении бюджетных смет и ведении бюджетного учета, а также проведением внеплановой проверки.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целом эффективность Программы в 2021г. сложилась выше плановой и составила 119,04%.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/>
          <w:sz w:val="28"/>
          <w:szCs w:val="28"/>
        </w:rPr>
        <w:t>На реализацию</w:t>
      </w:r>
      <w:r w:rsidRPr="005861FF">
        <w:rPr>
          <w:sz w:val="28"/>
          <w:szCs w:val="28"/>
        </w:rPr>
        <w:t xml:space="preserve"> </w:t>
      </w:r>
      <w:r w:rsidRPr="005861FF">
        <w:rPr>
          <w:b/>
          <w:sz w:val="28"/>
          <w:szCs w:val="28"/>
        </w:rPr>
        <w:t>муниципальной программы «</w:t>
      </w:r>
      <w:r w:rsidRPr="005861FF">
        <w:rPr>
          <w:b/>
          <w:i/>
          <w:sz w:val="28"/>
          <w:szCs w:val="28"/>
        </w:rPr>
        <w:t xml:space="preserve"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</w:t>
      </w:r>
      <w:r w:rsidRPr="005861FF">
        <w:rPr>
          <w:sz w:val="28"/>
          <w:szCs w:val="28"/>
        </w:rPr>
        <w:t>в 2021 году было предусмотрено 11,55 млн. руб., фактически освоено 11,48 млн. руб. (99,4%).</w:t>
      </w:r>
    </w:p>
    <w:p w:rsidR="005861FF" w:rsidRPr="005861FF" w:rsidRDefault="005861FF" w:rsidP="005861FF">
      <w:pPr>
        <w:ind w:firstLine="709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подпрограмму </w:t>
      </w:r>
      <w:r w:rsidRPr="005861FF">
        <w:rPr>
          <w:i/>
          <w:sz w:val="28"/>
          <w:szCs w:val="28"/>
        </w:rPr>
        <w:t>«Создание условий для оптимизации и повышения качества предоставления государственных и муниципальных услуг»</w:t>
      </w:r>
      <w:r w:rsidRPr="005861FF">
        <w:rPr>
          <w:sz w:val="28"/>
          <w:szCs w:val="28"/>
        </w:rPr>
        <w:t xml:space="preserve"> выделено 11,55 млн. руб., фактически освоено 11,48 млн. руб. (99,4%).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Обеспечение деятельности многофункционального центра предоставления государственных и муниципальных услуг</w:t>
      </w:r>
      <w:r w:rsidRPr="005861FF">
        <w:rPr>
          <w:bCs/>
          <w:sz w:val="28"/>
          <w:szCs w:val="28"/>
        </w:rPr>
        <w:t>» д</w:t>
      </w:r>
      <w:r w:rsidRPr="005861FF">
        <w:rPr>
          <w:rFonts w:eastAsia="Calibri"/>
          <w:sz w:val="28"/>
          <w:szCs w:val="28"/>
          <w:lang w:eastAsia="en-US"/>
        </w:rPr>
        <w:t xml:space="preserve">ля приема заявителей в МКУ «МФЦ АМО СК» открыты и работают семь окон. В территориально обособленных структурных подразделениях, находящихся в сельских поселениях, прием граждан осуществляют семь окон. Штатная численность сотрудников МКУ «МФЦ АМО СК» по состоянию на 01.01.2022 года не изменилась и составила 22,8, в том числе в территориально — обособленных структурных подразделениях (ТОСП) - 3,1. </w:t>
      </w:r>
      <w:r w:rsidRPr="005861FF">
        <w:rPr>
          <w:sz w:val="28"/>
          <w:szCs w:val="28"/>
        </w:rPr>
        <w:t xml:space="preserve">Всего в течение 2021 года МКУ «МФЦ АМО СК» было оказано </w:t>
      </w:r>
      <w:r w:rsidRPr="005861FF">
        <w:rPr>
          <w:sz w:val="28"/>
          <w:szCs w:val="28"/>
        </w:rPr>
        <w:lastRenderedPageBreak/>
        <w:t>более 200 видов государственных и муниципальных услуг в части информирования, приёма и выдачи документов.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sz w:val="28"/>
          <w:szCs w:val="28"/>
        </w:rPr>
        <w:t>Подпрограмма</w:t>
      </w:r>
      <w:r w:rsidRPr="005861FF">
        <w:rPr>
          <w:i/>
          <w:sz w:val="28"/>
          <w:szCs w:val="28"/>
        </w:rPr>
        <w:t xml:space="preserve"> «Поддержка малого и среднего предпринимательства».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Информирование и консультирование субъектов малого и среднего бизнеса о существующих мерах поддержки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в июле 2021 года специалистами отдела торговли, перерабатывающей промышленности и бытового обслуживания администрации для предпринимателей и представителей малого и среднего бизнеса был проведен семинар с участием предпринимателей округа по следующим вопросам: повышение конкурентоспособности малого и среднего предпринимательства; защита прав и законных интересов, противодействие коррупционным рискам в осуществлении экономической деятельности. Информация о проведенном мероприятии размещена в разделе «Новости» на официальном сайте администрации в информационно-телекоммуникационной сети «Интернет». Консультационная поддержка субъектов МСП включает в себя размещение на сайте администрации в разделах «Поддержка предпринимательства» и «Новости» информации о формах государственной поддержки субъектов малого и среднего бизнеса и мерах по обеспечению устойчивого развития экономики</w:t>
      </w:r>
      <w:r w:rsidRPr="005861FF">
        <w:rPr>
          <w:rFonts w:eastAsia="Calibri"/>
          <w:bCs/>
          <w:sz w:val="28"/>
          <w:szCs w:val="28"/>
          <w:lang w:eastAsia="en-US"/>
        </w:rPr>
        <w:t xml:space="preserve"> </w:t>
      </w:r>
      <w:r w:rsidRPr="005861FF">
        <w:rPr>
          <w:rFonts w:eastAsia="Calibri"/>
          <w:sz w:val="28"/>
          <w:szCs w:val="28"/>
          <w:lang w:eastAsia="en-US"/>
        </w:rPr>
        <w:t>в условиях ухудшения ситуации в связи с распространением коронавирусной инфекции. Обращения от субъектов предпринимательской деятельности об оказании мер дополнительной поддержки не поступали, консультации по телефону предоставлены двум лицам.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Основное мероприятие «</w:t>
      </w:r>
      <w:r w:rsidRPr="005861FF">
        <w:rPr>
          <w:rFonts w:eastAsia="Calibri"/>
          <w:sz w:val="28"/>
          <w:szCs w:val="28"/>
          <w:lang w:eastAsia="en-US"/>
        </w:rPr>
        <w:t>Проведение ежегодного конкурса «Предприниматель года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>не выполнено в связи с введением ограничительных и карантинных мер, связанных с распространением коронавируса COVID-19.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sz w:val="28"/>
          <w:szCs w:val="28"/>
        </w:rPr>
        <w:t>Подпрограмма</w:t>
      </w:r>
      <w:r w:rsidRPr="005861FF">
        <w:rPr>
          <w:i/>
          <w:sz w:val="28"/>
          <w:szCs w:val="28"/>
        </w:rPr>
        <w:t xml:space="preserve"> «Защита прав потребителей».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rFonts w:eastAsia="Calibri"/>
          <w:sz w:val="28"/>
          <w:szCs w:val="28"/>
          <w:lang w:eastAsia="en-US"/>
        </w:rPr>
        <w:t xml:space="preserve">в 2021г. на сайте администрации округа размещены следующая информация: о проведении рейдов по проверке соблюдения масочного режима в объектах торговли; об установлении максимальной 10% надбавки на социально значимые продовольственные товары в Ставропольском крае; план-график проведения ярмарок на территории муниципальных и городских округов Ставропольского края; об открытии универсальной ярмарки на территории МУП АМО СК «Александровский рынок»; о проведении осенней ярмарки в октябре 2021г. на территории автостоянки (район памятника «Танк»); о работе дежурных магазинов в новогодние праздничные и выходные дни с 31.12.2021г. по 09.01.2022г.  Также в 2021 году муниципальная услуга «Предоставление консультаций и рассмотрение жалоб по вопросам защиты прав потребителей» предоставлена 10 физическим лицам. Создана возможность получения услуги в электронном виде с использованием регионального портала госуслуг, а также модуля «Запись на прием».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рамках мероприятий подпрограммы </w:t>
      </w:r>
      <w:r w:rsidRPr="005861FF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</w:t>
      </w:r>
      <w:r w:rsidRPr="005861FF">
        <w:rPr>
          <w:i/>
          <w:sz w:val="28"/>
          <w:szCs w:val="28"/>
        </w:rPr>
        <w:lastRenderedPageBreak/>
        <w:t>информационная поддержка субъектов малого и среднего предпринимательства и защита прав потребителей в Александровском муниципальном округе»  и общепрограммные мероприятия»</w:t>
      </w:r>
      <w:r w:rsidRPr="005861FF">
        <w:rPr>
          <w:sz w:val="28"/>
          <w:szCs w:val="28"/>
        </w:rPr>
        <w:t xml:space="preserve"> были проведены обучающие семинары и занятия с сотрудниками многофункционального центра предоставления государственных и муниципальных услуг в Александровском округе по вопросам предоставления услуг.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Из 11 индикаторов достижения цели и показателей решения задач 3 перевыполнено, по 7 достигнуто плановое значение.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Показатель «Прирост количества субъектов малого и среднего бизнеса, осуществляющих деятельность на территории Александровского округа» не достигнут. Согласно статистическим данным мониторинга в 2021 году количество субъектов предпринимательской деятельности, осуществляющих деятельность на территории Александровского муниципального круга, по состоянию на 01.01.2022г. – 1202 (в 2020г. – 1277), снижение составило 5,87%.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целом эффективность Программы составила 104,08%, что выше планового значения.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На реализацию мероприятий</w:t>
      </w:r>
      <w:r w:rsidRPr="005861FF">
        <w:rPr>
          <w:b/>
          <w:sz w:val="28"/>
          <w:szCs w:val="28"/>
        </w:rPr>
        <w:t xml:space="preserve"> муниципальной программы </w:t>
      </w:r>
      <w:r w:rsidRPr="005861FF">
        <w:rPr>
          <w:b/>
          <w:i/>
          <w:sz w:val="28"/>
          <w:szCs w:val="28"/>
        </w:rPr>
        <w:t xml:space="preserve">«Развитие сельского хозяйства» </w:t>
      </w:r>
      <w:r w:rsidRPr="005861FF">
        <w:rPr>
          <w:sz w:val="28"/>
          <w:szCs w:val="28"/>
        </w:rPr>
        <w:t>в 2021 году было предусмотрено 10,41 млн. руб., фактически освоено 10,02 млн. руб. (96,3%).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На подпрограмму</w:t>
      </w:r>
      <w:r w:rsidRPr="005861FF">
        <w:rPr>
          <w:rFonts w:eastAsia="Calibri"/>
          <w:i/>
          <w:sz w:val="28"/>
          <w:szCs w:val="28"/>
          <w:lang w:eastAsia="en-US"/>
        </w:rPr>
        <w:t xml:space="preserve"> «Развитие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производстве»</w:t>
      </w:r>
      <w:r w:rsidRPr="005861FF">
        <w:rPr>
          <w:rFonts w:eastAsia="Calibri"/>
          <w:sz w:val="28"/>
          <w:szCs w:val="28"/>
          <w:lang w:eastAsia="en-US"/>
        </w:rPr>
        <w:t xml:space="preserve"> предусмотрено 6,10 млн. руб., освоено 5,76 млн. руб.</w:t>
      </w:r>
      <w:r w:rsidRPr="005861FF">
        <w:rPr>
          <w:sz w:val="28"/>
          <w:szCs w:val="28"/>
        </w:rPr>
        <w:t xml:space="preserve"> что составляет 94,4% исполнения плана</w:t>
      </w:r>
      <w:r w:rsidRPr="005861FF">
        <w:rPr>
          <w:rFonts w:eastAsia="Calibri"/>
          <w:sz w:val="28"/>
          <w:szCs w:val="28"/>
          <w:lang w:eastAsia="en-US"/>
        </w:rPr>
        <w:t>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данной подпрограммы были проведены мероприятия по совершенствованию структуры посевных площадей, диверсификации производства продукции растениеводства в сторону насыщения севооборотов высоколиквидными и наиболее прибыльными культурами с одновременным обновлением технологий их возделывания и внедрением современных сортов и гибридов, по обработке пастбищ, заселенных иксодовыми клещами-переносчиками Крымской геморрагической лихорадки.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Также средства были освоены на предоставление субсидий и грантов с целью поддержки малых форм хозяйствования и граждан, ведущих личное подсобное хозяйство.</w:t>
      </w:r>
    </w:p>
    <w:p w:rsidR="005861FF" w:rsidRPr="005861FF" w:rsidRDefault="005861FF" w:rsidP="005861F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 xml:space="preserve">На </w:t>
      </w:r>
      <w:r w:rsidRPr="005861FF">
        <w:rPr>
          <w:rFonts w:eastAsia="Calibri"/>
          <w:i/>
          <w:sz w:val="28"/>
          <w:szCs w:val="28"/>
          <w:lang w:eastAsia="en-US"/>
        </w:rPr>
        <w:t xml:space="preserve">«Обеспечение реализации муниципальной программы Александровского муниципального округа Ставропольского края «Развитие сельского хозяйства» и общепрограммные мероприятия» </w:t>
      </w:r>
      <w:r w:rsidRPr="005861FF">
        <w:rPr>
          <w:rFonts w:eastAsia="Calibri"/>
          <w:sz w:val="28"/>
          <w:szCs w:val="28"/>
          <w:lang w:eastAsia="en-US"/>
        </w:rPr>
        <w:t>предусмотрено 4,3 млн. руб., из которых</w:t>
      </w:r>
      <w:r w:rsidRPr="005861FF">
        <w:rPr>
          <w:rFonts w:eastAsia="Calibri"/>
          <w:i/>
          <w:sz w:val="28"/>
          <w:szCs w:val="28"/>
          <w:lang w:eastAsia="en-US"/>
        </w:rPr>
        <w:t xml:space="preserve"> </w:t>
      </w:r>
      <w:r w:rsidRPr="005861FF">
        <w:rPr>
          <w:rFonts w:eastAsia="Calibri"/>
          <w:sz w:val="28"/>
          <w:szCs w:val="28"/>
          <w:lang w:eastAsia="en-US"/>
        </w:rPr>
        <w:t xml:space="preserve">освоено 4,26 млн. руб., что составляет 99,1% исполнения плана. </w:t>
      </w:r>
      <w:r w:rsidRPr="005861FF">
        <w:rPr>
          <w:sz w:val="28"/>
          <w:szCs w:val="28"/>
        </w:rPr>
        <w:t>Средства данной подпрограммы были израсходованы на выплату заработной платы, коммунальные услуги, текущее содержание отдела сельского хозяйства.</w:t>
      </w:r>
    </w:p>
    <w:p w:rsidR="005861FF" w:rsidRPr="005861FF" w:rsidRDefault="005861FF" w:rsidP="005861FF">
      <w:pPr>
        <w:ind w:firstLine="709"/>
        <w:contextualSpacing/>
        <w:jc w:val="both"/>
        <w:rPr>
          <w:sz w:val="28"/>
          <w:szCs w:val="28"/>
        </w:rPr>
      </w:pPr>
      <w:r w:rsidRPr="005861FF">
        <w:rPr>
          <w:rFonts w:eastAsia="Calibri"/>
          <w:sz w:val="28"/>
          <w:szCs w:val="28"/>
          <w:lang w:eastAsia="en-US"/>
        </w:rPr>
        <w:t xml:space="preserve">Из 14 индикаторов достижения цели и показателей решения задач </w:t>
      </w:r>
      <w:r w:rsidRPr="005861FF">
        <w:rPr>
          <w:sz w:val="28"/>
          <w:szCs w:val="28"/>
        </w:rPr>
        <w:t>5 выполнены на 100%, 8 перевыполнены.</w:t>
      </w:r>
    </w:p>
    <w:p w:rsidR="005861FF" w:rsidRPr="005861FF" w:rsidRDefault="005861FF" w:rsidP="005861FF">
      <w:pPr>
        <w:ind w:firstLine="709"/>
        <w:contextualSpacing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Показатель «Численность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</w:t>
      </w:r>
      <w:r w:rsidRPr="005861FF">
        <w:rPr>
          <w:sz w:val="28"/>
          <w:szCs w:val="28"/>
        </w:rPr>
        <w:lastRenderedPageBreak/>
        <w:t>включая индивидуальных предпринимателей» не выполнен. Причиной снижения численности поголовья является снятие с учета крестьянских (фермерских) хозяйств, в которых сосредоточено основное поголовье, а также с выбраковкой низкопродуктивного поголовья.</w:t>
      </w:r>
    </w:p>
    <w:p w:rsidR="005861FF" w:rsidRPr="005861FF" w:rsidRDefault="005861FF" w:rsidP="005861FF">
      <w:pPr>
        <w:widowControl w:val="0"/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5861FF">
        <w:rPr>
          <w:rFonts w:eastAsia="Calibri"/>
          <w:sz w:val="28"/>
          <w:szCs w:val="28"/>
          <w:lang w:eastAsia="en-US"/>
        </w:rPr>
        <w:t>Эффективность Программы составила 164,24%, что выше планового значения.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/>
          <w:sz w:val="28"/>
          <w:szCs w:val="28"/>
        </w:rPr>
        <w:t>По муниципальной программе «</w:t>
      </w:r>
      <w:r w:rsidRPr="005861FF">
        <w:rPr>
          <w:b/>
          <w:i/>
          <w:sz w:val="28"/>
          <w:szCs w:val="28"/>
        </w:rPr>
        <w:t>Профилактика правонарушений»</w:t>
      </w:r>
      <w:r w:rsidRPr="005861FF">
        <w:rPr>
          <w:sz w:val="28"/>
          <w:szCs w:val="28"/>
        </w:rPr>
        <w:t xml:space="preserve"> в отчетном периоде освоено 5,31 млн. руб., что составляет 97,6% от запланированной суммы (5,44 млн. руб.).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подпрограмме</w:t>
      </w:r>
      <w:r w:rsidRPr="005861FF">
        <w:rPr>
          <w:i/>
          <w:sz w:val="28"/>
          <w:szCs w:val="28"/>
        </w:rPr>
        <w:t xml:space="preserve"> «Муниципальная поддержка казачьих обществ»</w:t>
      </w:r>
      <w:r w:rsidRPr="005861FF">
        <w:rPr>
          <w:sz w:val="28"/>
          <w:szCs w:val="28"/>
        </w:rPr>
        <w:t xml:space="preserve"> в 2021 году было освоено 693,4 тыс. руб., что составляет 100,0% исполнения плана.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Охрана общественного порядка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течение 2021г. еженедельно проводился мониторинг количества выходов представителей казачьих обществ и их участие в охране общественного порядка.  В 2021г. члены казачьих обществ приняли участие в 658 мероприятиях (патрули, обходы, рейды), в результате чего ими, совместно с сотрудниками ОВД, выявлено 48 административных правонарушений и 1 преступление.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и проведение казачьих военно-патриотических спортивных игр и соревнований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проводился мониторинг участия привлеченной молодежи в казачьих военно-патриотических спортивных играх и соревнованиях. По результатам основного мероприятия количество проведенных мероприятий в целях возрождения общегражданского патриотизма, верного служения Отечеству на основе казачьих традиций, возросло до 32.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программе</w:t>
      </w:r>
      <w:r w:rsidRPr="005861FF">
        <w:rPr>
          <w:i/>
          <w:sz w:val="28"/>
          <w:szCs w:val="28"/>
        </w:rPr>
        <w:t xml:space="preserve"> «Профилактика алкоголизма, наркомании и токсикомании в Александровском муниципальном округе Ставропольского края»</w:t>
      </w:r>
      <w:r w:rsidRPr="005861FF">
        <w:rPr>
          <w:sz w:val="28"/>
          <w:szCs w:val="28"/>
        </w:rPr>
        <w:t xml:space="preserve"> в 2021 году было освоено 50,0 тыс. руб., что составляет 100,0% исполнения плана.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Проведение семинаров, цикловых занятий, круглых столов, пресс-конференций, брифингов по проблемам профилактики наркомании и токсикомании среди молодежи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было проведено 63 мероприятия антинаркотической направленности с участием молодежи.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выступления врачей-специалистов в средствах массовой информации (местная печать, радио, телевидение, интернет) по вопросам профилактики наркомании, токсикомании и алкоголизма, текущей ситуации связанной с распространением наркомании, токсикомании и алкоголизма, их причинах и негативных медицинских и социальных последствиях, пропаганде здорового образа жизни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на сайтах образовательных организаций и органов местного самоуправления периодически размещался информационный материал о вреде наркомании, таксикомании и алкоголизма. Обучающиеся средних и профессиональных образовательных учреждений округа ознакомлены с информационным материалом. В 2021 г. проведено 9 выступлений врачей-специалистов.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lastRenderedPageBreak/>
        <w:t>В рамках основного мероприятия «</w:t>
      </w:r>
      <w:r w:rsidRPr="005861FF">
        <w:rPr>
          <w:sz w:val="28"/>
          <w:szCs w:val="28"/>
        </w:rPr>
        <w:t>Проведение мероприятий антинаркотической направленности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приобретено 17 баннеров антинаркотической направленности, которые размещены в общеобразовательных учреждениях округа.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приобретено 17 баннеров по пропаганде негативного отношения к употреблению алкоголя, которые размещены в общеобразовательных учреждениях округа.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Проведение медицинского обследования учащихся специалистами. Выборочное обследование подростков из группы риска, учащихся средних школ и учебных заведений начального и среднего профессионального образования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проведены запланированные мероприятия медицинского обследования с участием специалистов. В 2021 г. проведено медицинское обследование 6 учащихся из группы риска.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Проведение индивидуальной профилактической работы с лицами, входящими в группу риска (состоящими на профилактическом учете): обследование, ежемесячный тест-контроль биологических жидкостей, психокоррекция, а также с семьями в которых имеются лица, входящие в группу риска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 г. обследования и тест- контроли проведены: 250 чел- студенты АСХК, 1648 чел.- учащиеся школ округа. Доля учащихся, обследованных специалистами, в общем количестве подростков, входящих в группу риска, в 2021 году составила 100%.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 программе</w:t>
      </w:r>
      <w:r w:rsidRPr="005861FF">
        <w:rPr>
          <w:i/>
          <w:sz w:val="28"/>
          <w:szCs w:val="28"/>
        </w:rPr>
        <w:t xml:space="preserve"> «Межнациональные отношения, противодействие экстремизму и профилактика антитеррористической направленности»</w:t>
      </w:r>
      <w:r w:rsidRPr="005861FF">
        <w:rPr>
          <w:sz w:val="28"/>
          <w:szCs w:val="28"/>
        </w:rPr>
        <w:t xml:space="preserve"> в 2021 году было освоено 4,41 млн. руб., что составляет 97,1% исполнения плана (4,54 млн. руб.).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Антитеррористическая пропаганда и предупреждение совершения актов террористической направленности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закуплено и распространено 111 футболок, 85 бейсболок, 150 календарей и 50 плакатов с символикой антитеррористической направленности. Также проведены работы по установке периметрального ограждения в МОУ СОШ №5 имени Героя Советского Союза А.В. Зацепина с. Круглолесского.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Приобретение, установка и текущий ремонт систем видеонаблюдения в муниципальных учреждениях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проводился мониторинг систем видеонаблюдения в муниципальных учреждениях. Установлены системы видеонаблюдения в 5 дошкольных образовательных учреждениях, а также на детской площадке, у памятника павшим войнам и обустроенной зоне отдыха с. Круглолесского.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Проведение мероприятий по предотвращению возникновения конфликтов, либо их обострения, на фоне межрасовых, межнациональных (межэтнических) и межконфессиональных отношений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ежеквартально проводились заседания этнического совета Александровского муниципального округа. В 2021г.  проведено 4 заседания этнического совета Александровского муниципального округа.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lastRenderedPageBreak/>
        <w:t>По программе</w:t>
      </w:r>
      <w:r w:rsidRPr="005861FF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«Профилактика правонарушений» и общепрограммные мероприятия»</w:t>
      </w:r>
      <w:r w:rsidRPr="005861FF">
        <w:rPr>
          <w:sz w:val="28"/>
          <w:szCs w:val="28"/>
        </w:rPr>
        <w:t xml:space="preserve"> в 2021 году было освоено 154,95 тыс. руб., что составляет 99,97% исполнения плана (155,0 тыс. руб.).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Реализация мероприятий по содействию занятости несовершеннолетних граждан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в летний период было трудоустроено 42 несовершеннолетних гражданина.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работы профильных лагерей труда и отдыха детей и подростков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проводился мониторинг и контроль занятости в профильных лагерях труда и отдыха запланированного количества несовершеннолетних. В летний период профильные лагеря посещало 1215 детей.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bCs/>
          <w:sz w:val="28"/>
          <w:szCs w:val="28"/>
        </w:rPr>
        <w:t>В рамках основного мероприятия «</w:t>
      </w:r>
      <w:r w:rsidRPr="005861FF">
        <w:rPr>
          <w:sz w:val="28"/>
          <w:szCs w:val="28"/>
        </w:rPr>
        <w:t>Организация работы с лицами, освободившимися из мест лишения свободы по ресоциализации, социальной адаптации и оказанию помощи</w:t>
      </w:r>
      <w:r w:rsidRPr="005861FF">
        <w:rPr>
          <w:bCs/>
          <w:sz w:val="28"/>
          <w:szCs w:val="28"/>
        </w:rPr>
        <w:t xml:space="preserve">» </w:t>
      </w:r>
      <w:r w:rsidRPr="005861FF">
        <w:rPr>
          <w:sz w:val="28"/>
          <w:szCs w:val="28"/>
        </w:rPr>
        <w:t>в 2021г. проведено 4 заседания межведомственной рабочей группы по ресоциализации и социальной адаптации лиц, отбывших наказание, на которых проведена работа по ресоциализации и социальной адаптации с 11 лицами, освободившимися из мест лишения свободы, из которых 1 трудоустроен.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Из 17 индикаторов достижения цели и показателей решения задач 3 перевыполнены, по 11 достигнуты планируемые значения.</w:t>
      </w:r>
    </w:p>
    <w:p w:rsidR="005861FF" w:rsidRPr="005861FF" w:rsidRDefault="005861FF" w:rsidP="005861FF">
      <w:pPr>
        <w:ind w:firstLine="709"/>
        <w:contextualSpacing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сувенирной и полиграфической продукции антинаркотической направленности» не выполнен, т.к. планировалось приобретение футболок, бейсболок, а фактически приобретены баннеры размером 2*3 м с информацией антинаркотической направленности, которые размещены в общеобразовательных учреждениях округа.</w:t>
      </w:r>
    </w:p>
    <w:p w:rsidR="005861FF" w:rsidRPr="005861FF" w:rsidRDefault="005861FF" w:rsidP="005861FF">
      <w:pPr>
        <w:ind w:firstLine="709"/>
        <w:contextualSpacing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Показатель «Количество сувенирной и полиграфической продукции по пропаганде негативного отношения к употреблению алкоголя» не выполнен, т.к. планировалось приобретение футболок, бейсболок, а фактически приобретены баннеры размером 2*3 м с информацией по пропаганде негативного отношения к употреблению алкоголя, которые размещены в общеобразовательных учреждениях округа.</w:t>
      </w:r>
    </w:p>
    <w:p w:rsidR="005861FF" w:rsidRPr="005861FF" w:rsidRDefault="005861FF" w:rsidP="005861FF">
      <w:pPr>
        <w:ind w:firstLine="709"/>
        <w:contextualSpacing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Показатель «Доля образовательных учреждений округа, обеспеченных системами видеонаблюдения, в общем количестве образовательных учреждений округа» не выполнен. Из 37 образовательных учреждений в 28 установлены системы видеонаблюдения, что составляет 76%.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Эффективность Программы составила 127,47% или выше плановой.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реализацию </w:t>
      </w:r>
      <w:r w:rsidRPr="005861FF">
        <w:rPr>
          <w:b/>
          <w:sz w:val="28"/>
          <w:szCs w:val="28"/>
        </w:rPr>
        <w:t>муниципальной программы «</w:t>
      </w:r>
      <w:r w:rsidRPr="005861FF">
        <w:rPr>
          <w:b/>
          <w:i/>
          <w:sz w:val="28"/>
          <w:szCs w:val="28"/>
        </w:rPr>
        <w:t>Управление имуществом</w:t>
      </w:r>
      <w:r w:rsidRPr="005861FF">
        <w:rPr>
          <w:b/>
          <w:sz w:val="28"/>
          <w:szCs w:val="28"/>
        </w:rPr>
        <w:t xml:space="preserve">» </w:t>
      </w:r>
      <w:r w:rsidRPr="005861FF">
        <w:rPr>
          <w:sz w:val="28"/>
          <w:szCs w:val="28"/>
        </w:rPr>
        <w:t>предусмотрено 5,33 млн. руб., фактическое исполнение составило 5,29 млн. руб. или 99,2%.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подпрограмме </w:t>
      </w:r>
      <w:r w:rsidRPr="005861FF">
        <w:rPr>
          <w:i/>
          <w:sz w:val="28"/>
          <w:szCs w:val="28"/>
        </w:rPr>
        <w:t>«Управление муниципальной собственностью Александровского муниципального округа Ставропольского края в области имущественных и земельных отношений»</w:t>
      </w:r>
      <w:r w:rsidRPr="005861FF">
        <w:rPr>
          <w:sz w:val="28"/>
          <w:szCs w:val="28"/>
        </w:rPr>
        <w:t xml:space="preserve"> израсходовано 596,12 тыс. руб., что составляет 94,5% от запланированного.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 xml:space="preserve">«Оформление права муниципальной собственности Александровского муниципального округа Ставропольского </w:t>
      </w:r>
      <w:r w:rsidRPr="005861FF">
        <w:rPr>
          <w:rFonts w:eastAsia="Calibri"/>
          <w:sz w:val="28"/>
          <w:szCs w:val="28"/>
        </w:rPr>
        <w:lastRenderedPageBreak/>
        <w:t xml:space="preserve">края на объекты недвижимого имущества и эффективное управление, распоряжение этим имуществом» ежемесячно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</w:t>
      </w:r>
      <w:r w:rsidRPr="005861FF">
        <w:rPr>
          <w:rFonts w:eastAsia="Calibri"/>
          <w:sz w:val="28"/>
          <w:szCs w:val="28"/>
          <w:lang w:eastAsia="en-US"/>
        </w:rPr>
        <w:t>В бюджет округа от использования муниципального имущества поступило 375,34 тыс. руб. или 110,41% от доходов, запланированных к получению на 2021 год.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</w:rPr>
      </w:pPr>
      <w:r w:rsidRPr="005861FF">
        <w:rPr>
          <w:rFonts w:eastAsia="Calibri"/>
          <w:sz w:val="28"/>
          <w:szCs w:val="28"/>
        </w:rPr>
        <w:t xml:space="preserve">Ежеквартально проводится мониторинг регистрации права собственности. В адрес балансодержателей направляются соответствующие письма. </w:t>
      </w:r>
      <w:r w:rsidRPr="005861FF">
        <w:rPr>
          <w:rFonts w:eastAsia="Calibri"/>
          <w:sz w:val="28"/>
          <w:szCs w:val="28"/>
          <w:lang w:eastAsia="en-US"/>
        </w:rPr>
        <w:t>На 01.01.2022 года в порядке правопреемства право собственности Александровского муниципального округа зарегистрировано на 432 объектов недвижимого имущества или 79,42%. Право хозяйственного ведения зарегистрировано на 35 объекта недвижимого имущества или 54 %.</w:t>
      </w:r>
      <w:r w:rsidRPr="005861FF">
        <w:rPr>
          <w:rFonts w:eastAsia="Calibri"/>
          <w:sz w:val="28"/>
          <w:szCs w:val="28"/>
        </w:rPr>
        <w:t xml:space="preserve"> </w:t>
      </w:r>
      <w:r w:rsidRPr="005861FF">
        <w:rPr>
          <w:rFonts w:eastAsia="Calibri"/>
          <w:sz w:val="28"/>
          <w:szCs w:val="28"/>
          <w:lang w:eastAsia="en-US"/>
        </w:rPr>
        <w:t>Право оперативного управления зарегистрировано на 216 объектов недвижимости или 95%.</w:t>
      </w:r>
      <w:r w:rsidRPr="005861FF">
        <w:rPr>
          <w:rFonts w:eastAsia="Calibri"/>
          <w:sz w:val="28"/>
          <w:szCs w:val="28"/>
        </w:rPr>
        <w:t xml:space="preserve"> </w:t>
      </w:r>
      <w:r w:rsidRPr="005861FF">
        <w:rPr>
          <w:rFonts w:eastAsia="Calibri"/>
          <w:sz w:val="28"/>
          <w:szCs w:val="28"/>
          <w:lang w:eastAsia="en-US"/>
        </w:rPr>
        <w:t>Кроме того, в 2021 году постановлено на государственный кадастровый учет и зарегистрировано в собственность Александровского муниципального округа 15 автомобильных дорог местного значения, 1 спортивная площадка.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2021 году в Реестр муниципальной собственности Александровского муниципального округа Ставропольского края (далее - Реестр) по заявлениям внесено: 1 объект недвижимого имущества, 14 объектов движимого имущества стоимостью свыше 100 тыс. руб.; 6 транспортных средства (тракторная тележка), 18 учреждений. Исключено из Реестра: 3- транспортных средства (в связи со списанием), 7 учреждений в связи с ликвидацией.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 xml:space="preserve">«Оформление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использование» ежеквартально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В бюджет округа от использования земельных участков муниципальной собственности поступило 18 899,60 </w:t>
      </w:r>
      <w:r w:rsidRPr="005861FF">
        <w:rPr>
          <w:rFonts w:eastAsia="Calibri"/>
          <w:sz w:val="28"/>
          <w:szCs w:val="28"/>
          <w:lang w:eastAsia="en-US"/>
        </w:rPr>
        <w:t>тыс. руб. или</w:t>
      </w:r>
      <w:r w:rsidRPr="005861FF">
        <w:rPr>
          <w:rFonts w:eastAsia="Calibri"/>
          <w:sz w:val="28"/>
          <w:szCs w:val="28"/>
        </w:rPr>
        <w:t xml:space="preserve"> 104,44% от доходов, запланированных к получению на 2021 год.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</w:rPr>
      </w:pPr>
      <w:r w:rsidRPr="005861FF">
        <w:rPr>
          <w:rFonts w:eastAsia="Calibri"/>
          <w:sz w:val="28"/>
          <w:szCs w:val="28"/>
        </w:rPr>
        <w:t xml:space="preserve">Ежеквартально проводится мониторинг регистрации права собственности. В адрес балансодержателей направляются соответствующие письма. По состоянию на 01.01.2022 года в порядке правопреемства право собственности Александровского муниципального округа зарегистрировано на 534 земельных участка или 86,83 %. </w:t>
      </w:r>
      <w:r w:rsidRPr="005861FF">
        <w:rPr>
          <w:rFonts w:eastAsia="Calibri"/>
          <w:sz w:val="28"/>
          <w:szCs w:val="28"/>
          <w:lang w:eastAsia="en-US"/>
        </w:rPr>
        <w:t>На 01.01.2022 года право постоянного бессрочного пользования зарегистрировано на 150 земельных участков.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</w:rPr>
      </w:pPr>
      <w:r w:rsidRPr="005861FF">
        <w:rPr>
          <w:sz w:val="28"/>
          <w:szCs w:val="28"/>
        </w:rPr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>«Оказание имущественной поддержки субъектам малого и среднего предпринимательства» постановлением администрации Александровского муниципального округа Ставропольского края вноситься изменение Перечень муниципального имущества, свободного от прав третьих лиц, предназначенного для передачи субъектам малого и среднего предпринимательства. В 2021 году в Перечень включен 1 объект. Всего в перечне 4 объекта.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lastRenderedPageBreak/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>«Исполнение муниципальной контрольной функции «Муниципальный земельный контроль на территории Александровского муниципального округа Ставропольского края»</w:t>
      </w:r>
      <w:r w:rsidRPr="005861FF">
        <w:rPr>
          <w:rFonts w:eastAsia="Calibri"/>
          <w:sz w:val="28"/>
          <w:szCs w:val="28"/>
          <w:lang w:eastAsia="en-US"/>
        </w:rPr>
        <w:t xml:space="preserve"> в 2021 году проведено 23 внеплановых (рейдовых) осмотров, обследований земельных участков в рамках муниципального земельного контроля на территории Александровского муниципального округа Ставропольского края по выявлению, предупреждению и пресечению нарушений требований земельного законодательства Российской Федерации, Ставропольского края и требований муниципальных правовых актов Александровского муниципального округа Ставропольского края, норм и правил по рациональному использованию и охране земель, в ходе которых было проверено 102  земельных участка. По 1 земельному выявлено нарушение, предусмотренное КоАП РФ. К административной ответственности привлечено 1 юридическое лицо.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На </w:t>
      </w:r>
      <w:r w:rsidRPr="005861FF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«Управление имуществом» и общепрограммные мероприятия»</w:t>
      </w:r>
      <w:r w:rsidRPr="005861FF">
        <w:rPr>
          <w:sz w:val="28"/>
          <w:szCs w:val="28"/>
        </w:rPr>
        <w:t xml:space="preserve"> в 2021 году израсходовано 4,7 млн. руб., или 100,0% от планового объема. Средства данной подпрограммы были израсходованы на выплату заработной платы, коммунальные услуги, текущее содержание отдела имущественных и земельных отношений.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Из 10 индикаторов достижения цели и показателей решения задач 7 перевыполнены, по 2 достигнуто плановое значение.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Показатель </w:t>
      </w:r>
      <w:r w:rsidRPr="005861FF">
        <w:rPr>
          <w:rFonts w:eastAsia="Calibri"/>
          <w:sz w:val="28"/>
          <w:szCs w:val="28"/>
          <w:lang w:eastAsia="en-US"/>
        </w:rPr>
        <w:t>«</w:t>
      </w:r>
      <w:r w:rsidRPr="005861FF">
        <w:rPr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 Александровского муниципального округа Ставропольского края</w:t>
      </w:r>
      <w:r w:rsidRPr="005861FF">
        <w:rPr>
          <w:rFonts w:eastAsia="Calibri"/>
          <w:sz w:val="28"/>
          <w:szCs w:val="28"/>
          <w:lang w:eastAsia="en-US"/>
        </w:rPr>
        <w:t xml:space="preserve">» в 2021г. не достигнут, в связи </w:t>
      </w:r>
      <w:r w:rsidRPr="005861FF">
        <w:rPr>
          <w:rFonts w:eastAsia="Calibri"/>
          <w:sz w:val="28"/>
          <w:szCs w:val="28"/>
        </w:rPr>
        <w:t>с тем, что данный показатель зависит от прибыли муниципальных унитарных предприятий, которые получили прибыль ниже, чем планировалось.</w:t>
      </w:r>
      <w:r w:rsidRPr="005861FF">
        <w:rPr>
          <w:rFonts w:eastAsia="Calibri"/>
          <w:sz w:val="28"/>
          <w:szCs w:val="28"/>
          <w:lang w:eastAsia="en-US"/>
        </w:rPr>
        <w:t xml:space="preserve"> 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Эффективность Программы составила 169,33% или выше плановой.</w:t>
      </w:r>
    </w:p>
    <w:p w:rsidR="005861FF" w:rsidRPr="005861FF" w:rsidRDefault="005861FF" w:rsidP="005861FF">
      <w:pPr>
        <w:ind w:firstLine="709"/>
        <w:jc w:val="both"/>
        <w:rPr>
          <w:b/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В ходе реализации </w:t>
      </w:r>
      <w:r w:rsidRPr="005861FF">
        <w:rPr>
          <w:b/>
          <w:sz w:val="28"/>
          <w:szCs w:val="28"/>
        </w:rPr>
        <w:t>муниципальной программы</w:t>
      </w:r>
      <w:r w:rsidRPr="005861FF">
        <w:rPr>
          <w:sz w:val="28"/>
          <w:szCs w:val="28"/>
        </w:rPr>
        <w:t xml:space="preserve"> «</w:t>
      </w:r>
      <w:r w:rsidRPr="005861FF">
        <w:rPr>
          <w:b/>
          <w:i/>
          <w:sz w:val="28"/>
          <w:szCs w:val="28"/>
        </w:rPr>
        <w:t>Защита населения и территории от чрезвычайных ситуаций, построение (развитие) аппаратно-программного комплекса «Безопасный город</w:t>
      </w:r>
      <w:r w:rsidRPr="005861FF">
        <w:rPr>
          <w:i/>
          <w:sz w:val="28"/>
          <w:szCs w:val="28"/>
        </w:rPr>
        <w:t>»</w:t>
      </w:r>
      <w:r w:rsidRPr="005861FF">
        <w:rPr>
          <w:sz w:val="28"/>
          <w:szCs w:val="28"/>
        </w:rPr>
        <w:t xml:space="preserve"> было освоено 3,43 млн. руб., что составляет 99,97% выполнения плана. </w:t>
      </w:r>
    </w:p>
    <w:p w:rsidR="005861FF" w:rsidRPr="005861FF" w:rsidRDefault="005861FF" w:rsidP="005861FF">
      <w:pPr>
        <w:ind w:firstLine="709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sz w:val="28"/>
          <w:szCs w:val="28"/>
        </w:rPr>
        <w:t xml:space="preserve">Подпрограмма </w:t>
      </w:r>
      <w:r w:rsidRPr="005861FF">
        <w:rPr>
          <w:i/>
          <w:sz w:val="28"/>
          <w:szCs w:val="28"/>
        </w:rPr>
        <w:t>«</w:t>
      </w:r>
      <w:r w:rsidRPr="005861FF">
        <w:rPr>
          <w:rFonts w:eastAsia="Calibri"/>
          <w:i/>
          <w:sz w:val="28"/>
          <w:szCs w:val="28"/>
          <w:lang w:eastAsia="en-US"/>
        </w:rPr>
        <w:t>Защита населения от чрезвычайных ситуаций</w:t>
      </w:r>
      <w:r w:rsidRPr="005861FF">
        <w:rPr>
          <w:i/>
          <w:sz w:val="28"/>
          <w:szCs w:val="28"/>
        </w:rPr>
        <w:t>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sz w:val="28"/>
          <w:szCs w:val="28"/>
        </w:rPr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>«</w:t>
      </w:r>
      <w:r w:rsidRPr="005861FF">
        <w:rPr>
          <w:rFonts w:eastAsia="Calibri"/>
          <w:sz w:val="28"/>
          <w:szCs w:val="28"/>
          <w:lang w:eastAsia="en-US"/>
        </w:rPr>
        <w:t>Мероприятия по предупреждению чрезвычайных ситуаций природного и техногенного характера</w:t>
      </w:r>
      <w:r w:rsidRPr="005861FF">
        <w:rPr>
          <w:rFonts w:eastAsia="Calibri"/>
          <w:sz w:val="28"/>
          <w:szCs w:val="28"/>
        </w:rPr>
        <w:t>»</w:t>
      </w:r>
      <w:r w:rsidRPr="005861FF">
        <w:rPr>
          <w:rFonts w:eastAsia="Calibri"/>
          <w:sz w:val="28"/>
          <w:szCs w:val="28"/>
          <w:lang w:eastAsia="en-US"/>
        </w:rPr>
        <w:t xml:space="preserve"> ежеквартально проводился мониторинг в организациях по обеспечению реализации профилактических и иных предупреждающих мероприятий   в муниципальных учреждениях Александровского муниципального округа Ставропольского края, нарушений не выявлено</w:t>
      </w:r>
      <w:r w:rsidRPr="005861FF">
        <w:rPr>
          <w:rFonts w:eastAsia="MS Mincho"/>
          <w:sz w:val="28"/>
          <w:szCs w:val="28"/>
          <w:lang w:eastAsia="ja-JP"/>
        </w:rPr>
        <w:t>.</w:t>
      </w:r>
      <w:r w:rsidRPr="005861FF">
        <w:rPr>
          <w:rFonts w:eastAsia="Calibri"/>
          <w:sz w:val="28"/>
          <w:szCs w:val="28"/>
          <w:lang w:eastAsia="en-US"/>
        </w:rPr>
        <w:t xml:space="preserve"> В бюджете Александровского муниципального округа зарезервировано 500 тыс. рублей на предупреждение и ликвидацию чрезвычайных ситуаций. Ежеквартально проверяется возможность поставщиков на поставку продовольственных и медицинских средств на основе договоров поставки и ответственного хранения.</w:t>
      </w:r>
    </w:p>
    <w:p w:rsidR="005861FF" w:rsidRPr="005861FF" w:rsidRDefault="005861FF" w:rsidP="005861FF">
      <w:pPr>
        <w:ind w:firstLine="709"/>
        <w:jc w:val="both"/>
        <w:rPr>
          <w:i/>
          <w:sz w:val="28"/>
          <w:szCs w:val="28"/>
        </w:rPr>
      </w:pPr>
      <w:r w:rsidRPr="005861FF">
        <w:rPr>
          <w:sz w:val="28"/>
          <w:szCs w:val="28"/>
        </w:rPr>
        <w:t xml:space="preserve">Подпрограмма </w:t>
      </w:r>
      <w:r w:rsidRPr="005861FF">
        <w:rPr>
          <w:i/>
          <w:sz w:val="28"/>
          <w:szCs w:val="28"/>
        </w:rPr>
        <w:t>«</w:t>
      </w:r>
      <w:r w:rsidRPr="005861FF">
        <w:rPr>
          <w:rFonts w:eastAsia="Calibri"/>
          <w:i/>
          <w:sz w:val="28"/>
          <w:szCs w:val="28"/>
          <w:lang w:eastAsia="en-US"/>
        </w:rPr>
        <w:t>Обеспечение пожарной безопасности</w:t>
      </w:r>
      <w:r w:rsidRPr="005861FF">
        <w:rPr>
          <w:i/>
          <w:sz w:val="28"/>
          <w:szCs w:val="28"/>
        </w:rPr>
        <w:t>».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</w:rPr>
      </w:pPr>
      <w:r w:rsidRPr="005861FF">
        <w:rPr>
          <w:sz w:val="28"/>
          <w:szCs w:val="28"/>
        </w:rPr>
        <w:lastRenderedPageBreak/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>«</w:t>
      </w:r>
      <w:r w:rsidRPr="005861FF">
        <w:rPr>
          <w:rFonts w:eastAsia="Calibri"/>
          <w:sz w:val="28"/>
          <w:szCs w:val="28"/>
          <w:lang w:eastAsia="en-US"/>
        </w:rPr>
        <w:t>Реализация первичных мер пожарной безопасности</w:t>
      </w:r>
      <w:r w:rsidRPr="005861FF">
        <w:rPr>
          <w:rFonts w:eastAsia="Calibri"/>
          <w:sz w:val="28"/>
          <w:szCs w:val="28"/>
        </w:rPr>
        <w:t>»</w:t>
      </w:r>
      <w:r w:rsidRPr="005861FF">
        <w:rPr>
          <w:sz w:val="28"/>
          <w:szCs w:val="28"/>
        </w:rPr>
        <w:t xml:space="preserve"> </w:t>
      </w:r>
      <w:r w:rsidRPr="005861FF">
        <w:rPr>
          <w:rFonts w:eastAsia="Calibri"/>
          <w:sz w:val="28"/>
          <w:szCs w:val="28"/>
        </w:rPr>
        <w:t>в течении года проводились мероприятия по противопожарной пропаганде и агитации населения о мерах пожарной безопасности.</w:t>
      </w:r>
    </w:p>
    <w:p w:rsidR="005861FF" w:rsidRPr="005861FF" w:rsidRDefault="005861FF" w:rsidP="005861F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5861FF">
        <w:rPr>
          <w:sz w:val="28"/>
          <w:szCs w:val="28"/>
        </w:rPr>
        <w:t xml:space="preserve">В рамках основного мероприятия </w:t>
      </w:r>
      <w:r w:rsidRPr="005861FF">
        <w:rPr>
          <w:rFonts w:eastAsia="Calibri"/>
          <w:sz w:val="28"/>
          <w:szCs w:val="28"/>
        </w:rPr>
        <w:t>«</w:t>
      </w:r>
      <w:r w:rsidRPr="005861FF">
        <w:rPr>
          <w:rFonts w:eastAsia="Calibri"/>
          <w:sz w:val="28"/>
          <w:szCs w:val="28"/>
          <w:lang w:eastAsia="en-US"/>
        </w:rPr>
        <w:t>Обеспечение безопасности жизнедеятельности населения</w:t>
      </w:r>
      <w:r w:rsidRPr="005861FF">
        <w:rPr>
          <w:rFonts w:eastAsia="Calibri"/>
          <w:sz w:val="28"/>
          <w:szCs w:val="28"/>
        </w:rPr>
        <w:t>»</w:t>
      </w:r>
      <w:r w:rsidRPr="005861FF">
        <w:rPr>
          <w:rFonts w:eastAsia="Calibri"/>
          <w:sz w:val="28"/>
          <w:szCs w:val="28"/>
          <w:lang w:eastAsia="en-US"/>
        </w:rPr>
        <w:t xml:space="preserve"> в 2021 г. проведён мониторинг проведения учебных тренировок с персоналом и учащимися учебных заведений, работниками учреждений культуры округа для отработки согласованных действий в случае совершения террористического акта, нарушений не выявлено. В результате обеспечен 100%-ый охват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и выполнены противопожарные мероприятия</w:t>
      </w:r>
      <w:r w:rsidRPr="005861FF">
        <w:rPr>
          <w:rFonts w:eastAsia="MS Mincho"/>
          <w:sz w:val="28"/>
          <w:szCs w:val="28"/>
          <w:lang w:eastAsia="ja-JP"/>
        </w:rPr>
        <w:t>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подпрограмме </w:t>
      </w:r>
      <w:r w:rsidRPr="005861FF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</w:r>
      <w:r w:rsidRPr="005861FF">
        <w:rPr>
          <w:sz w:val="28"/>
          <w:szCs w:val="28"/>
        </w:rPr>
        <w:t xml:space="preserve"> израсходовано 3,43 млн. руб., что составляет 99,97% выполнения плана.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В рамках данной подпрограммы была обеспечена бесперебойная работа МКУ «ЕДДС Александровского муниципального округа». В 2021 году МКУ «ЕДДС Александровского муниципального округа» отработанно 3759 вызовов, поступивших на единый номер 112, что на 27,1% выше данного показателя в 2020г. Средства были освоены на выплату заработной платы, коммунальные услуги, текущее содержание ЕДДС.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Из 7 индикаторов достижения цели и показателей решения задач все выполнены на 100%.</w:t>
      </w:r>
    </w:p>
    <w:p w:rsidR="005861FF" w:rsidRPr="005861FF" w:rsidRDefault="005861FF" w:rsidP="00586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1FF">
        <w:rPr>
          <w:rFonts w:eastAsia="Calibri"/>
          <w:sz w:val="28"/>
          <w:szCs w:val="28"/>
          <w:lang w:eastAsia="en-US"/>
        </w:rPr>
        <w:t>Эффективность Программы составила 100,00%, что соответствует плановому значению.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Данные по итогам проведения оценки эффективности реализации Программ Александровского муниципального округа Ставропольского края за 2021 год представлены в таблице 2. </w:t>
      </w:r>
    </w:p>
    <w:p w:rsidR="005861FF" w:rsidRPr="005861FF" w:rsidRDefault="005861FF" w:rsidP="005861FF">
      <w:pPr>
        <w:ind w:firstLine="567"/>
        <w:jc w:val="right"/>
        <w:rPr>
          <w:sz w:val="28"/>
          <w:szCs w:val="28"/>
        </w:rPr>
      </w:pPr>
      <w:r w:rsidRPr="005861FF">
        <w:rPr>
          <w:sz w:val="28"/>
          <w:szCs w:val="28"/>
        </w:rPr>
        <w:t>Таблица 2</w:t>
      </w:r>
    </w:p>
    <w:p w:rsidR="005861FF" w:rsidRPr="005861FF" w:rsidRDefault="005861FF" w:rsidP="005861FF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5086"/>
        <w:gridCol w:w="2134"/>
        <w:gridCol w:w="2134"/>
      </w:tblGrid>
      <w:tr w:rsidR="005861FF" w:rsidRPr="005861FF" w:rsidTr="00D75089">
        <w:trPr>
          <w:trHeight w:val="1680"/>
        </w:trPr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b/>
                <w:bCs/>
                <w:sz w:val="32"/>
                <w:szCs w:val="32"/>
              </w:rPr>
            </w:pPr>
            <w:r w:rsidRPr="005861FF">
              <w:rPr>
                <w:b/>
                <w:bCs/>
                <w:sz w:val="32"/>
                <w:szCs w:val="32"/>
              </w:rPr>
              <w:t>Результаты о</w:t>
            </w:r>
            <w:r w:rsidR="00D75089">
              <w:rPr>
                <w:b/>
                <w:bCs/>
                <w:sz w:val="32"/>
                <w:szCs w:val="32"/>
              </w:rPr>
              <w:t xml:space="preserve">ценки эффективности реализации муниципальных программ </w:t>
            </w:r>
            <w:r w:rsidRPr="005861FF">
              <w:rPr>
                <w:b/>
                <w:bCs/>
                <w:sz w:val="32"/>
                <w:szCs w:val="32"/>
              </w:rPr>
              <w:t xml:space="preserve">Александровского </w:t>
            </w:r>
            <w:r w:rsidR="00D75089">
              <w:rPr>
                <w:b/>
                <w:bCs/>
                <w:sz w:val="32"/>
                <w:szCs w:val="32"/>
              </w:rPr>
              <w:t xml:space="preserve">муниципального округа </w:t>
            </w:r>
            <w:r w:rsidRPr="005861FF">
              <w:rPr>
                <w:b/>
                <w:bCs/>
                <w:sz w:val="32"/>
                <w:szCs w:val="32"/>
              </w:rPr>
              <w:t>Ставропольского края за 2021 год</w:t>
            </w:r>
          </w:p>
        </w:tc>
      </w:tr>
      <w:tr w:rsidR="005861FF" w:rsidRPr="005861FF" w:rsidTr="00D75089">
        <w:trPr>
          <w:trHeight w:val="525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FF">
              <w:rPr>
                <w:b/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FF">
              <w:rPr>
                <w:b/>
                <w:bCs/>
                <w:sz w:val="28"/>
                <w:szCs w:val="28"/>
              </w:rPr>
              <w:t>Значение оценки эффективности реализации Программы (проценты)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FF">
              <w:rPr>
                <w:b/>
                <w:bCs/>
                <w:sz w:val="28"/>
                <w:szCs w:val="28"/>
              </w:rPr>
              <w:t>Оценка</w:t>
            </w:r>
            <w:r w:rsidRPr="005861FF">
              <w:rPr>
                <w:b/>
                <w:bCs/>
                <w:sz w:val="28"/>
                <w:szCs w:val="28"/>
              </w:rPr>
              <w:br/>
              <w:t>эффективности реализации Программы</w:t>
            </w:r>
          </w:p>
        </w:tc>
      </w:tr>
      <w:tr w:rsidR="005861FF" w:rsidRPr="005861FF" w:rsidTr="00D75089">
        <w:trPr>
          <w:trHeight w:val="1275"/>
        </w:trPr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F" w:rsidRPr="005861FF" w:rsidRDefault="005861FF" w:rsidP="005861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1FF" w:rsidRPr="005861FF" w:rsidTr="00D75089">
        <w:trPr>
          <w:trHeight w:val="25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3</w:t>
            </w:r>
          </w:p>
        </w:tc>
      </w:tr>
      <w:tr w:rsidR="005861FF" w:rsidRPr="005861FF" w:rsidTr="00D75089">
        <w:trPr>
          <w:trHeight w:val="34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Управление имуществом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169,33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lastRenderedPageBreak/>
              <w:t>Развитие сельского хозяйства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163,24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Сохранение и развитие культуры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129,67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3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128,75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28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127,47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27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 xml:space="preserve">Управление финансами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119,04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27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111,00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169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104,08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Выше плановой</w:t>
            </w:r>
          </w:p>
        </w:tc>
      </w:tr>
      <w:tr w:rsidR="005861FF" w:rsidRPr="005861FF" w:rsidTr="00D75089">
        <w:trPr>
          <w:trHeight w:val="8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Защита населения и территории от чрезвычайных ситуаций, построение (развитие) аппаратно-программного комплекса «Безопасный город"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Плановая</w:t>
            </w:r>
          </w:p>
        </w:tc>
      </w:tr>
      <w:tr w:rsidR="005861FF" w:rsidRPr="005861FF" w:rsidTr="00D75089">
        <w:trPr>
          <w:trHeight w:val="27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98,59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Плановая</w:t>
            </w:r>
          </w:p>
        </w:tc>
      </w:tr>
      <w:tr w:rsidR="005861FF" w:rsidRPr="005861FF" w:rsidTr="00D75089">
        <w:trPr>
          <w:trHeight w:val="27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Развитие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87,71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Плановая</w:t>
            </w:r>
          </w:p>
        </w:tc>
      </w:tr>
      <w:tr w:rsidR="005861FF" w:rsidRPr="005861FF" w:rsidTr="00D75089">
        <w:trPr>
          <w:trHeight w:val="41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Создание комфортных условий проживания населения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85,30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Плановая</w:t>
            </w:r>
          </w:p>
        </w:tc>
      </w:tr>
      <w:tr w:rsidR="005861FF" w:rsidRPr="005861FF" w:rsidTr="00D75089">
        <w:trPr>
          <w:trHeight w:val="29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1FF" w:rsidRPr="005861FF" w:rsidRDefault="005861FF" w:rsidP="005861FF">
            <w:pPr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64,00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Неэффективна</w:t>
            </w:r>
          </w:p>
        </w:tc>
      </w:tr>
      <w:tr w:rsidR="005861FF" w:rsidRPr="005861FF" w:rsidTr="00D75089">
        <w:trPr>
          <w:trHeight w:val="27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rPr>
                <w:b/>
                <w:bCs/>
                <w:sz w:val="28"/>
                <w:szCs w:val="28"/>
              </w:rPr>
            </w:pPr>
            <w:r w:rsidRPr="005861F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FF">
              <w:rPr>
                <w:b/>
                <w:bCs/>
                <w:sz w:val="28"/>
                <w:szCs w:val="28"/>
              </w:rPr>
              <w:t>114,48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1FF" w:rsidRPr="005861FF" w:rsidRDefault="005861FF" w:rsidP="005861FF">
            <w:pPr>
              <w:jc w:val="center"/>
              <w:rPr>
                <w:sz w:val="28"/>
                <w:szCs w:val="28"/>
              </w:rPr>
            </w:pPr>
            <w:r w:rsidRPr="005861FF">
              <w:rPr>
                <w:sz w:val="28"/>
                <w:szCs w:val="28"/>
              </w:rPr>
              <w:t> </w:t>
            </w:r>
          </w:p>
        </w:tc>
      </w:tr>
    </w:tbl>
    <w:p w:rsidR="005861FF" w:rsidRPr="005861FF" w:rsidRDefault="005861FF" w:rsidP="005861FF">
      <w:pPr>
        <w:jc w:val="both"/>
        <w:rPr>
          <w:sz w:val="28"/>
          <w:szCs w:val="28"/>
          <w:highlight w:val="yellow"/>
        </w:rPr>
      </w:pP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 xml:space="preserve">По оценке результативности достижения целей и решения задач муниципальных программ, можно сделать вывод об эффективном использовании в 2021 году выделенных из бюджета Александровского муниципального округа денежных средств – процент освоения составил 97,5% и в целом о высокой эффективности программ. Таким образом, изменение форм и методов управления ходом реализации программ в текущем году не требуется. </w:t>
      </w:r>
    </w:p>
    <w:p w:rsidR="005861FF" w:rsidRPr="005861FF" w:rsidRDefault="005861FF" w:rsidP="005861FF">
      <w:pPr>
        <w:ind w:firstLine="709"/>
        <w:jc w:val="both"/>
        <w:rPr>
          <w:sz w:val="28"/>
          <w:szCs w:val="28"/>
        </w:rPr>
      </w:pPr>
      <w:r w:rsidRPr="005861FF">
        <w:rPr>
          <w:sz w:val="28"/>
          <w:szCs w:val="28"/>
        </w:rPr>
        <w:t>Но вместе с тем, хотелось обратить внимание на нарушение сроков предоставления ответственными исполнителями годовых отчетов. Также необходимо более пристальное внимание ответственных исполнителей программ к планированию и обеспечению исполнения целевых индикаторов и управлению программой в целом.</w:t>
      </w:r>
    </w:p>
    <w:p w:rsidR="005861FF" w:rsidRPr="005861FF" w:rsidRDefault="005861FF" w:rsidP="005861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61FF" w:rsidRPr="005861FF" w:rsidRDefault="005861FF" w:rsidP="005861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61FF" w:rsidRPr="005861FF" w:rsidRDefault="00F411A9" w:rsidP="00F411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bookmarkStart w:id="0" w:name="_GoBack"/>
      <w:bookmarkEnd w:id="0"/>
    </w:p>
    <w:p w:rsidR="000E299A" w:rsidRDefault="000E299A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sectPr w:rsidR="000E299A" w:rsidSect="00FA6230">
      <w:headerReference w:type="even" r:id="rId10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7" w:rsidRDefault="00980D57">
      <w:r>
        <w:separator/>
      </w:r>
    </w:p>
  </w:endnote>
  <w:endnote w:type="continuationSeparator" w:id="0">
    <w:p w:rsidR="00980D57" w:rsidRDefault="0098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7" w:rsidRDefault="00980D57">
      <w:r>
        <w:separator/>
      </w:r>
    </w:p>
  </w:footnote>
  <w:footnote w:type="continuationSeparator" w:id="0">
    <w:p w:rsidR="00980D57" w:rsidRDefault="0098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FF" w:rsidRDefault="005861F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61FF" w:rsidRDefault="005861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656"/>
    <w:multiLevelType w:val="singleLevel"/>
    <w:tmpl w:val="20F83B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43009E"/>
    <w:multiLevelType w:val="multilevel"/>
    <w:tmpl w:val="68E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82EB9"/>
    <w:multiLevelType w:val="hybridMultilevel"/>
    <w:tmpl w:val="4358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8FC"/>
    <w:multiLevelType w:val="multilevel"/>
    <w:tmpl w:val="F570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16EA6"/>
    <w:multiLevelType w:val="hybridMultilevel"/>
    <w:tmpl w:val="27D68E78"/>
    <w:lvl w:ilvl="0" w:tplc="71E2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40D0F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2A48"/>
    <w:rsid w:val="000B3C76"/>
    <w:rsid w:val="000B3F04"/>
    <w:rsid w:val="000C6EB1"/>
    <w:rsid w:val="000D6A34"/>
    <w:rsid w:val="000D76B8"/>
    <w:rsid w:val="000E1CA7"/>
    <w:rsid w:val="000E27AA"/>
    <w:rsid w:val="000E299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5344"/>
    <w:rsid w:val="001C00CC"/>
    <w:rsid w:val="001C1690"/>
    <w:rsid w:val="001C3B1D"/>
    <w:rsid w:val="001C3CD4"/>
    <w:rsid w:val="001D446B"/>
    <w:rsid w:val="001E3758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D032C"/>
    <w:rsid w:val="002E0336"/>
    <w:rsid w:val="002F4F02"/>
    <w:rsid w:val="002F7301"/>
    <w:rsid w:val="003125CE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52F87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A488E"/>
    <w:rsid w:val="003B17E2"/>
    <w:rsid w:val="003C2BDD"/>
    <w:rsid w:val="003C3F1A"/>
    <w:rsid w:val="003C4CF6"/>
    <w:rsid w:val="003D60B5"/>
    <w:rsid w:val="003D68F9"/>
    <w:rsid w:val="003E14B2"/>
    <w:rsid w:val="003E31F0"/>
    <w:rsid w:val="003F1689"/>
    <w:rsid w:val="0041467F"/>
    <w:rsid w:val="00442753"/>
    <w:rsid w:val="00451BCE"/>
    <w:rsid w:val="00457010"/>
    <w:rsid w:val="004662F3"/>
    <w:rsid w:val="0047136D"/>
    <w:rsid w:val="00473316"/>
    <w:rsid w:val="004760A4"/>
    <w:rsid w:val="004769A6"/>
    <w:rsid w:val="00477465"/>
    <w:rsid w:val="0048044D"/>
    <w:rsid w:val="004849E7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E60"/>
    <w:rsid w:val="005805B2"/>
    <w:rsid w:val="005861FF"/>
    <w:rsid w:val="00586228"/>
    <w:rsid w:val="005866D9"/>
    <w:rsid w:val="0059448E"/>
    <w:rsid w:val="00594567"/>
    <w:rsid w:val="005958B7"/>
    <w:rsid w:val="005969B6"/>
    <w:rsid w:val="005A4A34"/>
    <w:rsid w:val="005B11DF"/>
    <w:rsid w:val="005C776C"/>
    <w:rsid w:val="005D2899"/>
    <w:rsid w:val="005D608E"/>
    <w:rsid w:val="005E23BE"/>
    <w:rsid w:val="005E2898"/>
    <w:rsid w:val="005E3455"/>
    <w:rsid w:val="005E4D86"/>
    <w:rsid w:val="005E59F4"/>
    <w:rsid w:val="005F6120"/>
    <w:rsid w:val="0060419C"/>
    <w:rsid w:val="006046FC"/>
    <w:rsid w:val="00607ABE"/>
    <w:rsid w:val="0061036F"/>
    <w:rsid w:val="00610BFB"/>
    <w:rsid w:val="00610EE0"/>
    <w:rsid w:val="006119EB"/>
    <w:rsid w:val="00613663"/>
    <w:rsid w:val="00613B4A"/>
    <w:rsid w:val="006260EF"/>
    <w:rsid w:val="00630741"/>
    <w:rsid w:val="00636D3E"/>
    <w:rsid w:val="006456EC"/>
    <w:rsid w:val="0064699E"/>
    <w:rsid w:val="00660514"/>
    <w:rsid w:val="00666818"/>
    <w:rsid w:val="00671F73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055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C43AB"/>
    <w:rsid w:val="007D0BEF"/>
    <w:rsid w:val="007E208E"/>
    <w:rsid w:val="007E27E4"/>
    <w:rsid w:val="007E2EAE"/>
    <w:rsid w:val="007E73F0"/>
    <w:rsid w:val="007F5844"/>
    <w:rsid w:val="007F584A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6C6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00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27A2"/>
    <w:rsid w:val="00946564"/>
    <w:rsid w:val="0095137A"/>
    <w:rsid w:val="009521C0"/>
    <w:rsid w:val="00954ECC"/>
    <w:rsid w:val="00976930"/>
    <w:rsid w:val="00977F42"/>
    <w:rsid w:val="00980D57"/>
    <w:rsid w:val="009868E0"/>
    <w:rsid w:val="00995818"/>
    <w:rsid w:val="00996910"/>
    <w:rsid w:val="00997B13"/>
    <w:rsid w:val="009A124E"/>
    <w:rsid w:val="009A3CF9"/>
    <w:rsid w:val="009A469B"/>
    <w:rsid w:val="009A4CB5"/>
    <w:rsid w:val="009B57AF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2C03"/>
    <w:rsid w:val="00A00F15"/>
    <w:rsid w:val="00A06D8C"/>
    <w:rsid w:val="00A075CA"/>
    <w:rsid w:val="00A14250"/>
    <w:rsid w:val="00A1748F"/>
    <w:rsid w:val="00A215D1"/>
    <w:rsid w:val="00A24069"/>
    <w:rsid w:val="00A27A45"/>
    <w:rsid w:val="00A3058E"/>
    <w:rsid w:val="00A417D9"/>
    <w:rsid w:val="00A42E60"/>
    <w:rsid w:val="00A455B8"/>
    <w:rsid w:val="00A52BCC"/>
    <w:rsid w:val="00A6037A"/>
    <w:rsid w:val="00A603D9"/>
    <w:rsid w:val="00A700B7"/>
    <w:rsid w:val="00A75A4C"/>
    <w:rsid w:val="00A8329A"/>
    <w:rsid w:val="00A876D2"/>
    <w:rsid w:val="00A9089B"/>
    <w:rsid w:val="00A93EFF"/>
    <w:rsid w:val="00A93F07"/>
    <w:rsid w:val="00A95A10"/>
    <w:rsid w:val="00AA4D82"/>
    <w:rsid w:val="00AC6B87"/>
    <w:rsid w:val="00AD2C01"/>
    <w:rsid w:val="00AD5816"/>
    <w:rsid w:val="00AE012D"/>
    <w:rsid w:val="00AE2792"/>
    <w:rsid w:val="00AF2833"/>
    <w:rsid w:val="00AF3F84"/>
    <w:rsid w:val="00AF6CE2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14F53"/>
    <w:rsid w:val="00C22715"/>
    <w:rsid w:val="00C236BE"/>
    <w:rsid w:val="00C25ED1"/>
    <w:rsid w:val="00C3019A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95799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43D26"/>
    <w:rsid w:val="00D45DBF"/>
    <w:rsid w:val="00D549CA"/>
    <w:rsid w:val="00D65547"/>
    <w:rsid w:val="00D71E8D"/>
    <w:rsid w:val="00D73B9D"/>
    <w:rsid w:val="00D75089"/>
    <w:rsid w:val="00D80735"/>
    <w:rsid w:val="00D94380"/>
    <w:rsid w:val="00D9591F"/>
    <w:rsid w:val="00DA0C14"/>
    <w:rsid w:val="00DA62B7"/>
    <w:rsid w:val="00DB0E29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A47"/>
    <w:rsid w:val="00DF6FA4"/>
    <w:rsid w:val="00E039BD"/>
    <w:rsid w:val="00E07FB3"/>
    <w:rsid w:val="00E12530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11A9"/>
    <w:rsid w:val="00F41FDF"/>
    <w:rsid w:val="00F465A0"/>
    <w:rsid w:val="00F46E3B"/>
    <w:rsid w:val="00F5093B"/>
    <w:rsid w:val="00F52B60"/>
    <w:rsid w:val="00F533C0"/>
    <w:rsid w:val="00F611DD"/>
    <w:rsid w:val="00F65393"/>
    <w:rsid w:val="00F715DA"/>
    <w:rsid w:val="00F802EB"/>
    <w:rsid w:val="00F81469"/>
    <w:rsid w:val="00F82287"/>
    <w:rsid w:val="00F8365E"/>
    <w:rsid w:val="00F918D1"/>
    <w:rsid w:val="00F9298D"/>
    <w:rsid w:val="00F92E83"/>
    <w:rsid w:val="00F965F5"/>
    <w:rsid w:val="00FA6230"/>
    <w:rsid w:val="00FB19C8"/>
    <w:rsid w:val="00FB2965"/>
    <w:rsid w:val="00FB69EE"/>
    <w:rsid w:val="00FC1342"/>
    <w:rsid w:val="00FD17D4"/>
    <w:rsid w:val="00FE0B9F"/>
    <w:rsid w:val="00FE7C35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F6030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99A"/>
    <w:pPr>
      <w:keepNext/>
      <w:ind w:firstLine="567"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c">
    <w:name w:val="No Spacing"/>
    <w:link w:val="ad"/>
    <w:uiPriority w:val="1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CE42C6"/>
    <w:rPr>
      <w:sz w:val="24"/>
      <w:szCs w:val="24"/>
      <w:lang w:bidi="ar-SA"/>
    </w:rPr>
  </w:style>
  <w:style w:type="character" w:styleId="ae">
    <w:name w:val="Hyperlink"/>
    <w:basedOn w:val="a0"/>
    <w:uiPriority w:val="99"/>
    <w:rsid w:val="00BF3D5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7C43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99A"/>
    <w:rPr>
      <w:b/>
      <w:i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0E299A"/>
  </w:style>
  <w:style w:type="paragraph" w:customStyle="1" w:styleId="af0">
    <w:name w:val="Знак Знак Знак"/>
    <w:basedOn w:val="a"/>
    <w:rsid w:val="000E29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E299A"/>
    <w:rPr>
      <w:sz w:val="24"/>
      <w:szCs w:val="24"/>
    </w:rPr>
  </w:style>
  <w:style w:type="character" w:customStyle="1" w:styleId="13">
    <w:name w:val="Основной текст Знак1"/>
    <w:link w:val="af1"/>
    <w:uiPriority w:val="99"/>
    <w:rsid w:val="000E299A"/>
    <w:rPr>
      <w:spacing w:val="3"/>
      <w:sz w:val="19"/>
      <w:szCs w:val="19"/>
      <w:shd w:val="clear" w:color="auto" w:fill="FFFFFF"/>
    </w:rPr>
  </w:style>
  <w:style w:type="paragraph" w:styleId="af1">
    <w:name w:val="Body Text"/>
    <w:basedOn w:val="a"/>
    <w:link w:val="13"/>
    <w:uiPriority w:val="99"/>
    <w:rsid w:val="000E299A"/>
    <w:pPr>
      <w:widowControl w:val="0"/>
      <w:shd w:val="clear" w:color="auto" w:fill="FFFFFF"/>
      <w:spacing w:before="1380" w:after="540" w:line="331" w:lineRule="exact"/>
      <w:ind w:hanging="360"/>
      <w:jc w:val="center"/>
    </w:pPr>
    <w:rPr>
      <w:spacing w:val="3"/>
      <w:sz w:val="19"/>
      <w:szCs w:val="19"/>
    </w:rPr>
  </w:style>
  <w:style w:type="character" w:customStyle="1" w:styleId="af2">
    <w:name w:val="Основной текст Знак"/>
    <w:basedOn w:val="a0"/>
    <w:uiPriority w:val="99"/>
    <w:semiHidden/>
    <w:rsid w:val="000E299A"/>
    <w:rPr>
      <w:sz w:val="24"/>
      <w:szCs w:val="24"/>
    </w:rPr>
  </w:style>
  <w:style w:type="paragraph" w:styleId="af3">
    <w:name w:val="Title"/>
    <w:basedOn w:val="a"/>
    <w:link w:val="af4"/>
    <w:qFormat/>
    <w:rsid w:val="000E299A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0E299A"/>
    <w:rPr>
      <w:b/>
      <w:bCs/>
      <w:sz w:val="28"/>
      <w:szCs w:val="24"/>
    </w:rPr>
  </w:style>
  <w:style w:type="character" w:customStyle="1" w:styleId="2BookmanOldStyle85pt">
    <w:name w:val="Основной текст (2) + Bookman Old Style;8;5 pt"/>
    <w:basedOn w:val="a0"/>
    <w:rsid w:val="000E299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numbering" w:customStyle="1" w:styleId="2">
    <w:name w:val="Нет списка2"/>
    <w:next w:val="a2"/>
    <w:uiPriority w:val="99"/>
    <w:semiHidden/>
    <w:unhideWhenUsed/>
    <w:rsid w:val="0058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B036-3AD4-4632-BEB4-41864A09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69895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Екатерина В.Фирсова</cp:lastModifiedBy>
  <cp:revision>13</cp:revision>
  <cp:lastPrinted>2022-04-19T11:58:00Z</cp:lastPrinted>
  <dcterms:created xsi:type="dcterms:W3CDTF">2021-04-23T07:36:00Z</dcterms:created>
  <dcterms:modified xsi:type="dcterms:W3CDTF">2022-04-19T12:02:00Z</dcterms:modified>
</cp:coreProperties>
</file>