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1E" w:rsidRPr="00A314B2" w:rsidRDefault="00C1791E" w:rsidP="00C1791E">
      <w:pPr>
        <w:widowControl w:val="0"/>
        <w:jc w:val="center"/>
        <w:rPr>
          <w:rFonts w:cs="Arial"/>
          <w:color w:val="FF0000"/>
          <w:kern w:val="1"/>
          <w:sz w:val="32"/>
          <w:szCs w:val="32"/>
          <w:lang w:eastAsia="ar-SA"/>
        </w:rPr>
      </w:pPr>
      <w:r w:rsidRPr="003D2B5C">
        <w:rPr>
          <w:rFonts w:cs="Arial"/>
          <w:noProof/>
          <w:color w:val="FF0000"/>
          <w:kern w:val="1"/>
          <w:sz w:val="28"/>
        </w:rPr>
        <w:drawing>
          <wp:inline distT="0" distB="0" distL="0" distR="0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91E" w:rsidRPr="00A314B2" w:rsidRDefault="00C1791E" w:rsidP="00C1791E">
      <w:pPr>
        <w:widowControl w:val="0"/>
        <w:jc w:val="center"/>
        <w:rPr>
          <w:rFonts w:cs="Arial"/>
          <w:color w:val="FF0000"/>
          <w:kern w:val="1"/>
          <w:sz w:val="20"/>
          <w:lang w:eastAsia="ar-SA"/>
        </w:rPr>
      </w:pPr>
    </w:p>
    <w:p w:rsidR="00C1791E" w:rsidRPr="00A314B2" w:rsidRDefault="00C1791E" w:rsidP="00C1791E">
      <w:pPr>
        <w:widowControl w:val="0"/>
        <w:jc w:val="center"/>
        <w:rPr>
          <w:rFonts w:cs="Arial"/>
          <w:b/>
          <w:spacing w:val="130"/>
          <w:kern w:val="1"/>
          <w:sz w:val="32"/>
          <w:lang w:eastAsia="ar-SA"/>
        </w:rPr>
      </w:pPr>
      <w:r w:rsidRPr="00A314B2">
        <w:rPr>
          <w:rFonts w:cs="Arial"/>
          <w:b/>
          <w:spacing w:val="130"/>
          <w:kern w:val="1"/>
          <w:sz w:val="32"/>
          <w:lang w:eastAsia="ar-SA"/>
        </w:rPr>
        <w:t>ПОСТАНОВЛЕНИЕ</w:t>
      </w:r>
    </w:p>
    <w:p w:rsidR="00C1791E" w:rsidRPr="00A314B2" w:rsidRDefault="00C1791E" w:rsidP="00C1791E">
      <w:pPr>
        <w:widowControl w:val="0"/>
        <w:jc w:val="center"/>
        <w:rPr>
          <w:rFonts w:cs="Arial"/>
          <w:kern w:val="1"/>
          <w:szCs w:val="28"/>
          <w:lang w:eastAsia="ar-SA"/>
        </w:rPr>
      </w:pPr>
    </w:p>
    <w:p w:rsidR="00C1791E" w:rsidRPr="00A314B2" w:rsidRDefault="00C1791E" w:rsidP="00C1791E">
      <w:pPr>
        <w:widowControl w:val="0"/>
        <w:jc w:val="center"/>
        <w:rPr>
          <w:rFonts w:cs="Arial"/>
          <w:kern w:val="1"/>
          <w:sz w:val="26"/>
          <w:szCs w:val="26"/>
          <w:lang w:eastAsia="ar-SA"/>
        </w:rPr>
      </w:pPr>
      <w:r w:rsidRPr="00A314B2">
        <w:rPr>
          <w:rFonts w:cs="Arial"/>
          <w:kern w:val="1"/>
          <w:sz w:val="26"/>
          <w:szCs w:val="26"/>
          <w:lang w:eastAsia="ar-SA"/>
        </w:rPr>
        <w:t>АДМИНИСТРАЦИИ</w:t>
      </w:r>
    </w:p>
    <w:p w:rsidR="00C1791E" w:rsidRPr="00A314B2" w:rsidRDefault="00C1791E" w:rsidP="00C1791E">
      <w:pPr>
        <w:widowControl w:val="0"/>
        <w:tabs>
          <w:tab w:val="center" w:pos="4819"/>
          <w:tab w:val="left" w:pos="8895"/>
        </w:tabs>
        <w:jc w:val="center"/>
        <w:rPr>
          <w:rFonts w:cs="Arial"/>
          <w:kern w:val="1"/>
          <w:sz w:val="26"/>
          <w:szCs w:val="26"/>
          <w:lang w:eastAsia="ar-SA"/>
        </w:rPr>
      </w:pPr>
      <w:r w:rsidRPr="00A314B2">
        <w:rPr>
          <w:rFonts w:cs="Arial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C1791E" w:rsidRPr="00A314B2" w:rsidRDefault="00C1791E" w:rsidP="00C1791E">
      <w:pPr>
        <w:widowControl w:val="0"/>
        <w:jc w:val="center"/>
        <w:rPr>
          <w:rFonts w:cs="Arial"/>
          <w:kern w:val="1"/>
          <w:sz w:val="26"/>
          <w:szCs w:val="26"/>
          <w:lang w:eastAsia="ar-SA"/>
        </w:rPr>
      </w:pPr>
      <w:r w:rsidRPr="00A314B2">
        <w:rPr>
          <w:rFonts w:cs="Arial"/>
          <w:kern w:val="1"/>
          <w:sz w:val="26"/>
          <w:szCs w:val="26"/>
          <w:lang w:eastAsia="ar-SA"/>
        </w:rPr>
        <w:t>СТАВРОПОЛЬСКОГО КРАЯ</w:t>
      </w:r>
    </w:p>
    <w:p w:rsidR="00C1791E" w:rsidRPr="00A314B2" w:rsidRDefault="00C1791E" w:rsidP="00C1791E">
      <w:pPr>
        <w:widowControl w:val="0"/>
        <w:jc w:val="center"/>
      </w:pPr>
    </w:p>
    <w:p w:rsidR="00C1791E" w:rsidRPr="00A314B2" w:rsidRDefault="00C1791E" w:rsidP="00C1791E">
      <w:pPr>
        <w:widowControl w:val="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Pr="00A314B2">
        <w:rPr>
          <w:sz w:val="28"/>
          <w:szCs w:val="28"/>
        </w:rPr>
        <w:t xml:space="preserve">апреля 2023 г.         </w:t>
      </w:r>
      <w:r>
        <w:rPr>
          <w:sz w:val="28"/>
          <w:szCs w:val="28"/>
        </w:rPr>
        <w:t xml:space="preserve">  </w:t>
      </w:r>
      <w:r w:rsidRPr="00A314B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с. Александровское      </w:t>
      </w:r>
      <w:r w:rsidRPr="00A31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314B2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>38</w:t>
      </w:r>
    </w:p>
    <w:p w:rsidR="00FF6932" w:rsidRDefault="00FF6932" w:rsidP="00FF6932">
      <w:pPr>
        <w:widowControl w:val="0"/>
        <w:spacing w:line="240" w:lineRule="exact"/>
        <w:jc w:val="both"/>
        <w:rPr>
          <w:szCs w:val="28"/>
        </w:rPr>
      </w:pPr>
    </w:p>
    <w:p w:rsidR="006D0C8F" w:rsidRPr="005A6F3C" w:rsidRDefault="006D0C8F" w:rsidP="00FF6932">
      <w:pPr>
        <w:widowControl w:val="0"/>
        <w:spacing w:line="240" w:lineRule="exact"/>
        <w:jc w:val="both"/>
        <w:rPr>
          <w:szCs w:val="28"/>
        </w:rPr>
      </w:pPr>
    </w:p>
    <w:p w:rsidR="00610EE0" w:rsidRPr="003C0A33" w:rsidRDefault="00610EE0" w:rsidP="00610EE0">
      <w:pPr>
        <w:spacing w:line="240" w:lineRule="exact"/>
        <w:jc w:val="both"/>
        <w:outlineLvl w:val="1"/>
        <w:rPr>
          <w:bCs/>
          <w:sz w:val="28"/>
          <w:szCs w:val="28"/>
        </w:rPr>
      </w:pPr>
      <w:r>
        <w:rPr>
          <w:sz w:val="28"/>
        </w:rPr>
        <w:t xml:space="preserve">О </w:t>
      </w:r>
      <w:r>
        <w:rPr>
          <w:bCs/>
          <w:sz w:val="28"/>
          <w:szCs w:val="28"/>
        </w:rPr>
        <w:t>результатах оценки эффективности</w:t>
      </w:r>
      <w:r w:rsidRPr="003C0A33">
        <w:rPr>
          <w:rFonts w:eastAsia="Calibri"/>
          <w:sz w:val="28"/>
          <w:szCs w:val="28"/>
        </w:rPr>
        <w:t xml:space="preserve"> муниципальных программ</w:t>
      </w:r>
      <w:r>
        <w:rPr>
          <w:bCs/>
          <w:sz w:val="28"/>
          <w:szCs w:val="28"/>
        </w:rPr>
        <w:t xml:space="preserve"> А</w:t>
      </w:r>
      <w:r w:rsidRPr="003C0A33">
        <w:rPr>
          <w:bCs/>
          <w:sz w:val="28"/>
          <w:szCs w:val="28"/>
        </w:rPr>
        <w:t xml:space="preserve">лександровского муниципального </w:t>
      </w:r>
      <w:r w:rsidR="004849E7">
        <w:rPr>
          <w:bCs/>
          <w:sz w:val="28"/>
          <w:szCs w:val="28"/>
        </w:rPr>
        <w:t>округ</w:t>
      </w:r>
      <w:r w:rsidRPr="003C0A33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>Ставропольского края за 20</w:t>
      </w:r>
      <w:r w:rsidR="00C3019A">
        <w:rPr>
          <w:bCs/>
          <w:sz w:val="28"/>
          <w:szCs w:val="28"/>
        </w:rPr>
        <w:t>2</w:t>
      </w:r>
      <w:r w:rsidR="0073772B" w:rsidRPr="0073772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</w:t>
      </w:r>
    </w:p>
    <w:p w:rsidR="00610EE0" w:rsidRDefault="00610EE0" w:rsidP="00610EE0">
      <w:pPr>
        <w:spacing w:line="240" w:lineRule="exact"/>
        <w:jc w:val="both"/>
        <w:rPr>
          <w:sz w:val="28"/>
        </w:rPr>
      </w:pPr>
    </w:p>
    <w:p w:rsidR="006D0C8F" w:rsidRDefault="006D0C8F" w:rsidP="00610EE0">
      <w:pPr>
        <w:spacing w:line="240" w:lineRule="exact"/>
        <w:jc w:val="both"/>
        <w:rPr>
          <w:sz w:val="28"/>
        </w:rPr>
      </w:pPr>
    </w:p>
    <w:p w:rsidR="00610EE0" w:rsidRDefault="00610EE0" w:rsidP="00C1791E">
      <w:pPr>
        <w:ind w:firstLine="567"/>
        <w:jc w:val="both"/>
        <w:rPr>
          <w:sz w:val="28"/>
        </w:rPr>
      </w:pPr>
      <w:r>
        <w:rPr>
          <w:sz w:val="28"/>
        </w:rPr>
        <w:t xml:space="preserve">Заслушав информацию начальника отдела экономического развития    администрации Александровского муниципального округа Мацагоровой Е.А. «О </w:t>
      </w:r>
      <w:r>
        <w:rPr>
          <w:bCs/>
          <w:sz w:val="28"/>
          <w:szCs w:val="28"/>
        </w:rPr>
        <w:t>результатах оценки эффективности</w:t>
      </w:r>
      <w:r w:rsidRPr="003C0A33">
        <w:rPr>
          <w:rFonts w:eastAsia="Calibri"/>
          <w:sz w:val="28"/>
          <w:szCs w:val="28"/>
        </w:rPr>
        <w:t xml:space="preserve"> муниципальных программ</w:t>
      </w:r>
      <w:r>
        <w:rPr>
          <w:bCs/>
          <w:sz w:val="28"/>
          <w:szCs w:val="28"/>
        </w:rPr>
        <w:t xml:space="preserve"> А</w:t>
      </w:r>
      <w:r w:rsidRPr="003C0A33">
        <w:rPr>
          <w:bCs/>
          <w:sz w:val="28"/>
          <w:szCs w:val="28"/>
        </w:rPr>
        <w:t xml:space="preserve">лександровского муниципального </w:t>
      </w:r>
      <w:r w:rsidR="004849E7">
        <w:rPr>
          <w:bCs/>
          <w:sz w:val="28"/>
          <w:szCs w:val="28"/>
        </w:rPr>
        <w:t>округ</w:t>
      </w:r>
      <w:r w:rsidRPr="003C0A33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>Ставропольского края за 202</w:t>
      </w:r>
      <w:r w:rsidR="009D16E9" w:rsidRPr="009D16E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</w:t>
      </w:r>
      <w:r>
        <w:rPr>
          <w:sz w:val="28"/>
        </w:rPr>
        <w:t>»</w:t>
      </w:r>
      <w:r w:rsidR="00C1791E">
        <w:rPr>
          <w:sz w:val="28"/>
        </w:rPr>
        <w:t>,</w:t>
      </w:r>
      <w:r>
        <w:rPr>
          <w:sz w:val="28"/>
        </w:rPr>
        <w:t xml:space="preserve"> администрация Александровского муниципального </w:t>
      </w:r>
      <w:r w:rsidR="004849E7">
        <w:rPr>
          <w:sz w:val="28"/>
        </w:rPr>
        <w:t>округ</w:t>
      </w:r>
      <w:r>
        <w:rPr>
          <w:sz w:val="28"/>
        </w:rPr>
        <w:t>а Ставропольского края</w:t>
      </w:r>
    </w:p>
    <w:p w:rsidR="00683F15" w:rsidRPr="00E1616C" w:rsidRDefault="00683F15" w:rsidP="00C1791E">
      <w:pPr>
        <w:widowControl w:val="0"/>
        <w:ind w:firstLine="567"/>
        <w:jc w:val="both"/>
        <w:rPr>
          <w:sz w:val="28"/>
          <w:szCs w:val="28"/>
        </w:rPr>
      </w:pPr>
    </w:p>
    <w:p w:rsidR="00683F15" w:rsidRPr="00E1616C" w:rsidRDefault="00683F15" w:rsidP="00C1791E">
      <w:pPr>
        <w:widowControl w:val="0"/>
        <w:jc w:val="both"/>
        <w:rPr>
          <w:sz w:val="28"/>
          <w:szCs w:val="28"/>
        </w:rPr>
      </w:pPr>
      <w:r w:rsidRPr="00E1616C">
        <w:rPr>
          <w:sz w:val="28"/>
          <w:szCs w:val="28"/>
        </w:rPr>
        <w:t>ПОСТАНОВЛЯЕТ:</w:t>
      </w:r>
    </w:p>
    <w:p w:rsidR="00683F15" w:rsidRPr="00E1616C" w:rsidRDefault="00683F15" w:rsidP="00C1791E">
      <w:pPr>
        <w:widowControl w:val="0"/>
        <w:ind w:firstLine="567"/>
        <w:jc w:val="both"/>
        <w:rPr>
          <w:sz w:val="28"/>
          <w:szCs w:val="28"/>
        </w:rPr>
      </w:pPr>
    </w:p>
    <w:p w:rsidR="00C3019A" w:rsidRDefault="00C3019A" w:rsidP="00C1791E">
      <w:pPr>
        <w:ind w:firstLine="567"/>
        <w:jc w:val="both"/>
        <w:rPr>
          <w:sz w:val="28"/>
          <w:szCs w:val="28"/>
        </w:rPr>
      </w:pPr>
      <w:r w:rsidRPr="003B16F1">
        <w:rPr>
          <w:sz w:val="28"/>
          <w:szCs w:val="28"/>
        </w:rPr>
        <w:t xml:space="preserve">1. Принять к сведению </w:t>
      </w:r>
      <w:r>
        <w:rPr>
          <w:sz w:val="28"/>
          <w:szCs w:val="28"/>
        </w:rPr>
        <w:t xml:space="preserve">прилагаемую </w:t>
      </w:r>
      <w:r w:rsidRPr="003B16F1">
        <w:rPr>
          <w:sz w:val="28"/>
          <w:szCs w:val="28"/>
        </w:rPr>
        <w:t>информацию «</w:t>
      </w:r>
      <w:r>
        <w:rPr>
          <w:sz w:val="28"/>
        </w:rPr>
        <w:t xml:space="preserve">О </w:t>
      </w:r>
      <w:r>
        <w:rPr>
          <w:bCs/>
          <w:sz w:val="28"/>
          <w:szCs w:val="28"/>
        </w:rPr>
        <w:t>результатах оценки эффективности</w:t>
      </w:r>
      <w:r w:rsidRPr="003C0A33">
        <w:rPr>
          <w:rFonts w:eastAsia="Calibri"/>
          <w:sz w:val="28"/>
          <w:szCs w:val="28"/>
        </w:rPr>
        <w:t xml:space="preserve"> муниципальных программ</w:t>
      </w:r>
      <w:r>
        <w:rPr>
          <w:bCs/>
          <w:sz w:val="28"/>
          <w:szCs w:val="28"/>
        </w:rPr>
        <w:t xml:space="preserve"> А</w:t>
      </w:r>
      <w:r w:rsidRPr="003C0A33">
        <w:rPr>
          <w:bCs/>
          <w:sz w:val="28"/>
          <w:szCs w:val="28"/>
        </w:rPr>
        <w:t xml:space="preserve">лександровского муниципального </w:t>
      </w:r>
      <w:r w:rsidR="004849E7">
        <w:rPr>
          <w:bCs/>
          <w:sz w:val="28"/>
          <w:szCs w:val="28"/>
        </w:rPr>
        <w:t>округ</w:t>
      </w:r>
      <w:r w:rsidRPr="003C0A33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>Ставропольского края за 202</w:t>
      </w:r>
      <w:r w:rsidR="0073772B" w:rsidRPr="0073772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</w:t>
      </w:r>
      <w:r w:rsidRPr="003B16F1">
        <w:rPr>
          <w:sz w:val="28"/>
          <w:szCs w:val="28"/>
        </w:rPr>
        <w:t>».</w:t>
      </w:r>
    </w:p>
    <w:p w:rsidR="00C1791E" w:rsidRDefault="00C1791E" w:rsidP="00C1791E">
      <w:pPr>
        <w:ind w:firstLine="567"/>
        <w:jc w:val="both"/>
        <w:rPr>
          <w:sz w:val="28"/>
          <w:szCs w:val="28"/>
        </w:rPr>
      </w:pPr>
    </w:p>
    <w:p w:rsidR="00C3019A" w:rsidRPr="003B16F1" w:rsidRDefault="00C3019A" w:rsidP="00C1791E">
      <w:pPr>
        <w:ind w:firstLine="567"/>
        <w:jc w:val="both"/>
        <w:rPr>
          <w:sz w:val="28"/>
          <w:szCs w:val="28"/>
        </w:rPr>
      </w:pPr>
      <w:r w:rsidRPr="003B16F1">
        <w:rPr>
          <w:sz w:val="28"/>
          <w:szCs w:val="28"/>
        </w:rPr>
        <w:t>2.</w:t>
      </w:r>
      <w:r>
        <w:rPr>
          <w:sz w:val="28"/>
          <w:szCs w:val="28"/>
        </w:rPr>
        <w:t xml:space="preserve"> Ответственным исполнителям муниципальных программ</w:t>
      </w:r>
      <w:r w:rsidRPr="003B16F1">
        <w:rPr>
          <w:sz w:val="28"/>
          <w:szCs w:val="28"/>
        </w:rPr>
        <w:t xml:space="preserve"> Александровского муниципального </w:t>
      </w:r>
      <w:r>
        <w:rPr>
          <w:sz w:val="28"/>
          <w:szCs w:val="28"/>
        </w:rPr>
        <w:t>округ</w:t>
      </w:r>
      <w:r w:rsidRPr="003B16F1">
        <w:rPr>
          <w:sz w:val="28"/>
          <w:szCs w:val="28"/>
        </w:rPr>
        <w:t>а Ставропольского края:</w:t>
      </w:r>
    </w:p>
    <w:p w:rsidR="00C3019A" w:rsidRPr="00C95799" w:rsidRDefault="00C3019A" w:rsidP="00C1791E">
      <w:pPr>
        <w:ind w:firstLine="567"/>
        <w:jc w:val="both"/>
        <w:rPr>
          <w:sz w:val="28"/>
          <w:szCs w:val="28"/>
        </w:rPr>
      </w:pPr>
      <w:r w:rsidRPr="00C95799">
        <w:rPr>
          <w:sz w:val="28"/>
          <w:szCs w:val="28"/>
        </w:rPr>
        <w:t>2.1. Осуществлять мероприятия по реализации муниципальных программ Александровского округа в соответствии с установленными сроками.</w:t>
      </w:r>
    </w:p>
    <w:p w:rsidR="00C3019A" w:rsidRPr="00C95799" w:rsidRDefault="00C3019A" w:rsidP="00C1791E">
      <w:pPr>
        <w:ind w:firstLine="567"/>
        <w:jc w:val="both"/>
        <w:rPr>
          <w:sz w:val="28"/>
          <w:szCs w:val="28"/>
        </w:rPr>
      </w:pPr>
      <w:r w:rsidRPr="00C95799">
        <w:rPr>
          <w:sz w:val="28"/>
          <w:szCs w:val="28"/>
        </w:rPr>
        <w:t xml:space="preserve">2.2. Обеспечить эффективное планирование и исполнение целевых индикаторов муниципальных программ. </w:t>
      </w:r>
    </w:p>
    <w:p w:rsidR="00C3019A" w:rsidRDefault="00C3019A" w:rsidP="00C1791E">
      <w:pPr>
        <w:ind w:firstLine="567"/>
        <w:jc w:val="both"/>
        <w:rPr>
          <w:sz w:val="28"/>
          <w:szCs w:val="28"/>
        </w:rPr>
      </w:pPr>
      <w:r w:rsidRPr="00C95799">
        <w:rPr>
          <w:sz w:val="28"/>
          <w:szCs w:val="28"/>
        </w:rPr>
        <w:t>2.3. Обеспечить внесение соответствующих изменений в муниципальные программы с учетом результатов оценки эффективности муниципальных программ за 202</w:t>
      </w:r>
      <w:r w:rsidR="0073772B" w:rsidRPr="0073772B">
        <w:rPr>
          <w:sz w:val="28"/>
          <w:szCs w:val="28"/>
        </w:rPr>
        <w:t>2</w:t>
      </w:r>
      <w:r w:rsidRPr="00C95799">
        <w:rPr>
          <w:sz w:val="28"/>
          <w:szCs w:val="28"/>
        </w:rPr>
        <w:t xml:space="preserve"> год.</w:t>
      </w:r>
    </w:p>
    <w:p w:rsidR="00C1791E" w:rsidRDefault="00C1791E" w:rsidP="00C1791E">
      <w:pPr>
        <w:ind w:firstLine="567"/>
        <w:jc w:val="both"/>
        <w:rPr>
          <w:sz w:val="28"/>
          <w:szCs w:val="28"/>
        </w:rPr>
      </w:pPr>
    </w:p>
    <w:p w:rsidR="009D16E9" w:rsidRDefault="009D16E9" w:rsidP="00C1791E">
      <w:pPr>
        <w:ind w:firstLine="567"/>
        <w:jc w:val="both"/>
        <w:rPr>
          <w:sz w:val="28"/>
          <w:szCs w:val="28"/>
        </w:rPr>
      </w:pPr>
      <w:r w:rsidRPr="0028477D">
        <w:rPr>
          <w:sz w:val="28"/>
          <w:szCs w:val="28"/>
        </w:rPr>
        <w:t xml:space="preserve">3. </w:t>
      </w:r>
      <w:r w:rsidR="0028477D">
        <w:rPr>
          <w:sz w:val="28"/>
          <w:szCs w:val="28"/>
        </w:rPr>
        <w:t>Отделам дорожного хозяйства, транспорта и благоустройства</w:t>
      </w:r>
      <w:r w:rsidR="00E52D83" w:rsidRPr="00E52D83">
        <w:rPr>
          <w:sz w:val="28"/>
          <w:szCs w:val="28"/>
        </w:rPr>
        <w:t xml:space="preserve"> и по безопасности и профилактике правонарушений</w:t>
      </w:r>
      <w:r w:rsidR="00B87BB8">
        <w:rPr>
          <w:sz w:val="28"/>
          <w:szCs w:val="28"/>
        </w:rPr>
        <w:t xml:space="preserve"> при внесении изменений пересмотреть систему оценки показателей программ с целью увеличения их эффективности.</w:t>
      </w:r>
    </w:p>
    <w:p w:rsidR="00C1791E" w:rsidRPr="00E52D83" w:rsidRDefault="00C1791E" w:rsidP="00C1791E">
      <w:pPr>
        <w:ind w:firstLine="567"/>
        <w:jc w:val="both"/>
        <w:rPr>
          <w:sz w:val="28"/>
          <w:szCs w:val="28"/>
        </w:rPr>
      </w:pPr>
    </w:p>
    <w:p w:rsidR="0051156D" w:rsidRDefault="009D16E9" w:rsidP="00C1791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156D" w:rsidRPr="00E1616C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</w:t>
      </w:r>
      <w:r w:rsidR="00887BC3" w:rsidRPr="00E1616C">
        <w:rPr>
          <w:sz w:val="28"/>
          <w:szCs w:val="28"/>
        </w:rPr>
        <w:t>Александровского</w:t>
      </w:r>
      <w:r w:rsidR="00C236BE" w:rsidRPr="00E1616C">
        <w:rPr>
          <w:sz w:val="28"/>
          <w:szCs w:val="28"/>
        </w:rPr>
        <w:t xml:space="preserve"> </w:t>
      </w:r>
      <w:r w:rsidR="00CE42C6" w:rsidRPr="00E1616C">
        <w:rPr>
          <w:sz w:val="28"/>
          <w:szCs w:val="28"/>
        </w:rPr>
        <w:t>муниципального</w:t>
      </w:r>
      <w:r w:rsidR="000B1F78" w:rsidRPr="00E1616C">
        <w:rPr>
          <w:sz w:val="28"/>
          <w:szCs w:val="28"/>
        </w:rPr>
        <w:t xml:space="preserve"> округа</w:t>
      </w:r>
      <w:r w:rsidR="0051156D" w:rsidRPr="00E1616C">
        <w:rPr>
          <w:sz w:val="28"/>
          <w:szCs w:val="28"/>
        </w:rPr>
        <w:t xml:space="preserve"> Ставропольского края </w:t>
      </w:r>
      <w:r w:rsidR="00887BC3" w:rsidRPr="00E1616C">
        <w:rPr>
          <w:sz w:val="28"/>
          <w:szCs w:val="28"/>
        </w:rPr>
        <w:t>Ермошкина В.И</w:t>
      </w:r>
      <w:r w:rsidR="0051156D" w:rsidRPr="00E1616C">
        <w:rPr>
          <w:sz w:val="28"/>
          <w:szCs w:val="28"/>
        </w:rPr>
        <w:t>.</w:t>
      </w:r>
      <w:r w:rsidR="006860C7" w:rsidRPr="00E1616C">
        <w:rPr>
          <w:sz w:val="28"/>
          <w:szCs w:val="28"/>
        </w:rPr>
        <w:t xml:space="preserve"> </w:t>
      </w:r>
    </w:p>
    <w:p w:rsidR="00C1791E" w:rsidRPr="00E1616C" w:rsidRDefault="00C1791E" w:rsidP="00C1791E">
      <w:pPr>
        <w:widowControl w:val="0"/>
        <w:ind w:firstLine="567"/>
        <w:jc w:val="both"/>
        <w:rPr>
          <w:sz w:val="28"/>
          <w:szCs w:val="28"/>
        </w:rPr>
      </w:pPr>
    </w:p>
    <w:p w:rsidR="006D0C8F" w:rsidRDefault="006D0C8F" w:rsidP="00C1791E">
      <w:pPr>
        <w:widowControl w:val="0"/>
        <w:ind w:firstLine="567"/>
        <w:jc w:val="both"/>
        <w:rPr>
          <w:sz w:val="28"/>
          <w:szCs w:val="28"/>
        </w:rPr>
      </w:pPr>
    </w:p>
    <w:p w:rsidR="006D0C8F" w:rsidRDefault="006D0C8F" w:rsidP="00C1791E">
      <w:pPr>
        <w:widowControl w:val="0"/>
        <w:ind w:firstLine="567"/>
        <w:jc w:val="both"/>
        <w:rPr>
          <w:sz w:val="28"/>
          <w:szCs w:val="28"/>
        </w:rPr>
      </w:pPr>
    </w:p>
    <w:p w:rsidR="00CF2249" w:rsidRPr="00E1616C" w:rsidRDefault="009D16E9" w:rsidP="00C1791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156D" w:rsidRPr="00E1616C">
        <w:rPr>
          <w:sz w:val="28"/>
          <w:szCs w:val="28"/>
        </w:rPr>
        <w:t xml:space="preserve">. Настоящее постановление вступает в силу </w:t>
      </w:r>
      <w:r w:rsidR="00887BC3" w:rsidRPr="00E1616C">
        <w:rPr>
          <w:sz w:val="28"/>
          <w:szCs w:val="28"/>
        </w:rPr>
        <w:t>со дня его</w:t>
      </w:r>
      <w:r w:rsidR="00562FF8" w:rsidRPr="00E1616C">
        <w:rPr>
          <w:sz w:val="28"/>
          <w:szCs w:val="28"/>
        </w:rPr>
        <w:t xml:space="preserve"> </w:t>
      </w:r>
      <w:r w:rsidR="00500407" w:rsidRPr="00E1616C">
        <w:rPr>
          <w:sz w:val="28"/>
          <w:szCs w:val="28"/>
        </w:rPr>
        <w:t>подпис</w:t>
      </w:r>
      <w:r w:rsidR="00562FF8" w:rsidRPr="00E1616C">
        <w:rPr>
          <w:sz w:val="28"/>
          <w:szCs w:val="28"/>
        </w:rPr>
        <w:t>ания</w:t>
      </w:r>
      <w:r w:rsidR="0051156D" w:rsidRPr="00E1616C">
        <w:rPr>
          <w:sz w:val="28"/>
          <w:szCs w:val="28"/>
        </w:rPr>
        <w:t>.</w:t>
      </w:r>
    </w:p>
    <w:p w:rsidR="00EA33AA" w:rsidRDefault="00EA33AA" w:rsidP="00FF6932">
      <w:pPr>
        <w:widowControl w:val="0"/>
        <w:ind w:firstLine="709"/>
        <w:jc w:val="both"/>
        <w:rPr>
          <w:sz w:val="28"/>
          <w:szCs w:val="28"/>
        </w:rPr>
      </w:pPr>
    </w:p>
    <w:p w:rsidR="006D0C8F" w:rsidRDefault="006D0C8F" w:rsidP="00FF6932">
      <w:pPr>
        <w:widowControl w:val="0"/>
        <w:ind w:firstLine="709"/>
        <w:jc w:val="both"/>
        <w:rPr>
          <w:sz w:val="28"/>
          <w:szCs w:val="28"/>
        </w:rPr>
      </w:pPr>
    </w:p>
    <w:p w:rsidR="006D0C8F" w:rsidRDefault="006D0C8F" w:rsidP="00FF6932">
      <w:pPr>
        <w:widowControl w:val="0"/>
        <w:ind w:firstLine="709"/>
        <w:jc w:val="both"/>
        <w:rPr>
          <w:sz w:val="28"/>
          <w:szCs w:val="28"/>
        </w:rPr>
      </w:pPr>
    </w:p>
    <w:p w:rsidR="006507C4" w:rsidRDefault="006507C4" w:rsidP="006507C4">
      <w:pPr>
        <w:widowControl w:val="0"/>
        <w:spacing w:line="240" w:lineRule="exact"/>
        <w:jc w:val="both"/>
        <w:rPr>
          <w:sz w:val="28"/>
          <w:szCs w:val="28"/>
        </w:rPr>
      </w:pPr>
      <w:r w:rsidRPr="006507C4">
        <w:rPr>
          <w:sz w:val="28"/>
          <w:szCs w:val="28"/>
        </w:rPr>
        <w:t xml:space="preserve">Временно исполняющий полномочия </w:t>
      </w:r>
    </w:p>
    <w:p w:rsidR="006507C4" w:rsidRDefault="006507C4" w:rsidP="006507C4">
      <w:pPr>
        <w:widowControl w:val="0"/>
        <w:spacing w:line="240" w:lineRule="exact"/>
        <w:jc w:val="both"/>
        <w:rPr>
          <w:sz w:val="28"/>
          <w:szCs w:val="28"/>
        </w:rPr>
      </w:pPr>
      <w:r w:rsidRPr="006507C4">
        <w:rPr>
          <w:sz w:val="28"/>
          <w:szCs w:val="28"/>
        </w:rPr>
        <w:t xml:space="preserve">главы округа, заместитель главы </w:t>
      </w:r>
    </w:p>
    <w:p w:rsidR="006507C4" w:rsidRDefault="006507C4" w:rsidP="006507C4">
      <w:pPr>
        <w:widowControl w:val="0"/>
        <w:spacing w:line="240" w:lineRule="exact"/>
        <w:jc w:val="both"/>
        <w:rPr>
          <w:sz w:val="28"/>
          <w:szCs w:val="28"/>
        </w:rPr>
      </w:pPr>
      <w:r w:rsidRPr="006507C4">
        <w:rPr>
          <w:sz w:val="28"/>
          <w:szCs w:val="28"/>
        </w:rPr>
        <w:t>администрации Александровского</w:t>
      </w:r>
      <w:r>
        <w:rPr>
          <w:sz w:val="28"/>
          <w:szCs w:val="28"/>
        </w:rPr>
        <w:t xml:space="preserve"> </w:t>
      </w:r>
    </w:p>
    <w:p w:rsidR="006507C4" w:rsidRPr="006507C4" w:rsidRDefault="006507C4" w:rsidP="006507C4">
      <w:pPr>
        <w:widowControl w:val="0"/>
        <w:spacing w:line="240" w:lineRule="exact"/>
        <w:jc w:val="both"/>
        <w:rPr>
          <w:sz w:val="28"/>
          <w:szCs w:val="28"/>
        </w:rPr>
      </w:pPr>
      <w:r w:rsidRPr="006507C4">
        <w:rPr>
          <w:sz w:val="28"/>
          <w:szCs w:val="28"/>
        </w:rPr>
        <w:t>муниципального округа</w:t>
      </w:r>
    </w:p>
    <w:p w:rsidR="00887BC3" w:rsidRDefault="006507C4" w:rsidP="006507C4">
      <w:pPr>
        <w:widowControl w:val="0"/>
        <w:spacing w:line="240" w:lineRule="exact"/>
        <w:jc w:val="both"/>
        <w:rPr>
          <w:sz w:val="28"/>
          <w:szCs w:val="28"/>
        </w:rPr>
      </w:pPr>
      <w:r w:rsidRPr="006507C4">
        <w:rPr>
          <w:sz w:val="28"/>
          <w:szCs w:val="28"/>
        </w:rPr>
        <w:t>Ставропольского края</w:t>
      </w:r>
      <w:r w:rsidR="00FE7D6C" w:rsidRPr="006119EB">
        <w:rPr>
          <w:sz w:val="28"/>
          <w:szCs w:val="28"/>
        </w:rPr>
        <w:t xml:space="preserve">                      </w:t>
      </w:r>
      <w:r w:rsidR="00C236BE">
        <w:rPr>
          <w:sz w:val="28"/>
          <w:szCs w:val="28"/>
        </w:rPr>
        <w:t xml:space="preserve">                                </w:t>
      </w:r>
      <w:r w:rsidR="00E52D8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Н.И. Герасимова</w:t>
      </w:r>
    </w:p>
    <w:p w:rsidR="00CE42C6" w:rsidRDefault="00CE42C6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CE42C6" w:rsidRDefault="00CE42C6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CE42C6" w:rsidRDefault="00CE42C6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8F7A00" w:rsidRDefault="008F7A00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FE7C35" w:rsidRDefault="00FE7C35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95137A" w:rsidRDefault="0095137A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95137A" w:rsidRDefault="0095137A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95137A" w:rsidRDefault="0095137A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95137A" w:rsidRDefault="0095137A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95137A" w:rsidRDefault="0095137A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95137A" w:rsidRDefault="0095137A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95137A" w:rsidRDefault="0095137A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95137A" w:rsidRDefault="0095137A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95137A" w:rsidRDefault="0095137A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95137A" w:rsidRDefault="0095137A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95137A" w:rsidRDefault="0095137A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95137A" w:rsidRDefault="0095137A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95137A" w:rsidRDefault="0095137A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95137A" w:rsidRDefault="0095137A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95137A" w:rsidRDefault="0095137A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507C4" w:rsidRDefault="006507C4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6D0C8F" w:rsidRDefault="006D0C8F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  <w:sectPr w:rsidR="006D0C8F" w:rsidSect="00C1791E">
          <w:headerReference w:type="even" r:id="rId9"/>
          <w:pgSz w:w="11906" w:h="16838"/>
          <w:pgMar w:top="56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764B2" w:rsidRPr="009764B2" w:rsidRDefault="009764B2" w:rsidP="009764B2">
      <w:pPr>
        <w:ind w:firstLine="567"/>
        <w:jc w:val="center"/>
        <w:outlineLvl w:val="1"/>
        <w:rPr>
          <w:b/>
          <w:bCs/>
          <w:sz w:val="28"/>
          <w:szCs w:val="28"/>
        </w:rPr>
      </w:pPr>
      <w:r w:rsidRPr="009764B2">
        <w:rPr>
          <w:b/>
          <w:bCs/>
          <w:sz w:val="28"/>
          <w:szCs w:val="28"/>
        </w:rPr>
        <w:lastRenderedPageBreak/>
        <w:t>СВОДНЫЙ ГОДОВОЙ ДОКЛАД</w:t>
      </w:r>
    </w:p>
    <w:p w:rsidR="009764B2" w:rsidRPr="009764B2" w:rsidRDefault="009764B2" w:rsidP="009764B2">
      <w:pPr>
        <w:ind w:firstLine="567"/>
        <w:jc w:val="center"/>
        <w:outlineLvl w:val="1"/>
        <w:rPr>
          <w:b/>
          <w:bCs/>
          <w:sz w:val="28"/>
          <w:szCs w:val="28"/>
        </w:rPr>
      </w:pPr>
      <w:r w:rsidRPr="009764B2">
        <w:rPr>
          <w:rFonts w:eastAsia="Calibri"/>
          <w:b/>
          <w:sz w:val="28"/>
          <w:szCs w:val="28"/>
        </w:rPr>
        <w:t>О РЕАЛИЗАЦИИ МУНИЦИПАЛЬНЫХ ПРОГРАММ</w:t>
      </w:r>
    </w:p>
    <w:p w:rsidR="009764B2" w:rsidRPr="009764B2" w:rsidRDefault="009764B2" w:rsidP="009764B2">
      <w:pPr>
        <w:ind w:firstLine="567"/>
        <w:jc w:val="center"/>
        <w:outlineLvl w:val="1"/>
        <w:rPr>
          <w:b/>
          <w:bCs/>
          <w:sz w:val="28"/>
          <w:szCs w:val="28"/>
        </w:rPr>
      </w:pPr>
      <w:r w:rsidRPr="009764B2">
        <w:rPr>
          <w:b/>
          <w:bCs/>
          <w:sz w:val="28"/>
          <w:szCs w:val="28"/>
        </w:rPr>
        <w:t xml:space="preserve">АЛЕКСАНДРОВСКОГО МУНИЦИПАЛЬНОГО ОКРУГА </w:t>
      </w:r>
    </w:p>
    <w:p w:rsidR="009764B2" w:rsidRPr="009764B2" w:rsidRDefault="009764B2" w:rsidP="009764B2">
      <w:pPr>
        <w:ind w:firstLine="567"/>
        <w:jc w:val="center"/>
        <w:outlineLvl w:val="1"/>
        <w:rPr>
          <w:b/>
          <w:sz w:val="28"/>
          <w:szCs w:val="28"/>
        </w:rPr>
      </w:pPr>
      <w:r w:rsidRPr="009764B2">
        <w:rPr>
          <w:b/>
          <w:bCs/>
          <w:sz w:val="28"/>
          <w:szCs w:val="28"/>
        </w:rPr>
        <w:t>С</w:t>
      </w:r>
      <w:r w:rsidR="00CA4E5F">
        <w:rPr>
          <w:b/>
          <w:bCs/>
          <w:sz w:val="28"/>
          <w:szCs w:val="28"/>
        </w:rPr>
        <w:t>ТАВРОПОЛЬСКОГО КРАЯ ЗА 2022 ГОД</w:t>
      </w:r>
    </w:p>
    <w:p w:rsidR="009764B2" w:rsidRPr="009764B2" w:rsidRDefault="009764B2" w:rsidP="009764B2">
      <w:pPr>
        <w:ind w:firstLine="567"/>
        <w:jc w:val="center"/>
        <w:rPr>
          <w:sz w:val="28"/>
          <w:szCs w:val="28"/>
        </w:rPr>
      </w:pPr>
    </w:p>
    <w:p w:rsidR="009764B2" w:rsidRPr="009764B2" w:rsidRDefault="009764B2" w:rsidP="009764B2">
      <w:pPr>
        <w:ind w:firstLine="709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В 2022 году в Александровском муниципальном округе действовали 13 муниципальных программ Александровского муниципального округа Ставропольского края (далее – Программы). На их реализацию в бюджете муниципального округа предусматривалось 1838,77 млн. рублей. Фактические расходы на реализацию мероприятий Программ составили 1777,00 млн. рублей.</w:t>
      </w:r>
    </w:p>
    <w:p w:rsidR="009764B2" w:rsidRPr="009764B2" w:rsidRDefault="009764B2" w:rsidP="009764B2">
      <w:pPr>
        <w:ind w:firstLine="567"/>
        <w:jc w:val="right"/>
        <w:rPr>
          <w:sz w:val="28"/>
          <w:szCs w:val="28"/>
        </w:rPr>
      </w:pPr>
    </w:p>
    <w:p w:rsidR="009764B2" w:rsidRPr="009764B2" w:rsidRDefault="009764B2" w:rsidP="009764B2">
      <w:pPr>
        <w:ind w:firstLine="567"/>
        <w:jc w:val="right"/>
        <w:rPr>
          <w:sz w:val="28"/>
          <w:szCs w:val="28"/>
        </w:rPr>
      </w:pPr>
      <w:r w:rsidRPr="009764B2">
        <w:rPr>
          <w:sz w:val="28"/>
          <w:szCs w:val="28"/>
        </w:rPr>
        <w:t>Таблица 1</w:t>
      </w:r>
    </w:p>
    <w:p w:rsidR="009764B2" w:rsidRPr="009764B2" w:rsidRDefault="009764B2" w:rsidP="009764B2">
      <w:pPr>
        <w:ind w:firstLine="567"/>
        <w:jc w:val="center"/>
        <w:rPr>
          <w:sz w:val="28"/>
          <w:szCs w:val="28"/>
        </w:rPr>
      </w:pPr>
      <w:r w:rsidRPr="009764B2">
        <w:rPr>
          <w:sz w:val="28"/>
          <w:szCs w:val="28"/>
        </w:rPr>
        <w:t>Структура финансирования программ</w:t>
      </w:r>
    </w:p>
    <w:p w:rsidR="009764B2" w:rsidRPr="009764B2" w:rsidRDefault="009764B2" w:rsidP="009764B2">
      <w:pPr>
        <w:ind w:firstLine="567"/>
        <w:jc w:val="right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5"/>
        <w:gridCol w:w="1860"/>
        <w:gridCol w:w="1476"/>
      </w:tblGrid>
      <w:tr w:rsidR="009764B2" w:rsidRPr="009764B2" w:rsidTr="006D0C8F">
        <w:trPr>
          <w:trHeight w:val="480"/>
        </w:trPr>
        <w:tc>
          <w:tcPr>
            <w:tcW w:w="6020" w:type="dxa"/>
            <w:vMerge w:val="restart"/>
            <w:shd w:val="clear" w:color="auto" w:fill="auto"/>
            <w:vAlign w:val="center"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Кассовое исполнение по состоянию на 31.12.2022г., млн. руб.</w:t>
            </w:r>
          </w:p>
        </w:tc>
        <w:tc>
          <w:tcPr>
            <w:tcW w:w="1471" w:type="dxa"/>
            <w:vMerge w:val="restart"/>
            <w:shd w:val="clear" w:color="auto" w:fill="auto"/>
            <w:vAlign w:val="center"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Доля в структуре, %</w:t>
            </w:r>
          </w:p>
        </w:tc>
      </w:tr>
      <w:tr w:rsidR="009764B2" w:rsidRPr="009764B2" w:rsidTr="006D0C8F">
        <w:trPr>
          <w:trHeight w:val="1890"/>
        </w:trPr>
        <w:tc>
          <w:tcPr>
            <w:tcW w:w="6020" w:type="dxa"/>
            <w:vMerge/>
            <w:vAlign w:val="center"/>
            <w:hideMark/>
          </w:tcPr>
          <w:p w:rsidR="009764B2" w:rsidRPr="009764B2" w:rsidRDefault="009764B2" w:rsidP="009764B2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  <w:hideMark/>
          </w:tcPr>
          <w:p w:rsidR="009764B2" w:rsidRPr="009764B2" w:rsidRDefault="009764B2" w:rsidP="009764B2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9764B2" w:rsidRPr="009764B2" w:rsidRDefault="009764B2" w:rsidP="009764B2">
            <w:pPr>
              <w:rPr>
                <w:sz w:val="28"/>
                <w:szCs w:val="28"/>
              </w:rPr>
            </w:pPr>
          </w:p>
        </w:tc>
      </w:tr>
      <w:tr w:rsidR="009764B2" w:rsidRPr="009764B2" w:rsidTr="006D0C8F">
        <w:trPr>
          <w:trHeight w:val="1037"/>
        </w:trPr>
        <w:tc>
          <w:tcPr>
            <w:tcW w:w="6020" w:type="dxa"/>
            <w:shd w:val="clear" w:color="000000" w:fill="FFFFFF"/>
            <w:hideMark/>
          </w:tcPr>
          <w:p w:rsidR="009764B2" w:rsidRPr="009764B2" w:rsidRDefault="009764B2" w:rsidP="006D0C8F">
            <w:pPr>
              <w:jc w:val="both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 xml:space="preserve">Муниципальная программа Александровского муниципального округа Ставропольского края "Развитие образования" </w:t>
            </w:r>
          </w:p>
        </w:tc>
        <w:tc>
          <w:tcPr>
            <w:tcW w:w="1860" w:type="dxa"/>
            <w:shd w:val="clear" w:color="000000" w:fill="FFFFFF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645,06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36,30</w:t>
            </w:r>
          </w:p>
        </w:tc>
      </w:tr>
      <w:tr w:rsidR="009764B2" w:rsidRPr="009764B2" w:rsidTr="006D0C8F">
        <w:trPr>
          <w:trHeight w:val="981"/>
        </w:trPr>
        <w:tc>
          <w:tcPr>
            <w:tcW w:w="6020" w:type="dxa"/>
            <w:shd w:val="clear" w:color="000000" w:fill="FFFFFF"/>
            <w:hideMark/>
          </w:tcPr>
          <w:p w:rsidR="009764B2" w:rsidRPr="009764B2" w:rsidRDefault="009764B2" w:rsidP="006D0C8F">
            <w:pPr>
              <w:jc w:val="both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1860" w:type="dxa"/>
            <w:shd w:val="clear" w:color="000000" w:fill="FFFFFF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574,52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32,33</w:t>
            </w:r>
          </w:p>
        </w:tc>
      </w:tr>
      <w:tr w:rsidR="009764B2" w:rsidRPr="009764B2" w:rsidTr="006D0C8F">
        <w:trPr>
          <w:trHeight w:val="1263"/>
        </w:trPr>
        <w:tc>
          <w:tcPr>
            <w:tcW w:w="6020" w:type="dxa"/>
            <w:shd w:val="clear" w:color="000000" w:fill="FFFFFF"/>
            <w:hideMark/>
          </w:tcPr>
          <w:p w:rsidR="009764B2" w:rsidRPr="009764B2" w:rsidRDefault="009764B2" w:rsidP="006D0C8F">
            <w:pPr>
              <w:jc w:val="both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1860" w:type="dxa"/>
            <w:shd w:val="clear" w:color="000000" w:fill="FFFFFF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208,23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11,72</w:t>
            </w:r>
          </w:p>
        </w:tc>
      </w:tr>
      <w:tr w:rsidR="009764B2" w:rsidRPr="009764B2" w:rsidTr="006D0C8F">
        <w:trPr>
          <w:trHeight w:val="1240"/>
        </w:trPr>
        <w:tc>
          <w:tcPr>
            <w:tcW w:w="6020" w:type="dxa"/>
            <w:shd w:val="clear" w:color="000000" w:fill="FFFFFF"/>
            <w:hideMark/>
          </w:tcPr>
          <w:p w:rsidR="009764B2" w:rsidRPr="009764B2" w:rsidRDefault="009764B2" w:rsidP="006D0C8F">
            <w:pPr>
              <w:jc w:val="both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Муниципальная программа Александровского муниципального     округа Ставропольского края  "Повышение безопасности дорожного движения"</w:t>
            </w:r>
          </w:p>
        </w:tc>
        <w:tc>
          <w:tcPr>
            <w:tcW w:w="1860" w:type="dxa"/>
            <w:shd w:val="clear" w:color="000000" w:fill="FFFFFF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138,24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7,78</w:t>
            </w:r>
          </w:p>
        </w:tc>
      </w:tr>
      <w:tr w:rsidR="009764B2" w:rsidRPr="009764B2" w:rsidTr="006D0C8F">
        <w:trPr>
          <w:trHeight w:val="932"/>
        </w:trPr>
        <w:tc>
          <w:tcPr>
            <w:tcW w:w="6020" w:type="dxa"/>
            <w:shd w:val="clear" w:color="000000" w:fill="FFFFFF"/>
            <w:hideMark/>
          </w:tcPr>
          <w:p w:rsidR="009764B2" w:rsidRPr="009764B2" w:rsidRDefault="009764B2" w:rsidP="006D0C8F">
            <w:pPr>
              <w:jc w:val="both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"Сохранение и развитие культуры "</w:t>
            </w:r>
          </w:p>
        </w:tc>
        <w:tc>
          <w:tcPr>
            <w:tcW w:w="1860" w:type="dxa"/>
            <w:shd w:val="clear" w:color="000000" w:fill="FFFFFF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99,38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5,59</w:t>
            </w:r>
          </w:p>
        </w:tc>
      </w:tr>
      <w:tr w:rsidR="009764B2" w:rsidRPr="009764B2" w:rsidTr="006D0C8F">
        <w:trPr>
          <w:trHeight w:val="961"/>
        </w:trPr>
        <w:tc>
          <w:tcPr>
            <w:tcW w:w="6020" w:type="dxa"/>
            <w:shd w:val="clear" w:color="000000" w:fill="FFFFFF"/>
            <w:hideMark/>
          </w:tcPr>
          <w:p w:rsidR="009764B2" w:rsidRPr="009764B2" w:rsidRDefault="009764B2" w:rsidP="006D0C8F">
            <w:pPr>
              <w:jc w:val="both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1860" w:type="dxa"/>
            <w:shd w:val="clear" w:color="000000" w:fill="FFFFFF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40,08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2,26</w:t>
            </w:r>
          </w:p>
        </w:tc>
      </w:tr>
      <w:tr w:rsidR="009764B2" w:rsidRPr="009764B2" w:rsidTr="006D0C8F">
        <w:trPr>
          <w:trHeight w:val="982"/>
        </w:trPr>
        <w:tc>
          <w:tcPr>
            <w:tcW w:w="6020" w:type="dxa"/>
            <w:shd w:val="clear" w:color="000000" w:fill="FFFFFF"/>
            <w:hideMark/>
          </w:tcPr>
          <w:p w:rsidR="009764B2" w:rsidRPr="009764B2" w:rsidRDefault="009764B2" w:rsidP="006D0C8F">
            <w:pPr>
              <w:jc w:val="both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lastRenderedPageBreak/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1860" w:type="dxa"/>
            <w:shd w:val="clear" w:color="000000" w:fill="FFFFFF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32,86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1,85</w:t>
            </w:r>
          </w:p>
        </w:tc>
      </w:tr>
      <w:tr w:rsidR="009764B2" w:rsidRPr="009764B2" w:rsidTr="006D0C8F">
        <w:trPr>
          <w:trHeight w:val="1575"/>
        </w:trPr>
        <w:tc>
          <w:tcPr>
            <w:tcW w:w="6020" w:type="dxa"/>
            <w:shd w:val="clear" w:color="000000" w:fill="FFFFFF"/>
            <w:hideMark/>
          </w:tcPr>
          <w:p w:rsidR="009764B2" w:rsidRPr="009764B2" w:rsidRDefault="009764B2" w:rsidP="006D0C8F">
            <w:pPr>
              <w:jc w:val="both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Муниципальная программа Александровского муниципального     округа Ставропольского края  "Снижение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округе"</w:t>
            </w:r>
          </w:p>
        </w:tc>
        <w:tc>
          <w:tcPr>
            <w:tcW w:w="1860" w:type="dxa"/>
            <w:shd w:val="clear" w:color="000000" w:fill="FFFFFF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12,26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0,69</w:t>
            </w:r>
          </w:p>
        </w:tc>
      </w:tr>
      <w:tr w:rsidR="009764B2" w:rsidRPr="009764B2" w:rsidTr="006D0C8F">
        <w:trPr>
          <w:trHeight w:val="999"/>
        </w:trPr>
        <w:tc>
          <w:tcPr>
            <w:tcW w:w="6020" w:type="dxa"/>
            <w:shd w:val="clear" w:color="000000" w:fill="FFFFFF"/>
            <w:hideMark/>
          </w:tcPr>
          <w:p w:rsidR="009764B2" w:rsidRPr="009764B2" w:rsidRDefault="009764B2" w:rsidP="006D0C8F">
            <w:pPr>
              <w:jc w:val="both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1860" w:type="dxa"/>
            <w:shd w:val="clear" w:color="000000" w:fill="FFFFFF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11,32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0,64</w:t>
            </w:r>
          </w:p>
        </w:tc>
      </w:tr>
      <w:tr w:rsidR="009764B2" w:rsidRPr="009764B2" w:rsidTr="006D0C8F">
        <w:trPr>
          <w:trHeight w:val="933"/>
        </w:trPr>
        <w:tc>
          <w:tcPr>
            <w:tcW w:w="6020" w:type="dxa"/>
            <w:shd w:val="clear" w:color="000000" w:fill="FFFFFF"/>
            <w:hideMark/>
          </w:tcPr>
          <w:p w:rsidR="009764B2" w:rsidRPr="009764B2" w:rsidRDefault="009764B2" w:rsidP="006D0C8F">
            <w:pPr>
              <w:jc w:val="both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Муниципальная программа Александровского муниципального     округа Ставропольского края  "Управление имуществом"</w:t>
            </w:r>
          </w:p>
        </w:tc>
        <w:tc>
          <w:tcPr>
            <w:tcW w:w="1860" w:type="dxa"/>
            <w:shd w:val="clear" w:color="000000" w:fill="FFFFFF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6,05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0,34</w:t>
            </w:r>
          </w:p>
        </w:tc>
      </w:tr>
      <w:tr w:rsidR="009764B2" w:rsidRPr="009764B2" w:rsidTr="006D0C8F">
        <w:trPr>
          <w:trHeight w:val="947"/>
        </w:trPr>
        <w:tc>
          <w:tcPr>
            <w:tcW w:w="6020" w:type="dxa"/>
            <w:shd w:val="clear" w:color="000000" w:fill="FFFFFF"/>
            <w:hideMark/>
          </w:tcPr>
          <w:p w:rsidR="009764B2" w:rsidRPr="009764B2" w:rsidRDefault="009764B2" w:rsidP="006D0C8F">
            <w:pPr>
              <w:jc w:val="both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1860" w:type="dxa"/>
            <w:shd w:val="clear" w:color="000000" w:fill="FFFFFF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4,84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0,27</w:t>
            </w:r>
          </w:p>
        </w:tc>
      </w:tr>
      <w:tr w:rsidR="009764B2" w:rsidRPr="009764B2" w:rsidTr="006D0C8F">
        <w:trPr>
          <w:trHeight w:val="1683"/>
        </w:trPr>
        <w:tc>
          <w:tcPr>
            <w:tcW w:w="6020" w:type="dxa"/>
            <w:shd w:val="clear" w:color="000000" w:fill="FFFFFF"/>
            <w:hideMark/>
          </w:tcPr>
          <w:p w:rsidR="009764B2" w:rsidRPr="009764B2" w:rsidRDefault="009764B2" w:rsidP="006D0C8F">
            <w:pPr>
              <w:jc w:val="both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аппаратно - программного комплекса "Безопасный город"</w:t>
            </w:r>
          </w:p>
        </w:tc>
        <w:tc>
          <w:tcPr>
            <w:tcW w:w="1860" w:type="dxa"/>
            <w:shd w:val="clear" w:color="000000" w:fill="FFFFFF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3,82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0,21</w:t>
            </w:r>
          </w:p>
        </w:tc>
      </w:tr>
      <w:tr w:rsidR="009764B2" w:rsidRPr="009764B2" w:rsidTr="006D0C8F">
        <w:trPr>
          <w:trHeight w:val="970"/>
        </w:trPr>
        <w:tc>
          <w:tcPr>
            <w:tcW w:w="6020" w:type="dxa"/>
            <w:shd w:val="clear" w:color="000000" w:fill="FFFFFF"/>
            <w:hideMark/>
          </w:tcPr>
          <w:p w:rsidR="009764B2" w:rsidRPr="009764B2" w:rsidRDefault="009764B2" w:rsidP="006D0C8F">
            <w:pPr>
              <w:jc w:val="both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Муниципальная программа Александровского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1860" w:type="dxa"/>
            <w:shd w:val="clear" w:color="000000" w:fill="FFFFFF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0,34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0,02</w:t>
            </w:r>
          </w:p>
        </w:tc>
      </w:tr>
      <w:tr w:rsidR="009764B2" w:rsidRPr="009764B2" w:rsidTr="006D0C8F">
        <w:trPr>
          <w:trHeight w:val="300"/>
        </w:trPr>
        <w:tc>
          <w:tcPr>
            <w:tcW w:w="6020" w:type="dxa"/>
            <w:shd w:val="clear" w:color="auto" w:fill="auto"/>
            <w:vAlign w:val="bottom"/>
            <w:hideMark/>
          </w:tcPr>
          <w:p w:rsidR="009764B2" w:rsidRPr="009764B2" w:rsidRDefault="009764B2" w:rsidP="009764B2">
            <w:pPr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Итого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1 777,00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9764B2" w:rsidRPr="009764B2" w:rsidRDefault="009764B2" w:rsidP="009764B2">
            <w:pPr>
              <w:jc w:val="center"/>
              <w:rPr>
                <w:sz w:val="28"/>
                <w:szCs w:val="28"/>
              </w:rPr>
            </w:pPr>
            <w:r w:rsidRPr="009764B2">
              <w:rPr>
                <w:sz w:val="28"/>
                <w:szCs w:val="28"/>
              </w:rPr>
              <w:t>100,00</w:t>
            </w:r>
          </w:p>
        </w:tc>
      </w:tr>
    </w:tbl>
    <w:p w:rsidR="009764B2" w:rsidRPr="009764B2" w:rsidRDefault="009764B2" w:rsidP="009764B2">
      <w:pPr>
        <w:jc w:val="both"/>
        <w:rPr>
          <w:sz w:val="28"/>
          <w:szCs w:val="28"/>
        </w:rPr>
      </w:pP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По результатам оценки эффективности муниципальных программ за 2022 год из 13 Программ эффективность реализации 5 сложилась выше плановой, 6 Программы сработали с плановой эффективностью и 2 оказались не эффективны.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Все мероприятия, реализуемые в рамках Программ, направлены на обеспечение социально – экономического развития округа.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 xml:space="preserve">На выполнение мероприятий </w:t>
      </w:r>
      <w:r w:rsidRPr="009764B2">
        <w:rPr>
          <w:b/>
          <w:sz w:val="28"/>
          <w:szCs w:val="28"/>
        </w:rPr>
        <w:t xml:space="preserve">Программы </w:t>
      </w:r>
      <w:r w:rsidRPr="009764B2">
        <w:rPr>
          <w:b/>
          <w:i/>
          <w:sz w:val="28"/>
          <w:szCs w:val="28"/>
        </w:rPr>
        <w:t>«Развитие образования»</w:t>
      </w:r>
      <w:r w:rsidRPr="009764B2">
        <w:rPr>
          <w:sz w:val="28"/>
          <w:szCs w:val="28"/>
        </w:rPr>
        <w:t xml:space="preserve"> в 2022 году было предусмотрено 654,79 млн. рублей, израсходовано 645,06 млн. рублей. Исполнение составило 98,5%. Проведена работа по следующим подпрограммам: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i/>
          <w:sz w:val="28"/>
          <w:szCs w:val="28"/>
        </w:rPr>
        <w:t>Подпрограмма «Развитие дошкольного образования»</w:t>
      </w:r>
      <w:r w:rsidRPr="009764B2">
        <w:rPr>
          <w:sz w:val="28"/>
          <w:szCs w:val="28"/>
        </w:rPr>
        <w:t>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lastRenderedPageBreak/>
        <w:t xml:space="preserve">На создание условий для деятельности 22 детских дошкольных учреждений в 2022 году израсходовано 194,22 млн. рублей при плановых назначениях 198,66 млн. рублей или 97,8% от запланированных ассигнований. 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В рамках основного мероприятия «Укрепление материально-технической базы и оснащение оборудованием дошкольных образовательных организаций» в 2022 году подготовлена проектно-сметная документация для проведения капитального ремонта МДОУ №20 «Рябинушка», и проведены работы по ремонту здания кладовой в МДОУ №2 «Юбилейный».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 xml:space="preserve">Также средства данной подпрограммы были израсходованы на выплату заработной платы, коммунальные услуги, текущее содержание учреждений. </w:t>
      </w:r>
    </w:p>
    <w:p w:rsidR="009764B2" w:rsidRPr="009764B2" w:rsidRDefault="009764B2" w:rsidP="006D0C8F">
      <w:pPr>
        <w:ind w:firstLine="567"/>
        <w:jc w:val="both"/>
        <w:rPr>
          <w:i/>
          <w:sz w:val="28"/>
          <w:szCs w:val="28"/>
        </w:rPr>
      </w:pPr>
      <w:r w:rsidRPr="009764B2">
        <w:rPr>
          <w:i/>
          <w:sz w:val="28"/>
          <w:szCs w:val="28"/>
        </w:rPr>
        <w:t>Подпрограмма "Развитие общего образования".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На создание условий для деятельности 13 общеобразовательных учреждений израсходовано 399,93 млн. рублей, при плановых назначениях 404,22 млн. рублей или 98,9% от запланированных ассигнований.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В рамках основного мероприятия «Обеспечение предоставления бесплатного общего образования»</w:t>
      </w:r>
      <w:r w:rsidRPr="009764B2">
        <w:rPr>
          <w:rFonts w:eastAsia="Calibri"/>
          <w:sz w:val="28"/>
          <w:szCs w:val="28"/>
          <w:lang w:eastAsia="en-US"/>
        </w:rPr>
        <w:t xml:space="preserve"> обеспечены горячим питанием учащиеся младших классов за счет субсидии из краевого бюджета.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В рамках основного мероприятия «Организация и обеспечение оздоровления детей в общеобразовательных учреждениях» в 2022г. Организованно обеспечение оздоровления 1055 детей, проживающих на территории Александровского муниципального округа.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 xml:space="preserve">В рамках основного мероприятия «Укрепление материально-технической базы и оснащение оборудованием общеобразовательных организаций» в 2022 году проведено техническое обследование следующих объектов: МОУ СОШ№7, МОУ СОШ №13, МОУ СОШ №3, МОУ СОШ №1, МОУ ООШ №6, а также проведен ремонт кабинетов в МОУ СОШ №1 и МОУ ООШ №6, в связи с открытием 1 сентября 2022г. центров образования цифрового и гуманитарного профилей «Точка роста». 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Также разработана проектно-сметная документация для строительства общеобразовательной школы в с. Александровском на 696 мест с получением положительного заключения государственной экспертизы.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В рамках основного мероприятия «Обеспечение новогодними подарками учащихся начальных классов (1-4 классов)» приобретены новогодние подарки для всех учащихся 1-4 –х классов.</w:t>
      </w:r>
    </w:p>
    <w:p w:rsidR="009764B2" w:rsidRPr="009764B2" w:rsidRDefault="009764B2" w:rsidP="006D0C8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764B2">
        <w:rPr>
          <w:sz w:val="28"/>
          <w:szCs w:val="28"/>
        </w:rPr>
        <w:t xml:space="preserve">В рамках основного мероприятия «Реализация регионального проекта «Современная школа» </w:t>
      </w:r>
      <w:r w:rsidRPr="009764B2">
        <w:rPr>
          <w:bCs/>
          <w:sz w:val="28"/>
          <w:szCs w:val="28"/>
        </w:rPr>
        <w:t>обеспечено бесперебойное функционирование 8-ми центров образования цифрового и гуманитарного естественно-научного и технологического профилей "Точка роста".</w:t>
      </w:r>
    </w:p>
    <w:p w:rsidR="009764B2" w:rsidRPr="009764B2" w:rsidRDefault="009764B2" w:rsidP="006D0C8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sz w:val="28"/>
          <w:szCs w:val="28"/>
        </w:rPr>
        <w:t xml:space="preserve">В рамках основного мероприятия «Реализация регионального проекта «Успех каждого ребёнка» проведен </w:t>
      </w:r>
      <w:r w:rsidRPr="009764B2">
        <w:rPr>
          <w:rFonts w:eastAsia="Calibri"/>
          <w:bCs/>
          <w:sz w:val="28"/>
          <w:szCs w:val="28"/>
          <w:lang w:eastAsia="en-US"/>
        </w:rPr>
        <w:t xml:space="preserve">ремонт </w:t>
      </w:r>
      <w:r w:rsidRPr="009764B2">
        <w:rPr>
          <w:rFonts w:eastAsia="Calibri"/>
          <w:sz w:val="28"/>
          <w:szCs w:val="28"/>
          <w:lang w:eastAsia="en-US"/>
        </w:rPr>
        <w:t>спортивного зала МОУ СОШ №3 х.Средний</w:t>
      </w:r>
      <w:r w:rsidRPr="009764B2">
        <w:rPr>
          <w:rFonts w:eastAsia="Calibri"/>
          <w:bCs/>
          <w:sz w:val="28"/>
          <w:szCs w:val="28"/>
          <w:lang w:eastAsia="en-US"/>
        </w:rPr>
        <w:t xml:space="preserve"> на общую сумму 3,6 млн. руб., из которых 1,4 млн. руб. – средства краевого бюджета,</w:t>
      </w:r>
      <w:r w:rsidRPr="009764B2">
        <w:rPr>
          <w:rFonts w:eastAsia="Calibri"/>
          <w:sz w:val="28"/>
          <w:szCs w:val="28"/>
          <w:lang w:eastAsia="en-US"/>
        </w:rPr>
        <w:t xml:space="preserve"> направленные непосредственно на ремонт, а 2,2 млн. руб.</w:t>
      </w:r>
      <w:r w:rsidRPr="009764B2">
        <w:rPr>
          <w:rFonts w:eastAsia="Calibri"/>
          <w:bCs/>
          <w:sz w:val="28"/>
          <w:szCs w:val="28"/>
          <w:lang w:eastAsia="en-US"/>
        </w:rPr>
        <w:t xml:space="preserve"> – средства местного бюджета, за счет которых </w:t>
      </w:r>
      <w:r w:rsidRPr="009764B2">
        <w:rPr>
          <w:rFonts w:eastAsia="Calibri"/>
          <w:sz w:val="28"/>
          <w:szCs w:val="28"/>
          <w:lang w:eastAsia="en-US"/>
        </w:rPr>
        <w:t xml:space="preserve">проведен ремонт раздевалок, коридора, системы отопления и приобретено спортивное оборудование. </w:t>
      </w:r>
    </w:p>
    <w:p w:rsidR="009764B2" w:rsidRPr="009764B2" w:rsidRDefault="009764B2" w:rsidP="006D0C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lastRenderedPageBreak/>
        <w:t xml:space="preserve">Также средства данной подпрограммы были израсходованы на выплату заработной платы, коммунальные услуги, текущее содержание учреждений. </w:t>
      </w:r>
    </w:p>
    <w:p w:rsidR="009764B2" w:rsidRPr="009764B2" w:rsidRDefault="009764B2" w:rsidP="006D0C8F">
      <w:pPr>
        <w:ind w:firstLine="567"/>
        <w:jc w:val="both"/>
        <w:rPr>
          <w:i/>
          <w:sz w:val="28"/>
          <w:szCs w:val="28"/>
        </w:rPr>
      </w:pPr>
      <w:r w:rsidRPr="009764B2">
        <w:rPr>
          <w:i/>
          <w:sz w:val="28"/>
          <w:szCs w:val="28"/>
        </w:rPr>
        <w:t>Подпрограмма "Развитие дополнительного образования".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В округе функционирует 2 учреждения дополнительного образования детей. На создание условий для их деятельности израсходовано 19,75 млн. рублей, при плановых назначениях 20,15 млн. рублей или 98,0% от запланированных ассигнований. Данные средства были направлены на предоставление бесплатного дополнительного образования и оздоровление детей.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Cs/>
          <w:i/>
          <w:sz w:val="28"/>
          <w:szCs w:val="28"/>
        </w:rPr>
        <w:t>По п</w:t>
      </w:r>
      <w:r w:rsidRPr="009764B2">
        <w:rPr>
          <w:i/>
          <w:sz w:val="28"/>
          <w:szCs w:val="28"/>
        </w:rPr>
        <w:t xml:space="preserve">одпрограмме "Государственная поддержка семьи и детства" </w:t>
      </w:r>
      <w:r w:rsidRPr="009764B2">
        <w:rPr>
          <w:sz w:val="28"/>
          <w:szCs w:val="28"/>
        </w:rPr>
        <w:t>израсходовано 7,60 млн. рублей, при плановых назначениях 7,97 млн. рублей или 95,4% от запланированных ассигнований. В 2022 году поддержку получили 65 детей - сирот и детей, оставшихся без попечения родителей.</w:t>
      </w:r>
    </w:p>
    <w:p w:rsidR="009764B2" w:rsidRPr="009764B2" w:rsidRDefault="009764B2" w:rsidP="006D0C8F">
      <w:pPr>
        <w:ind w:firstLine="567"/>
        <w:jc w:val="both"/>
        <w:rPr>
          <w:b/>
          <w:sz w:val="28"/>
          <w:szCs w:val="28"/>
        </w:rPr>
      </w:pPr>
      <w:r w:rsidRPr="009764B2">
        <w:rPr>
          <w:rFonts w:eastAsia="Calibri"/>
          <w:bCs/>
          <w:i/>
          <w:spacing w:val="-6"/>
          <w:sz w:val="28"/>
          <w:szCs w:val="28"/>
          <w:lang w:eastAsia="en-US"/>
        </w:rPr>
        <w:t>По п</w:t>
      </w:r>
      <w:r w:rsidRPr="009764B2">
        <w:rPr>
          <w:i/>
          <w:sz w:val="28"/>
          <w:szCs w:val="28"/>
        </w:rPr>
        <w:t xml:space="preserve">одпрограмме "Развитие молодёжной политики" </w:t>
      </w:r>
      <w:r w:rsidRPr="009764B2">
        <w:rPr>
          <w:sz w:val="28"/>
          <w:szCs w:val="28"/>
        </w:rPr>
        <w:t xml:space="preserve">израсходовано 167,12 тыс. рублей, что соответствует плану на 100,0%. В 2022 году муниципальным учреждением проведены мероприятия с детьми и молодёжью в области организационно-воспитательной работы и поддержки молодежных инициатив. 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i/>
          <w:sz w:val="28"/>
          <w:szCs w:val="28"/>
        </w:rPr>
        <w:t>На "Обеспечение реализации муниципальной программы Александровского муниципального округа Ставропольского края "Развитие образования" и общепрограммные мероприятия»</w:t>
      </w:r>
      <w:r w:rsidRPr="009764B2">
        <w:rPr>
          <w:sz w:val="28"/>
          <w:szCs w:val="28"/>
        </w:rPr>
        <w:t xml:space="preserve"> израсходовано 23,39 млн. рублей, при плановых назначениях 23,62 млн. рублей или 99,0% от запланированных ассигнований.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В рамках данной подпрограммы обеспечена деятельности отдела образования и МКУ «Центр по обеспечению образования», проведены мероприятия по оздоровлению детей, чествованию медалистов, а также организован и проведен фестиваль «Созвездие педагогических талантов».</w:t>
      </w:r>
    </w:p>
    <w:p w:rsidR="009764B2" w:rsidRPr="009764B2" w:rsidRDefault="009764B2" w:rsidP="006D0C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764B2">
        <w:rPr>
          <w:sz w:val="28"/>
          <w:szCs w:val="28"/>
        </w:rPr>
        <w:t>Программа «Развитие образование» включает 27 индикаторов достижения цели и показателей решения задач, 1 из которых перевыполнен, а 26 выполнены на 100%.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По результатам оценки эффективности Программой достигнуто значение выше планового, что составляет 114,08%.</w:t>
      </w:r>
    </w:p>
    <w:p w:rsidR="009764B2" w:rsidRPr="009764B2" w:rsidRDefault="009764B2" w:rsidP="006D0C8F">
      <w:pPr>
        <w:ind w:firstLine="567"/>
        <w:jc w:val="both"/>
        <w:rPr>
          <w:b/>
          <w:sz w:val="28"/>
          <w:szCs w:val="28"/>
        </w:rPr>
      </w:pP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/>
          <w:sz w:val="28"/>
          <w:szCs w:val="28"/>
        </w:rPr>
        <w:t>По муниципальной программе «</w:t>
      </w:r>
      <w:r w:rsidRPr="009764B2">
        <w:rPr>
          <w:b/>
          <w:i/>
          <w:sz w:val="28"/>
          <w:szCs w:val="28"/>
        </w:rPr>
        <w:t>Социальная поддержка граждан</w:t>
      </w:r>
      <w:r w:rsidRPr="009764B2">
        <w:rPr>
          <w:b/>
          <w:sz w:val="28"/>
          <w:szCs w:val="28"/>
        </w:rPr>
        <w:t xml:space="preserve">», </w:t>
      </w:r>
      <w:r w:rsidRPr="009764B2">
        <w:rPr>
          <w:sz w:val="28"/>
          <w:szCs w:val="28"/>
        </w:rPr>
        <w:t>на реализацию которой в 2022 году было предусмотрено бюджетных средств на сумму 574,58 млн. руб., кассовое исполнение составило 574,51 млн. руб., 99,98% исполнение плана.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Проведена работа по следующим подпрограммам: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i/>
          <w:sz w:val="28"/>
          <w:szCs w:val="28"/>
        </w:rPr>
        <w:t>По</w:t>
      </w:r>
      <w:r w:rsidRPr="009764B2">
        <w:rPr>
          <w:sz w:val="28"/>
          <w:szCs w:val="28"/>
        </w:rPr>
        <w:t xml:space="preserve"> </w:t>
      </w:r>
      <w:r w:rsidRPr="009764B2">
        <w:rPr>
          <w:i/>
          <w:sz w:val="28"/>
          <w:szCs w:val="28"/>
        </w:rPr>
        <w:t>подпрограмме «Социальное обеспечение населения Александровского муниципального округа»</w:t>
      </w:r>
      <w:r w:rsidRPr="009764B2">
        <w:rPr>
          <w:sz w:val="28"/>
          <w:szCs w:val="28"/>
        </w:rPr>
        <w:t xml:space="preserve"> в 2022 году запланировано 552,78 млн. руб., исполнено 552,71 млн. руб., 99,99% исполнения плана.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В рамках основного мероприятия «Предоставление мер социальной поддержки отдельным категориям граждан» меры социальной поддержки предоставлены 10,5 тыс. гражданам на общую сумму 151,8 млн. рублей.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lastRenderedPageBreak/>
        <w:t>В рамках основного мероприятия «Предоставление мер социальной поддержки семьям с детьми» меры социальной поддержки предоставлены 4,9 тыс. семьям с детьми на общую сумму 290,8 млн. рублей.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В рамках основного мероприятия «</w:t>
      </w:r>
      <w:r w:rsidRPr="009764B2">
        <w:rPr>
          <w:rFonts w:eastAsia="Bookman Old Style"/>
          <w:color w:val="000000"/>
          <w:sz w:val="28"/>
          <w:szCs w:val="28"/>
          <w:lang w:bidi="ru-RU"/>
        </w:rPr>
        <w:t>Финансовая поддержка семей при рождении детей</w:t>
      </w:r>
      <w:r w:rsidRPr="009764B2">
        <w:rPr>
          <w:sz w:val="28"/>
          <w:szCs w:val="28"/>
        </w:rPr>
        <w:t>» меры социальной поддержки предоставлены 932 семьям с детьми на общую сумму 110,0 млн. рублей.</w:t>
      </w:r>
    </w:p>
    <w:p w:rsidR="009764B2" w:rsidRPr="009764B2" w:rsidRDefault="009764B2" w:rsidP="006D0C8F">
      <w:pPr>
        <w:ind w:firstLine="567"/>
        <w:jc w:val="both"/>
        <w:rPr>
          <w:i/>
          <w:sz w:val="28"/>
          <w:szCs w:val="28"/>
        </w:rPr>
      </w:pPr>
      <w:r w:rsidRPr="009764B2">
        <w:rPr>
          <w:i/>
          <w:sz w:val="28"/>
          <w:szCs w:val="28"/>
        </w:rPr>
        <w:t>Подпрограмма " Доступная среда".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 xml:space="preserve">В рамках основного мероприятия «Обеспечение доступности инвалидов и других маломобильных групп населения округа к объектам социальной, инженерной и транспортной инфраструктур» в 2022г. году проведены отдельные мероприятия: выполнены работы по нанесению на прозрачное полотно дверей контрастной маркировки, контрастных полос на ступенях лестниц и порогах и установлению кнопок звукового сигнала для вызова работников учреждений. </w:t>
      </w:r>
    </w:p>
    <w:p w:rsidR="009764B2" w:rsidRPr="009764B2" w:rsidRDefault="009764B2" w:rsidP="006D0C8F">
      <w:pPr>
        <w:ind w:firstLine="567"/>
        <w:jc w:val="both"/>
        <w:rPr>
          <w:i/>
          <w:sz w:val="28"/>
          <w:szCs w:val="28"/>
        </w:rPr>
      </w:pPr>
      <w:r w:rsidRPr="009764B2">
        <w:rPr>
          <w:i/>
          <w:sz w:val="28"/>
          <w:szCs w:val="28"/>
        </w:rPr>
        <w:t>Подпрограмма " Реабилитация инвалидов".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В рамках основного мероприятия «Проведение ежегодных районных фестивалей художественного творчества и спартакиад инвалидов» 28 октября 2022 года был проведен фестиваль художественного творчества детей с ограниченными возможностями здоровья, в котором приняли участие 86 детей-инвалидов. 2 декабря 2022 года был проведен фестиваль художественного творчества инвалидов, в котором приняли участие 74 инвалида. 7 октября 2022 года была проведена ХХ</w:t>
      </w:r>
      <w:r w:rsidRPr="009764B2">
        <w:rPr>
          <w:sz w:val="28"/>
          <w:szCs w:val="28"/>
          <w:lang w:val="en-US"/>
        </w:rPr>
        <w:t>V</w:t>
      </w:r>
      <w:r w:rsidRPr="009764B2">
        <w:rPr>
          <w:sz w:val="28"/>
          <w:szCs w:val="28"/>
        </w:rPr>
        <w:t xml:space="preserve"> спартакиада инвалидов. Соревнования проводились по следующим видам: дартс, прыжки в длину, шашки, настольный теннис, броски мяча в кольцо. В них приняли участие 61 инвалид. 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На</w:t>
      </w:r>
      <w:r w:rsidRPr="009764B2">
        <w:rPr>
          <w:i/>
          <w:sz w:val="28"/>
          <w:szCs w:val="28"/>
        </w:rPr>
        <w:t xml:space="preserve"> «Обеспечение реализации муниципальной программы Александровского муниципального округа Ставропольского края «Социальная поддержка граждан» и общепрограммные мероприятия»</w:t>
      </w:r>
      <w:r w:rsidRPr="009764B2">
        <w:rPr>
          <w:sz w:val="28"/>
          <w:szCs w:val="28"/>
        </w:rPr>
        <w:t xml:space="preserve"> запланировано 20,8 млн. руб., израсходовано 20,8 млн. руб., 100,0% исполнения плана. Средства данной подпрограммы были израсходованы на текущее содержание управления труда и социальной защиты населения администрации. 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 xml:space="preserve">В целом программа «Социальная поддержка граждан» включает 7 индикаторов достижения цели и показателей решения задач, которые выполнены на 100%. 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Значение оценки эффективности по Программе составило 100,0%, что соответствует плановому значению.</w:t>
      </w:r>
    </w:p>
    <w:p w:rsidR="009764B2" w:rsidRPr="009764B2" w:rsidRDefault="009764B2" w:rsidP="006D0C8F">
      <w:pPr>
        <w:ind w:firstLine="567"/>
        <w:jc w:val="both"/>
        <w:rPr>
          <w:i/>
          <w:color w:val="FF0000"/>
          <w:sz w:val="28"/>
          <w:szCs w:val="28"/>
        </w:rPr>
      </w:pP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 xml:space="preserve">На выполнение мероприятий </w:t>
      </w:r>
      <w:r w:rsidRPr="009764B2">
        <w:rPr>
          <w:b/>
          <w:sz w:val="28"/>
          <w:szCs w:val="28"/>
        </w:rPr>
        <w:t xml:space="preserve">Программы </w:t>
      </w:r>
      <w:r w:rsidRPr="009764B2">
        <w:rPr>
          <w:b/>
          <w:i/>
          <w:sz w:val="28"/>
          <w:szCs w:val="28"/>
        </w:rPr>
        <w:t>«Создание комфортных условий проживания населения»</w:t>
      </w:r>
      <w:r w:rsidRPr="009764B2">
        <w:rPr>
          <w:sz w:val="28"/>
          <w:szCs w:val="28"/>
        </w:rPr>
        <w:t xml:space="preserve"> в 2022 году было предусмотрено 211,22 млн. рублей, израсходовано 208,22 млн. рублей. Исполнение составило 98,6%. Проведена работа по следующим подпрограммам: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i/>
          <w:sz w:val="28"/>
          <w:szCs w:val="28"/>
        </w:rPr>
        <w:t>По подпрограмме «Комплексное развитие сельских территорий Александровского муниципального округа»</w:t>
      </w:r>
      <w:r w:rsidRPr="009764B2">
        <w:rPr>
          <w:sz w:val="28"/>
          <w:szCs w:val="28"/>
        </w:rPr>
        <w:t xml:space="preserve"> в 2022 году запланировано 46,24 млн. руб., исполнено 45,65 млн. руб., 98,7% исполнения плана.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lastRenderedPageBreak/>
        <w:t xml:space="preserve">В рамках основного мероприятия «Деятельность по обращению с животными без владельцев» с целью регулирования численности безнадзорных животных Администрацией Александровского муниципального округа при осуществлении деятельности по обращению с животными без владельцев на территории Александровского муниципального округа за 2022 год с 40 животными проведены мероприятия по их лечению, вакцинации и стерилизации. 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sz w:val="28"/>
          <w:szCs w:val="28"/>
        </w:rPr>
        <w:t xml:space="preserve">В рамках основного мероприятия «Реализация проектов, основанных на местных инициативах» в 2022 году </w:t>
      </w:r>
      <w:r w:rsidRPr="009764B2">
        <w:rPr>
          <w:rFonts w:eastAsia="Calibri"/>
          <w:sz w:val="28"/>
          <w:szCs w:val="28"/>
          <w:lang w:eastAsia="en-US"/>
        </w:rPr>
        <w:t xml:space="preserve">обустроена зона семейного отдыха в х. Средний, благоустроена территория парка «Победы» и прилегающей территории к памятнику «Братская могила воинов Советской армии, павших смертью храбрых в 1941 – 1945 г. г.» в с. Круглолесском, проведен </w:t>
      </w:r>
      <w:r w:rsidRPr="009764B2">
        <w:rPr>
          <w:rFonts w:eastAsia="Calibri"/>
          <w:sz w:val="28"/>
          <w:szCs w:val="28"/>
          <w:lang w:val="en-US" w:eastAsia="en-US"/>
        </w:rPr>
        <w:t>II</w:t>
      </w:r>
      <w:r w:rsidRPr="009764B2">
        <w:rPr>
          <w:rFonts w:eastAsia="Calibri"/>
          <w:sz w:val="28"/>
          <w:szCs w:val="28"/>
          <w:lang w:eastAsia="en-US"/>
        </w:rPr>
        <w:t xml:space="preserve"> этап ремонта фасада СДК с. Грушевского с благоустройством территории, выполнен капитальный ремонт тыльной стороны и цокольного этажа Дома культуры с. Северного.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</w:rPr>
      </w:pPr>
      <w:r w:rsidRPr="009764B2">
        <w:rPr>
          <w:rFonts w:eastAsia="Calibri"/>
          <w:sz w:val="28"/>
          <w:szCs w:val="28"/>
          <w:lang w:eastAsia="en-US"/>
        </w:rPr>
        <w:t xml:space="preserve">Также </w:t>
      </w:r>
      <w:r w:rsidRPr="009764B2">
        <w:rPr>
          <w:rFonts w:eastAsia="Calibri" w:cs="Calibri"/>
          <w:sz w:val="28"/>
          <w:szCs w:val="28"/>
          <w:lang w:eastAsia="en-US"/>
        </w:rPr>
        <w:t>проведено благоустройство пешеходной дорожки в с. Александровском по ул. Блинова от №98 до реки «Томузловской» и детской площадки в селе Александровском в микрорайоне многоквартирных домов №27, №29, №31 по улице Войтика</w:t>
      </w:r>
      <w:r w:rsidRPr="009764B2">
        <w:rPr>
          <w:rFonts w:eastAsia="Calibri"/>
          <w:sz w:val="28"/>
          <w:szCs w:val="28"/>
        </w:rPr>
        <w:t>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sz w:val="28"/>
          <w:szCs w:val="28"/>
        </w:rPr>
        <w:t xml:space="preserve">В рамках основного мероприятия </w:t>
      </w:r>
      <w:r w:rsidRPr="009764B2">
        <w:rPr>
          <w:rFonts w:eastAsia="Calibri"/>
          <w:sz w:val="28"/>
          <w:szCs w:val="28"/>
          <w:lang w:eastAsia="en-US"/>
        </w:rPr>
        <w:t>«Развитие сельских территорий Александровского муниципального округа» проведено строительство подъездной автомобильной дороги к земельному участку ООО «Агроальянс Инвест» протяженностью 0,512 км.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В рамках основного мероприятия «Благоустройство территорий Александровского муниципального округа» в 2022 году В рамках заключенных договоров проводились работы по уборке территории от мусора и содержанию кладбищ в удовлетворительном санитарном состоянии. Также осуществлялись мероприятия по содержанию малых архитектурных форм в зимний период для предотвращения их порчи.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i/>
          <w:sz w:val="28"/>
          <w:szCs w:val="28"/>
        </w:rPr>
        <w:t xml:space="preserve">По подпрограмме "Развитие жилищно-коммунального хозяйства" </w:t>
      </w:r>
      <w:r w:rsidRPr="009764B2">
        <w:rPr>
          <w:sz w:val="28"/>
          <w:szCs w:val="28"/>
        </w:rPr>
        <w:t>в 2021г.</w:t>
      </w:r>
      <w:r w:rsidRPr="009764B2">
        <w:rPr>
          <w:i/>
          <w:sz w:val="28"/>
          <w:szCs w:val="28"/>
        </w:rPr>
        <w:t xml:space="preserve"> </w:t>
      </w:r>
      <w:r w:rsidRPr="009764B2">
        <w:rPr>
          <w:sz w:val="28"/>
          <w:szCs w:val="28"/>
        </w:rPr>
        <w:t>израсходовано 59,98 млн. рублей, при плановых назначениях 61,00 млн. рублей или 98,3% от запланированных ассигнований.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В рамках основного мероприятия «Улучшение жилищных условий граждан, проживающих на сельских территориях» в 2022 г. в Александровском округе 9 извещений выдано молодым семьям - участникам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4 гражданина реализовали своё право на обеспечение жильём в соответствии с Указом Президента Российской Федерации от 7 мая 2008 г. №714 «Об обеспечении жильём ветеранов Великой Отечественной войны 1941-1945 годов».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В рамках основного мероприятия «Содержание, ремонт и оборудование мест (площадок) ТКО»</w:t>
      </w:r>
      <w:r w:rsidRPr="009764B2">
        <w:rPr>
          <w:rFonts w:eastAsia="Calibri"/>
          <w:sz w:val="28"/>
          <w:szCs w:val="28"/>
          <w:lang w:eastAsia="en-US"/>
        </w:rPr>
        <w:t xml:space="preserve"> в 2022 г. было приобретено 70 контейнеров для </w:t>
      </w:r>
      <w:r w:rsidRPr="009764B2">
        <w:rPr>
          <w:rFonts w:eastAsia="Calibri"/>
          <w:sz w:val="28"/>
          <w:szCs w:val="28"/>
          <w:lang w:eastAsia="en-US"/>
        </w:rPr>
        <w:lastRenderedPageBreak/>
        <w:t>раздельного накопления твердых коммунальных отходов, а также обустроено 20 площадок ТКО, находящихся на территории округа.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В рамках основного мероприятия «Строительство, реконструкция, содержание сетей уличного освещения Александровского муниципального округа» в 2022г. на территории Александровского муниципального округа проводилась замена вышедших из строя ламп, ремонт и содержание фонарей, а также их замена. Общее количество отремонтированных и заменённых ламп и светильников составило 629 штук. Были заключены контракты на поставку электрической энергии для обеспечения сети уличного освещения.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 xml:space="preserve"> </w:t>
      </w:r>
      <w:r w:rsidRPr="009764B2">
        <w:rPr>
          <w:rFonts w:eastAsia="Calibri"/>
          <w:sz w:val="28"/>
          <w:szCs w:val="28"/>
          <w:lang w:eastAsia="en-US"/>
        </w:rPr>
        <w:t>Также в рамках реализации данной подпрограммы проведено благоустройство парка «Молодёжный» в селе Александровском Александровского муниципального округа Ставропольского края - 3-я очередь».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i/>
          <w:sz w:val="28"/>
          <w:szCs w:val="28"/>
        </w:rPr>
        <w:t>По подпрограмме "Развитие градостроительства и территориального планирования Александровского муниципального округа"</w:t>
      </w:r>
      <w:r w:rsidRPr="009764B2">
        <w:rPr>
          <w:sz w:val="28"/>
          <w:szCs w:val="28"/>
        </w:rPr>
        <w:t xml:space="preserve"> израсходовано 1,87 млн. рублей, при плановых назначениях 1,87 млн. рублей или 100,0% от запланированных ассигнований. 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 xml:space="preserve">В рамках основного мероприятия «Разработка документации в области градостроительства и архитектуры» в 2022г. разработан и утвержден генеральный план Александровского муниципального округа. 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sz w:val="28"/>
          <w:szCs w:val="28"/>
        </w:rPr>
        <w:t xml:space="preserve">В рамках основного мероприятия «Актуализация схемы размещения рекламных конструкций на территории Александровского муниципального округа» </w:t>
      </w:r>
      <w:r w:rsidRPr="009764B2">
        <w:rPr>
          <w:rFonts w:eastAsia="Calibri"/>
          <w:sz w:val="28"/>
          <w:szCs w:val="28"/>
          <w:lang w:eastAsia="en-US"/>
        </w:rPr>
        <w:t>проводился мониторинг законодательства в сфере рекламы, актуализация схемы размещения рекламных конструкций не проводилась. В 2022 году выдано 17 разрешений на установку рекламных конструкции размещаемых на зданиях и сооружениях.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sz w:val="28"/>
          <w:szCs w:val="28"/>
        </w:rPr>
        <w:t xml:space="preserve">В рамках основного мероприятия «Проведение демонтажа незаконно размещенных рекламных конструкций» </w:t>
      </w:r>
      <w:r w:rsidRPr="009764B2">
        <w:rPr>
          <w:rFonts w:eastAsia="Calibri"/>
          <w:sz w:val="28"/>
          <w:szCs w:val="28"/>
          <w:lang w:eastAsia="en-US"/>
        </w:rPr>
        <w:t>проводился мониторинг размещённых рекламных, незаконно размещённых рекламных конструкций не выявлено, демонтаж не проводился.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sz w:val="28"/>
          <w:szCs w:val="28"/>
        </w:rPr>
        <w:t xml:space="preserve">В рамках основного мероприятия «Разработка и установка социальной рекламы» </w:t>
      </w:r>
      <w:r w:rsidRPr="009764B2">
        <w:rPr>
          <w:rFonts w:eastAsia="Calibri"/>
          <w:sz w:val="28"/>
          <w:szCs w:val="28"/>
          <w:lang w:eastAsia="en-US"/>
        </w:rPr>
        <w:t>изготовлено 26 баннеров социальной рекламы, размещённых на рекламных конструкциях МО СК.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sz w:val="28"/>
          <w:szCs w:val="28"/>
        </w:rPr>
        <w:t xml:space="preserve">В рамках основного мероприятия «Ведение информационной системы обеспечения градостроительной деятельности» </w:t>
      </w:r>
      <w:r w:rsidRPr="009764B2">
        <w:rPr>
          <w:rFonts w:eastAsia="Calibri"/>
          <w:sz w:val="28"/>
          <w:szCs w:val="28"/>
          <w:lang w:eastAsia="en-US"/>
        </w:rPr>
        <w:t xml:space="preserve">в течение 2022 года происходило заполнение информационной системы обеспечения градостроительной деятельности путём внесения в неё документов на официальном сайте ГИСОГД СК, всего внесено 2300 документов. 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Основное мероприятие «Выполнение работ по разработке топографической съёмки населенных пунктов Александровского муниципального округа» не выполнено. В 2022 году топографическая съёмка не разрабатывалась.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i/>
          <w:sz w:val="28"/>
          <w:szCs w:val="28"/>
        </w:rPr>
        <w:t>На "Обеспечение реализации муниципальной программы Александровского муниципального округа Ставропольского края "</w:t>
      </w:r>
      <w:r w:rsidRPr="009764B2">
        <w:rPr>
          <w:rFonts w:eastAsia="Calibri"/>
          <w:sz w:val="28"/>
          <w:szCs w:val="28"/>
          <w:lang w:eastAsia="en-US"/>
        </w:rPr>
        <w:t xml:space="preserve"> </w:t>
      </w:r>
      <w:r w:rsidRPr="009764B2">
        <w:rPr>
          <w:i/>
          <w:sz w:val="28"/>
          <w:szCs w:val="28"/>
        </w:rPr>
        <w:t xml:space="preserve">Создание </w:t>
      </w:r>
      <w:r w:rsidRPr="009764B2">
        <w:rPr>
          <w:i/>
          <w:sz w:val="28"/>
          <w:szCs w:val="28"/>
        </w:rPr>
        <w:lastRenderedPageBreak/>
        <w:t>комфортных условий проживания населения" и общепрограммные мероприятия»</w:t>
      </w:r>
      <w:r w:rsidRPr="009764B2">
        <w:rPr>
          <w:sz w:val="28"/>
          <w:szCs w:val="28"/>
        </w:rPr>
        <w:t xml:space="preserve"> израсходовано 100,73 млн. рублей, при плановых назначениях 102,11 млн. рублей или 98,6% от запланированных ассигнований. Средства данной подпрограммы были израсходованы на текущее содержание администрации Александровского муниципального округа и её территориальных отделов. </w:t>
      </w:r>
    </w:p>
    <w:p w:rsidR="009764B2" w:rsidRPr="009764B2" w:rsidRDefault="009764B2" w:rsidP="006D0C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764B2">
        <w:rPr>
          <w:sz w:val="28"/>
          <w:szCs w:val="28"/>
        </w:rPr>
        <w:t>Программа «Создание комфортных условий проживания населения» включает 20 индикаторов достижения цели и показателей решения задач:</w:t>
      </w:r>
    </w:p>
    <w:p w:rsidR="009764B2" w:rsidRPr="009764B2" w:rsidRDefault="009764B2" w:rsidP="006D0C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764B2">
        <w:rPr>
          <w:sz w:val="28"/>
          <w:szCs w:val="28"/>
        </w:rPr>
        <w:t>12 индикаторов и показателей выполнены на 100%, 4 - перевыполнены.</w:t>
      </w:r>
    </w:p>
    <w:p w:rsidR="009764B2" w:rsidRPr="009764B2" w:rsidRDefault="009764B2" w:rsidP="006D0C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764B2">
        <w:rPr>
          <w:sz w:val="28"/>
          <w:szCs w:val="28"/>
        </w:rPr>
        <w:t>Показатель «Количество благоустроенных объектов на территории Александровского муниципального округа</w:t>
      </w:r>
      <w:r w:rsidRPr="009764B2">
        <w:rPr>
          <w:rFonts w:eastAsia="Calibri"/>
          <w:sz w:val="28"/>
          <w:szCs w:val="28"/>
          <w:lang w:eastAsia="en-US"/>
        </w:rPr>
        <w:t>» не выполнен и составил 7 ед. при плане в 11 ед</w:t>
      </w:r>
      <w:r w:rsidRPr="009764B2">
        <w:rPr>
          <w:sz w:val="28"/>
          <w:szCs w:val="28"/>
        </w:rPr>
        <w:t>. Снижение показателя объясняется тем, что на 2022г. было запланировано благоустройство объектов по государственной программе Российской Федерации «Комплексное развитие сельских территорий», но заявка не прошла конкурсный отбор.</w:t>
      </w:r>
    </w:p>
    <w:p w:rsidR="009764B2" w:rsidRPr="009764B2" w:rsidRDefault="009764B2" w:rsidP="006D0C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764B2">
        <w:rPr>
          <w:sz w:val="28"/>
          <w:szCs w:val="28"/>
        </w:rPr>
        <w:t>Показатель «Количество отловленных безнадзорных животных с целью предупреждения и ликвидации болезней животных, их лечения, защиты населения от болезней, общих для человека и животных» не выполнен и составил 40 ед. при запланированных 42 ед. Снижение показателя обусловлено удорожанием услуг по отлову безнадзорных животных выделенных средств хватило на меньшее количество животных.</w:t>
      </w:r>
    </w:p>
    <w:p w:rsidR="009764B2" w:rsidRPr="009764B2" w:rsidRDefault="009764B2" w:rsidP="006D0C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764B2">
        <w:rPr>
          <w:sz w:val="28"/>
          <w:szCs w:val="28"/>
        </w:rPr>
        <w:t>Показатель «Доля населения, принявшего участие в выборе проектов в рамках комплексного развития сельских территорий, планируемых к реализации в текущем году, в общей численности жителей населенных пунктов округа, в которых реализуются данные проекты</w:t>
      </w:r>
      <w:r w:rsidRPr="009764B2">
        <w:rPr>
          <w:rFonts w:eastAsia="Calibri"/>
          <w:sz w:val="28"/>
          <w:szCs w:val="28"/>
          <w:lang w:eastAsia="en-US"/>
        </w:rPr>
        <w:t>» не выполнен и составил 0,0% при плане в 55,3%.</w:t>
      </w:r>
      <w:r w:rsidRPr="009764B2">
        <w:rPr>
          <w:sz w:val="28"/>
          <w:szCs w:val="28"/>
        </w:rPr>
        <w:t xml:space="preserve"> Уменьшение показателя обусловлено тем, что отбор проектов на 2022г. и 2023г. проходил в 2020г. и 2021г., поэтому голосование по выбору проектов в рамках комплексного развития сельских территорий проводилось в 2020г. и 2021г. Отбор проектов на 2024г. проводится в 2023г., поэтому голосование проведено в январе 2023г., в 2022г. голосование не проводилось.</w:t>
      </w:r>
    </w:p>
    <w:p w:rsidR="009764B2" w:rsidRPr="009764B2" w:rsidRDefault="009764B2" w:rsidP="006D0C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764B2">
        <w:rPr>
          <w:sz w:val="28"/>
          <w:szCs w:val="28"/>
        </w:rPr>
        <w:t>Показатель «Количество мест (площадок) ТКО, соответствующих требованиям нормативных документов</w:t>
      </w:r>
      <w:r w:rsidRPr="009764B2">
        <w:rPr>
          <w:rFonts w:eastAsia="Calibri"/>
          <w:sz w:val="28"/>
          <w:szCs w:val="28"/>
          <w:lang w:eastAsia="en-US"/>
        </w:rPr>
        <w:t>» не выполнен и составил 42 ед. при плане в 47 ед</w:t>
      </w:r>
      <w:r w:rsidRPr="009764B2">
        <w:rPr>
          <w:sz w:val="28"/>
          <w:szCs w:val="28"/>
        </w:rPr>
        <w:t>. Уменьшение показателя обусловлено удорожанием работ по обустройству площадок ТКО выделенных средств хватило на меньшее количество площадок.</w:t>
      </w:r>
    </w:p>
    <w:p w:rsidR="009764B2" w:rsidRPr="009764B2" w:rsidRDefault="009764B2" w:rsidP="006D0C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764B2">
        <w:rPr>
          <w:sz w:val="28"/>
          <w:szCs w:val="28"/>
        </w:rPr>
        <w:t>Значение оценки эффективности по Программе составило 88,44%, что соответствует плановому значению.</w:t>
      </w:r>
    </w:p>
    <w:p w:rsidR="009764B2" w:rsidRPr="009764B2" w:rsidRDefault="009764B2" w:rsidP="006D0C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 xml:space="preserve">В рамках реализации </w:t>
      </w:r>
      <w:r w:rsidRPr="009764B2">
        <w:rPr>
          <w:rFonts w:eastAsia="Calibri"/>
          <w:b/>
          <w:sz w:val="28"/>
          <w:szCs w:val="28"/>
          <w:lang w:eastAsia="en-US"/>
        </w:rPr>
        <w:t>муниципальной программы «</w:t>
      </w:r>
      <w:r w:rsidRPr="009764B2">
        <w:rPr>
          <w:rFonts w:eastAsia="Calibri"/>
          <w:b/>
          <w:i/>
          <w:sz w:val="28"/>
          <w:szCs w:val="28"/>
          <w:lang w:eastAsia="en-US"/>
        </w:rPr>
        <w:t>Повышение безопасности дорожного движения</w:t>
      </w:r>
      <w:r w:rsidRPr="009764B2">
        <w:rPr>
          <w:rFonts w:eastAsia="Calibri"/>
          <w:b/>
          <w:sz w:val="28"/>
          <w:szCs w:val="28"/>
          <w:lang w:eastAsia="en-US"/>
        </w:rPr>
        <w:t xml:space="preserve">» </w:t>
      </w:r>
      <w:r w:rsidRPr="009764B2">
        <w:rPr>
          <w:rFonts w:eastAsia="Calibri"/>
          <w:sz w:val="28"/>
          <w:szCs w:val="28"/>
          <w:lang w:eastAsia="en-US"/>
        </w:rPr>
        <w:t>работы в 2022 году выполнены на сумму 138,24 млн. руб., что составляет 75,6% от запланированных (185,4 млн. руб.).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lastRenderedPageBreak/>
        <w:t xml:space="preserve">По подпрограмме </w:t>
      </w:r>
      <w:r w:rsidRPr="009764B2">
        <w:rPr>
          <w:i/>
          <w:sz w:val="28"/>
          <w:szCs w:val="28"/>
        </w:rPr>
        <w:t>«Строительство, ремонт и содержание дорог общего пользования местного значения»</w:t>
      </w:r>
      <w:r w:rsidRPr="009764B2">
        <w:rPr>
          <w:sz w:val="28"/>
          <w:szCs w:val="28"/>
        </w:rPr>
        <w:t xml:space="preserve"> в 2022 году было выделено 185,4 млн. руб., из которых освоено 138,24 млн. руб. или 75,6% от запланированного.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Содержание дорог общего пользования местного значения Александровского муниципального округа Ставропольского края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sz w:val="28"/>
          <w:szCs w:val="28"/>
        </w:rPr>
        <w:t>были выполнены следующие работы: на автомобильных дорогах, имеющих асфальтобетонное покрытие, а именно (159,3 км) выполнен ямочный ремонт, установлен 181 дорожный знак, обновлена дорожная разметка, восстановлен профиль 144,29 тыс. м</w:t>
      </w:r>
      <w:r w:rsidRPr="009764B2">
        <w:rPr>
          <w:sz w:val="28"/>
          <w:szCs w:val="28"/>
          <w:vertAlign w:val="superscript"/>
        </w:rPr>
        <w:t>2</w:t>
      </w:r>
      <w:r w:rsidRPr="009764B2">
        <w:rPr>
          <w:sz w:val="28"/>
          <w:szCs w:val="28"/>
        </w:rPr>
        <w:t xml:space="preserve"> гравийных дорог, произведен обкос 235,92 тыс. м</w:t>
      </w:r>
      <w:r w:rsidRPr="009764B2">
        <w:rPr>
          <w:sz w:val="28"/>
          <w:szCs w:val="28"/>
          <w:vertAlign w:val="superscript"/>
        </w:rPr>
        <w:t>2</w:t>
      </w:r>
      <w:r w:rsidRPr="009764B2">
        <w:rPr>
          <w:sz w:val="28"/>
          <w:szCs w:val="28"/>
        </w:rPr>
        <w:t xml:space="preserve"> обочин, установлено 120 м дорожных ограждений.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Обустройство пешеходных переходов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sz w:val="28"/>
          <w:szCs w:val="28"/>
        </w:rPr>
        <w:t xml:space="preserve">выполнены работы по обустройству пешеходных переходов в соответствии с национальными стандартами РФ – установлено 244 м пешеходных ограждений, четыре пешеходных перехода оборудованы комплектом искусственного освещения со светофором типа Т7. </w:t>
      </w:r>
    </w:p>
    <w:p w:rsidR="009764B2" w:rsidRPr="009764B2" w:rsidRDefault="009764B2" w:rsidP="006D0C8F">
      <w:pPr>
        <w:ind w:firstLine="567"/>
        <w:jc w:val="both"/>
        <w:rPr>
          <w:bCs/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Строительство и ремонт дорог общего пользования местного значения</w:t>
      </w:r>
      <w:r w:rsidRPr="009764B2">
        <w:rPr>
          <w:bCs/>
          <w:sz w:val="28"/>
          <w:szCs w:val="28"/>
        </w:rPr>
        <w:t xml:space="preserve">» в 2022 году отремонтировано 17 участков автомобильных дорог общей протяженностью 12 км 067 м. </w:t>
      </w:r>
    </w:p>
    <w:p w:rsidR="009764B2" w:rsidRPr="009764B2" w:rsidRDefault="009764B2" w:rsidP="006D0C8F">
      <w:pPr>
        <w:ind w:firstLine="567"/>
        <w:jc w:val="both"/>
        <w:rPr>
          <w:bCs/>
          <w:sz w:val="28"/>
          <w:szCs w:val="28"/>
        </w:rPr>
      </w:pPr>
      <w:r w:rsidRPr="009764B2">
        <w:rPr>
          <w:bCs/>
          <w:sz w:val="28"/>
          <w:szCs w:val="28"/>
        </w:rPr>
        <w:t>Основное мероприятие «Разработка документации по организации и обеспечению безопасности дорожного движения» не выполнено.</w:t>
      </w:r>
    </w:p>
    <w:p w:rsidR="009764B2" w:rsidRPr="009764B2" w:rsidRDefault="009764B2" w:rsidP="006D0C8F">
      <w:pPr>
        <w:ind w:firstLine="567"/>
        <w:jc w:val="both"/>
        <w:rPr>
          <w:bCs/>
          <w:sz w:val="28"/>
          <w:szCs w:val="28"/>
        </w:rPr>
      </w:pPr>
      <w:r w:rsidRPr="009764B2">
        <w:rPr>
          <w:bCs/>
          <w:sz w:val="28"/>
          <w:szCs w:val="28"/>
        </w:rPr>
        <w:t xml:space="preserve">В 2022 г. разработка комплексной системы организации дорожного движения и </w:t>
      </w:r>
      <w:r w:rsidRPr="009764B2">
        <w:rPr>
          <w:rFonts w:eastAsia="Calibri"/>
          <w:sz w:val="28"/>
          <w:szCs w:val="28"/>
          <w:lang w:eastAsia="en-US"/>
        </w:rPr>
        <w:t>проектов дорожного движения</w:t>
      </w:r>
      <w:r w:rsidRPr="009764B2">
        <w:rPr>
          <w:bCs/>
          <w:sz w:val="28"/>
          <w:szCs w:val="28"/>
        </w:rPr>
        <w:t xml:space="preserve"> на автомобильных дорогах общего пользования местного значения Александровского муниципального округа не проводилась в связи с удорожанием услуг по ее разработке. Денежных средств, выделенных на выполнение основного мероприятия, оказалось недостаточно.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sz w:val="28"/>
          <w:szCs w:val="28"/>
        </w:rPr>
        <w:t xml:space="preserve">В рамках подпрограммы </w:t>
      </w:r>
      <w:r w:rsidRPr="009764B2">
        <w:rPr>
          <w:i/>
          <w:sz w:val="28"/>
          <w:szCs w:val="28"/>
        </w:rPr>
        <w:t xml:space="preserve">«Обеспечение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общепрограммные мероприятия» </w:t>
      </w:r>
      <w:r w:rsidRPr="009764B2">
        <w:rPr>
          <w:sz w:val="28"/>
          <w:szCs w:val="28"/>
        </w:rPr>
        <w:t xml:space="preserve">во всех </w:t>
      </w:r>
      <w:r w:rsidRPr="009764B2">
        <w:rPr>
          <w:rFonts w:eastAsia="Calibri"/>
          <w:sz w:val="28"/>
          <w:szCs w:val="28"/>
          <w:lang w:eastAsia="en-US"/>
        </w:rPr>
        <w:t>образовательных организациях Александровского округа в 2022 году проведены профилактические мероприятия по изучению правил дорожного движения и профилактике дорожно-транспортного травматизма в 1 – 11 классах (интегрированный курс), разработанной кафедрой физической культуры и здоровьесбережения ГОУ ДПО «Ставропольского краевого института повышения квалификации работников образования».</w:t>
      </w:r>
    </w:p>
    <w:p w:rsidR="009764B2" w:rsidRPr="009764B2" w:rsidRDefault="009764B2" w:rsidP="00921D6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>Во всех образовательных организациях Александровского муниципального округа на стендах размещена информация о правилах дорожного движения для велосипедистов, пешеходов, а также информация по использованию светоотражающих элементов.</w:t>
      </w:r>
    </w:p>
    <w:p w:rsidR="009764B2" w:rsidRPr="009764B2" w:rsidRDefault="009764B2" w:rsidP="00921D6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 xml:space="preserve">Информация о мероприятиях по профилактике дорожно-транспортного травматизма размещается на сайтах общеобразовательных организаций, </w:t>
      </w:r>
      <w:r w:rsidRPr="009764B2">
        <w:rPr>
          <w:rFonts w:eastAsia="Calibri"/>
          <w:sz w:val="28"/>
          <w:szCs w:val="28"/>
          <w:lang w:eastAsia="en-US"/>
        </w:rPr>
        <w:lastRenderedPageBreak/>
        <w:t>официальном сайте администрации Александровского муниципального округа и публикуется в газете «Александровская жизнь».</w:t>
      </w:r>
    </w:p>
    <w:p w:rsidR="009764B2" w:rsidRPr="009764B2" w:rsidRDefault="009764B2" w:rsidP="00921D6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>Дважды в год (сентябрь, май) отдел образования совместно с сотрудниками ОГИБДД проводят проверки состояния профилактической работы по БДД.</w:t>
      </w:r>
    </w:p>
    <w:p w:rsidR="009764B2" w:rsidRPr="009764B2" w:rsidRDefault="009764B2" w:rsidP="00921D6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>Совместно с ОГИБДД отдела МВД России «Александровский» проведен ряд акций по профилактике детского дорожно-транспортного травматизма, в рамках которых распространено 1300 дорхенгеров с информацией: как правильно выбрать детское автокресло, оформить европротокол, не уснуть по дороге, телефонами экстренных служб и др.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>В целом из 7 индикаторов достижения цели и показателей решения задач по 1 достигнуто плановое значение, а 2 перевыполнены.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sz w:val="28"/>
          <w:szCs w:val="28"/>
        </w:rPr>
        <w:t xml:space="preserve">Показатель «Число погибших в дорожно-транспортных происшествиях на автомобильных дорогах общего пользования местного значения Александровского муниципального округа» (обратный показатель) не выполнен и составил 10 чел. при запланированных 6 чел. </w:t>
      </w:r>
      <w:r w:rsidRPr="009764B2">
        <w:rPr>
          <w:rFonts w:eastAsia="Calibri"/>
          <w:sz w:val="28"/>
          <w:szCs w:val="28"/>
          <w:lang w:eastAsia="en-US"/>
        </w:rPr>
        <w:t>Основным фактором дорожно-транспортных происшествий на автодорогах Александровского муниципального округа послужило несоблюдение правил дорожного движения участниками дорожного движения.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sz w:val="28"/>
          <w:szCs w:val="28"/>
        </w:rPr>
        <w:t xml:space="preserve">Показатель «Социальный риск (число лиц, погибших в дорожно-транспортных происшествиях, на 1 тыс. населения) в Александровском муниципальном округе Ставропольского края» </w:t>
      </w:r>
      <w:r w:rsidRPr="009764B2">
        <w:rPr>
          <w:rFonts w:eastAsia="Calibri"/>
          <w:sz w:val="28"/>
          <w:szCs w:val="28"/>
          <w:lang w:eastAsia="en-US"/>
        </w:rPr>
        <w:t xml:space="preserve">(обратный показатель) </w:t>
      </w:r>
      <w:r w:rsidRPr="009764B2">
        <w:rPr>
          <w:sz w:val="28"/>
          <w:szCs w:val="28"/>
        </w:rPr>
        <w:t xml:space="preserve">не выполнен и составил 0,21 чел. при запланированных 0,01 чел. </w:t>
      </w:r>
      <w:r w:rsidRPr="009764B2">
        <w:rPr>
          <w:rFonts w:eastAsia="Calibri"/>
          <w:sz w:val="28"/>
          <w:szCs w:val="28"/>
          <w:lang w:eastAsia="en-US"/>
        </w:rPr>
        <w:t>Основным фактором дорожно-транспортных происшествий на автодорогах Александровского муниципального округа послужило несоблюдение правил дорожного движения участниками дорожного движения.</w:t>
      </w:r>
    </w:p>
    <w:p w:rsidR="009764B2" w:rsidRPr="009764B2" w:rsidRDefault="009764B2" w:rsidP="006D0C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764B2">
        <w:rPr>
          <w:sz w:val="28"/>
          <w:szCs w:val="28"/>
        </w:rPr>
        <w:t>По результатам оценки эффективности программа оказалась неэффективна (57,5).</w:t>
      </w:r>
    </w:p>
    <w:p w:rsidR="009764B2" w:rsidRPr="009764B2" w:rsidRDefault="009764B2" w:rsidP="006D0C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/>
          <w:sz w:val="28"/>
          <w:szCs w:val="28"/>
        </w:rPr>
        <w:t>По муниципальной программе «</w:t>
      </w:r>
      <w:r w:rsidRPr="009764B2">
        <w:rPr>
          <w:b/>
          <w:i/>
          <w:sz w:val="28"/>
          <w:szCs w:val="28"/>
        </w:rPr>
        <w:t xml:space="preserve">Сохранение и развитие культуры» </w:t>
      </w:r>
      <w:r w:rsidRPr="009764B2">
        <w:rPr>
          <w:sz w:val="28"/>
          <w:szCs w:val="28"/>
        </w:rPr>
        <w:t xml:space="preserve">на реализацию мероприятий запланировано 99,87 млн. руб., фактически кассовое исполнение составило 99,38 млн. руб. Исполнение составило 99,5%. 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В разрезе подпрограмм: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На реализацию подпрограммы</w:t>
      </w:r>
      <w:r w:rsidRPr="009764B2">
        <w:rPr>
          <w:i/>
          <w:sz w:val="28"/>
          <w:szCs w:val="28"/>
        </w:rPr>
        <w:t xml:space="preserve"> «Организация культурно-досуговой деятельности»</w:t>
      </w:r>
      <w:r w:rsidRPr="009764B2">
        <w:rPr>
          <w:sz w:val="28"/>
          <w:szCs w:val="28"/>
        </w:rPr>
        <w:t xml:space="preserve"> запланировано 53,98 млн. руб., фактически израсходовано 53,59 млн. руб., исполнение 99,3%.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 xml:space="preserve">В рамках основного мероприятия «Организация и проведение культурно - досуговых мероприятий для различных групп граждан в целях сохранения и популяризации традиционной народной культуры» </w:t>
      </w:r>
      <w:r w:rsidRPr="009764B2">
        <w:rPr>
          <w:sz w:val="28"/>
          <w:szCs w:val="28"/>
        </w:rPr>
        <w:t>проводился мониторинг количества проводимых культурно-досуговых мероприятий в офлайн и онлайн формате</w:t>
      </w:r>
      <w:r w:rsidRPr="009764B2">
        <w:rPr>
          <w:bCs/>
          <w:sz w:val="28"/>
          <w:szCs w:val="28"/>
        </w:rPr>
        <w:t xml:space="preserve">. </w:t>
      </w:r>
      <w:r w:rsidRPr="009764B2">
        <w:rPr>
          <w:sz w:val="28"/>
          <w:szCs w:val="28"/>
        </w:rPr>
        <w:t xml:space="preserve">В 2022 количество проводимых культурно-досуговых мероприятий увеличилось на 7,6% в сравнении с 2021 годом (2022г. - 2740ед., 2021г. -2547ед.), количество проводимых платных культурно-досуговых мероприятий увеличилось на 32,6% в сравнении с 2021 годом (2022г-1192 ед., </w:t>
      </w:r>
      <w:r w:rsidRPr="009764B2">
        <w:rPr>
          <w:sz w:val="28"/>
          <w:szCs w:val="28"/>
        </w:rPr>
        <w:lastRenderedPageBreak/>
        <w:t>2021г. -899 ед.), а количество посетителей платных культурно-досуговых мероприятий увеличилось в 1,4 р. в сравнении с 2021 годом, (2021г. - 41731 чел., 2022г. -58486 чел.). Увеличение данных показателей связано с возобновлением работы учреждений культуры (проведение культурно-массовых мероприятий) после отмены ряда ограничительных мер.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В рамках реализации регионального проекта «Творческие люди» национального проекта «Культура» по итогам проведенного в 2022 году конкурса на получение денежного поощрения лучшим муниципальным учреждений культуры, находящихся в сельской местности, и их работникам, победителем признан 1 работник МБУК «СКО с. Александровского АМО СК», который получил 50,51 тыс. руб.,  и выплачено 101,01 тыс. руб. СДК с.Круглолесского, который стал победителем проведенного конкурса на получение денежного поощрения лучшим муниципальным учреждениям культуры, находящимся в сельской местности.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 xml:space="preserve">В рамках основного мероприятия «Организация работы клубных формирований различной направленности» </w:t>
      </w:r>
      <w:r w:rsidRPr="009764B2">
        <w:rPr>
          <w:sz w:val="28"/>
          <w:szCs w:val="28"/>
        </w:rPr>
        <w:t>проводился мониторинг потребностей населения в новых клубных формированиях различной направленности. Открытие новых клубных формирований проводится в соответствии с запросами населения. Количество клубных формирований увеличилось на 3 ед. в сравнении с 2021 годом и планом, а число их участников - на 9 чел. в сравнении с 2021 годом и с запланированным значением.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Фактические расходы бюджета в рамках подпрограммы</w:t>
      </w:r>
      <w:r w:rsidRPr="009764B2">
        <w:rPr>
          <w:i/>
          <w:sz w:val="28"/>
          <w:szCs w:val="28"/>
        </w:rPr>
        <w:t xml:space="preserve"> «Развитие системы библиотечного обслуживания населения»</w:t>
      </w:r>
      <w:r w:rsidRPr="009764B2">
        <w:rPr>
          <w:sz w:val="28"/>
          <w:szCs w:val="28"/>
        </w:rPr>
        <w:t xml:space="preserve"> составили 21,30 млн. руб. или 99,8% от запланированных (21,36 млн. руб.). В рамках данной подпрограммы проведен ряд культурно-массовых и патриотических мероприятий с целью привлечения читателей к посещению библиотек. Мероприятия проводились, в том числе и в дистанционном формате.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По подпрограмме</w:t>
      </w:r>
      <w:r w:rsidRPr="009764B2">
        <w:rPr>
          <w:i/>
          <w:sz w:val="28"/>
          <w:szCs w:val="28"/>
        </w:rPr>
        <w:t xml:space="preserve"> «Развитие дополнительного образования в сфере культуры»</w:t>
      </w:r>
      <w:r w:rsidRPr="009764B2">
        <w:rPr>
          <w:sz w:val="28"/>
          <w:szCs w:val="28"/>
        </w:rPr>
        <w:t xml:space="preserve"> кассовое исполнение за 2022 год составило 22,89 млн. руб. или 99,9% исполнения плана (22,92 млн. руб.). Средства данной подпрограммы были освоены на выплату заработной платы, коммунальные услуги, текущее содержание учреждений дополнительного образования в сфере культуры. 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 xml:space="preserve">А также </w:t>
      </w:r>
      <w:r w:rsidRPr="009764B2">
        <w:rPr>
          <w:rFonts w:eastAsia="Calibri"/>
          <w:sz w:val="28"/>
          <w:szCs w:val="28"/>
          <w:lang w:eastAsia="en-US"/>
        </w:rPr>
        <w:t>в рамках регионального проекта «Культурная среда» национального проекта «Культура» с целью государственной поддержки отрасли культуры</w:t>
      </w:r>
      <w:r w:rsidRPr="009764B2">
        <w:rPr>
          <w:rFonts w:eastAsia="Calibri"/>
          <w:bCs/>
          <w:iCs/>
          <w:sz w:val="28"/>
          <w:szCs w:val="28"/>
          <w:lang w:eastAsia="en-US"/>
        </w:rPr>
        <w:t xml:space="preserve"> в муниципальное бюджетное учреждение дополнительного образования «Детская музыкальная школа»</w:t>
      </w:r>
      <w:r w:rsidRPr="009764B2">
        <w:rPr>
          <w:rFonts w:eastAsia="Calibri"/>
          <w:sz w:val="28"/>
          <w:szCs w:val="28"/>
          <w:lang w:eastAsia="en-US"/>
        </w:rPr>
        <w:t xml:space="preserve"> приобретены музыкальные инструменты, кресла и нотная литература на сумму 4,8 млн. руб.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На</w:t>
      </w:r>
      <w:r w:rsidRPr="009764B2">
        <w:rPr>
          <w:i/>
          <w:sz w:val="28"/>
          <w:szCs w:val="28"/>
        </w:rPr>
        <w:t xml:space="preserve"> «Обеспечение реализации муниципальной программы Александровского муниципального округа Ставропольского края «Сохранение и развитие культуры» и общепрограммные мероприятия» </w:t>
      </w:r>
      <w:r w:rsidRPr="009764B2">
        <w:rPr>
          <w:sz w:val="28"/>
          <w:szCs w:val="28"/>
        </w:rPr>
        <w:t>запланировано 1,61 млн. руб., израсходовано 1,60 млн. руб. или 99,4% выполнения плана.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 xml:space="preserve">Из 12 целевых индикаторов достижения цели и показателей решения задач 9 выполнены на 100%, 2 перевыполнены. </w:t>
      </w:r>
    </w:p>
    <w:p w:rsidR="009764B2" w:rsidRPr="009764B2" w:rsidRDefault="009764B2" w:rsidP="006D0C8F">
      <w:pPr>
        <w:ind w:firstLine="567"/>
        <w:jc w:val="both"/>
        <w:rPr>
          <w:bCs/>
          <w:sz w:val="28"/>
          <w:szCs w:val="28"/>
        </w:rPr>
      </w:pPr>
      <w:r w:rsidRPr="009764B2">
        <w:rPr>
          <w:sz w:val="28"/>
          <w:szCs w:val="28"/>
        </w:rPr>
        <w:lastRenderedPageBreak/>
        <w:t>Показатель «Процент призеров конкурсов, фестивалей к общему количеству участников конкурсов, фестивалей» не выполнен и составил 54,1% при плане в 64,0%</w:t>
      </w:r>
      <w:r w:rsidRPr="009764B2">
        <w:rPr>
          <w:bCs/>
          <w:sz w:val="28"/>
          <w:szCs w:val="28"/>
        </w:rPr>
        <w:t>.</w:t>
      </w:r>
      <w:r w:rsidRPr="009764B2">
        <w:rPr>
          <w:rFonts w:ascii="Calibri" w:hAnsi="Calibri"/>
          <w:sz w:val="22"/>
          <w:szCs w:val="22"/>
        </w:rPr>
        <w:t xml:space="preserve"> </w:t>
      </w:r>
      <w:r w:rsidRPr="009764B2">
        <w:rPr>
          <w:bCs/>
          <w:sz w:val="28"/>
          <w:szCs w:val="28"/>
        </w:rPr>
        <w:t>В 2022 году в конкурсах приняло участие 329 участников, из которых призовые места получили 178.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По результатам оценки эффективности Программой достигнуто значение выше планового, что составляет 106,0%.</w:t>
      </w:r>
    </w:p>
    <w:p w:rsidR="009764B2" w:rsidRPr="009764B2" w:rsidRDefault="009764B2" w:rsidP="006D0C8F">
      <w:pPr>
        <w:ind w:firstLine="567"/>
        <w:jc w:val="both"/>
        <w:rPr>
          <w:b/>
          <w:sz w:val="28"/>
          <w:szCs w:val="28"/>
        </w:rPr>
      </w:pP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 xml:space="preserve">На реализацию </w:t>
      </w:r>
      <w:r w:rsidRPr="009764B2">
        <w:rPr>
          <w:b/>
          <w:sz w:val="28"/>
          <w:szCs w:val="28"/>
        </w:rPr>
        <w:t>муниципальной программы «</w:t>
      </w:r>
      <w:r w:rsidRPr="009764B2">
        <w:rPr>
          <w:b/>
          <w:i/>
          <w:sz w:val="28"/>
          <w:szCs w:val="28"/>
        </w:rPr>
        <w:t>Развитие физической культуры и спорта</w:t>
      </w:r>
      <w:r w:rsidRPr="009764B2">
        <w:rPr>
          <w:b/>
          <w:sz w:val="28"/>
          <w:szCs w:val="28"/>
        </w:rPr>
        <w:t>»</w:t>
      </w:r>
      <w:r w:rsidRPr="009764B2">
        <w:rPr>
          <w:sz w:val="28"/>
          <w:szCs w:val="28"/>
        </w:rPr>
        <w:t xml:space="preserve"> в 2022 году было предусмотрено 40,52 млн. руб., фактически освоено 40,08 млн. руб. (98,9% от плана).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 xml:space="preserve">По подпрограмме </w:t>
      </w:r>
      <w:r w:rsidRPr="009764B2">
        <w:rPr>
          <w:i/>
          <w:sz w:val="28"/>
          <w:szCs w:val="28"/>
        </w:rPr>
        <w:t>«</w:t>
      </w:r>
      <w:r w:rsidRPr="009764B2">
        <w:rPr>
          <w:bCs/>
          <w:i/>
          <w:color w:val="000000"/>
          <w:spacing w:val="-6"/>
          <w:sz w:val="28"/>
          <w:szCs w:val="28"/>
        </w:rPr>
        <w:t>Развитие физической культуры и массового спорта, подготовка спортивного резерва</w:t>
      </w:r>
      <w:r w:rsidRPr="009764B2">
        <w:rPr>
          <w:i/>
          <w:sz w:val="28"/>
          <w:szCs w:val="28"/>
        </w:rPr>
        <w:t xml:space="preserve">» </w:t>
      </w:r>
      <w:r w:rsidRPr="009764B2">
        <w:rPr>
          <w:sz w:val="28"/>
          <w:szCs w:val="28"/>
        </w:rPr>
        <w:t>из предусмотренных 38,35 млн. руб. освоено 37,96 млн. руб. или 98,9% плана.</w:t>
      </w:r>
    </w:p>
    <w:p w:rsidR="009764B2" w:rsidRPr="009764B2" w:rsidRDefault="009764B2" w:rsidP="006D0C8F">
      <w:pPr>
        <w:ind w:firstLine="567"/>
        <w:jc w:val="both"/>
        <w:rPr>
          <w:bCs/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bCs/>
          <w:color w:val="000000"/>
          <w:spacing w:val="-6"/>
          <w:sz w:val="28"/>
          <w:szCs w:val="28"/>
        </w:rPr>
        <w:t>Организация и проведение спортивных и физкультурных мероприятий</w:t>
      </w:r>
      <w:r w:rsidRPr="009764B2">
        <w:rPr>
          <w:bCs/>
          <w:sz w:val="28"/>
          <w:szCs w:val="28"/>
        </w:rPr>
        <w:t>» в 2022 году из запланированных 95 спортивно-массовых мероприятий, проведено 93. В них приняло участие более 6000 физкультурников и спортсменов. Доля реализованных мероприятий сводного календарного плана муниципальных спортивных мероприятий на 2022 г. составляет 97,9 %.</w:t>
      </w:r>
    </w:p>
    <w:p w:rsidR="009764B2" w:rsidRPr="009764B2" w:rsidRDefault="009764B2" w:rsidP="006D0C8F">
      <w:pPr>
        <w:ind w:firstLine="567"/>
        <w:jc w:val="both"/>
        <w:rPr>
          <w:bCs/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bCs/>
          <w:color w:val="000000"/>
          <w:spacing w:val="-6"/>
          <w:sz w:val="28"/>
          <w:szCs w:val="28"/>
        </w:rPr>
        <w:t>Физическое воспитание и физическое развитие граждан посредством проведения организованных и (или) самостоятельных занятий по видам спорта</w:t>
      </w:r>
      <w:r w:rsidRPr="009764B2">
        <w:rPr>
          <w:bCs/>
          <w:sz w:val="28"/>
          <w:szCs w:val="28"/>
        </w:rPr>
        <w:t>» в 2022 году проводился мониторинг численности привлеченных лиц к занятиям в спортивных секциях.</w:t>
      </w:r>
      <w:r w:rsidRPr="009764B2">
        <w:rPr>
          <w:sz w:val="28"/>
          <w:szCs w:val="28"/>
        </w:rPr>
        <w:t xml:space="preserve"> </w:t>
      </w:r>
      <w:r w:rsidRPr="009764B2">
        <w:rPr>
          <w:bCs/>
          <w:sz w:val="28"/>
          <w:szCs w:val="28"/>
        </w:rPr>
        <w:t xml:space="preserve">В 2022 году численность детей и подростков занимающихся физической культурой и спортом составила 11140 человека, из них 2160 являются воспитанниками учреждений, осуществляющих спортивно-оздоровительную деятельность, в том числе по программам спортивной подготовки. Численность детей и подростков, регулярно занимающихся физической культурой и спортом в 2022г. увеличилась на 18% по сравнению с показателями 2021г. </w:t>
      </w:r>
    </w:p>
    <w:p w:rsidR="009764B2" w:rsidRPr="009764B2" w:rsidRDefault="009764B2" w:rsidP="00080486">
      <w:pPr>
        <w:ind w:firstLine="567"/>
        <w:jc w:val="both"/>
        <w:rPr>
          <w:bCs/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bCs/>
          <w:color w:val="000000"/>
          <w:spacing w:val="-6"/>
          <w:sz w:val="28"/>
          <w:szCs w:val="28"/>
        </w:rPr>
        <w:t>Подготовка спортивного резерва, организация проведения занятий по обучению населения плаванию</w:t>
      </w:r>
      <w:r w:rsidRPr="009764B2">
        <w:rPr>
          <w:bCs/>
          <w:sz w:val="28"/>
          <w:szCs w:val="28"/>
        </w:rPr>
        <w:t>» в 2022 году ежеквартально в течении года проводился мониторинг численности спортсменов, выполнивших спортивные разряды.  Количество спортсменов, выполнивших спортивные разряды в 2022 году составило 125 человека.</w:t>
      </w:r>
    </w:p>
    <w:p w:rsidR="009764B2" w:rsidRPr="009764B2" w:rsidRDefault="009764B2" w:rsidP="006D0C8F">
      <w:pPr>
        <w:ind w:firstLine="567"/>
        <w:jc w:val="both"/>
        <w:rPr>
          <w:bCs/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bCs/>
          <w:color w:val="000000"/>
          <w:spacing w:val="-6"/>
          <w:sz w:val="28"/>
          <w:szCs w:val="28"/>
        </w:rPr>
        <w:t>Укрепление материально-технической базы и оснащение оборудованием учреждений физической культуры и спорта</w:t>
      </w:r>
      <w:r w:rsidRPr="009764B2">
        <w:rPr>
          <w:bCs/>
          <w:sz w:val="28"/>
          <w:szCs w:val="28"/>
        </w:rPr>
        <w:t xml:space="preserve">» в 2022 году получено положительное заключение экспертизы на инженерно-геологические изыскания (495,44 тыс. руб.), а также выплачен аванс в размере 167,92 тыс. руб. на проведение экспертизы сметной документации. 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На</w:t>
      </w:r>
      <w:r w:rsidRPr="009764B2">
        <w:rPr>
          <w:i/>
          <w:sz w:val="28"/>
          <w:szCs w:val="28"/>
        </w:rPr>
        <w:t xml:space="preserve"> «Обеспечение реализации муниципальной программы </w:t>
      </w:r>
      <w:r w:rsidRPr="009764B2">
        <w:rPr>
          <w:bCs/>
          <w:i/>
          <w:sz w:val="28"/>
          <w:szCs w:val="28"/>
        </w:rPr>
        <w:t xml:space="preserve">Александровского муниципального округа Ставропольского края </w:t>
      </w:r>
      <w:r w:rsidRPr="009764B2">
        <w:rPr>
          <w:i/>
          <w:sz w:val="28"/>
          <w:szCs w:val="28"/>
        </w:rPr>
        <w:t>«Развитие физической культуры и спорта» и общепрограммные мероприятия»</w:t>
      </w:r>
      <w:r w:rsidRPr="009764B2">
        <w:rPr>
          <w:sz w:val="28"/>
          <w:szCs w:val="28"/>
        </w:rPr>
        <w:t xml:space="preserve"> фактически израсходовано 2,12 млн. руб., что составляет 97,8% плана (2,17 млн. руб.). Средства данной подпрограммы были израсходованы на выплату </w:t>
      </w:r>
      <w:r w:rsidRPr="009764B2">
        <w:rPr>
          <w:sz w:val="28"/>
          <w:szCs w:val="28"/>
        </w:rPr>
        <w:lastRenderedPageBreak/>
        <w:t xml:space="preserve">заработной платы, коммунальные услуги, текущее содержание учреждений физической культуры и спорта. 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sz w:val="28"/>
          <w:szCs w:val="28"/>
        </w:rPr>
        <w:t xml:space="preserve">Программа </w:t>
      </w:r>
      <w:r w:rsidRPr="009764B2">
        <w:rPr>
          <w:i/>
          <w:sz w:val="28"/>
          <w:szCs w:val="28"/>
        </w:rPr>
        <w:t>«Развитие физической культуры и спорта»</w:t>
      </w:r>
      <w:r w:rsidRPr="009764B2">
        <w:rPr>
          <w:sz w:val="28"/>
          <w:szCs w:val="28"/>
        </w:rPr>
        <w:t xml:space="preserve"> включает 8 индикаторов достижения цели и показателей решения задач, по 5 из них достигнуто плановое значение, 1 перевыполнен</w:t>
      </w:r>
      <w:r w:rsidRPr="009764B2">
        <w:rPr>
          <w:rFonts w:eastAsia="Calibri"/>
          <w:sz w:val="28"/>
          <w:szCs w:val="28"/>
          <w:lang w:eastAsia="en-US"/>
        </w:rPr>
        <w:t>.</w:t>
      </w:r>
    </w:p>
    <w:p w:rsidR="009764B2" w:rsidRPr="009764B2" w:rsidRDefault="009764B2" w:rsidP="006D0C8F">
      <w:pPr>
        <w:ind w:firstLine="567"/>
        <w:jc w:val="both"/>
        <w:rPr>
          <w:bCs/>
          <w:sz w:val="28"/>
          <w:szCs w:val="28"/>
        </w:rPr>
      </w:pPr>
      <w:r w:rsidRPr="009764B2">
        <w:rPr>
          <w:sz w:val="28"/>
          <w:szCs w:val="28"/>
        </w:rPr>
        <w:t xml:space="preserve">Снижение показателя «Количество проведенных физкультурно-спортивных мероприятий» (проведено 93 мероприятия вместо 95 запланированных) </w:t>
      </w:r>
      <w:r w:rsidRPr="009764B2">
        <w:rPr>
          <w:bCs/>
          <w:sz w:val="28"/>
          <w:szCs w:val="28"/>
        </w:rPr>
        <w:t>связанно с совпадением дат проведения краевых и муниципальных соревнований, а также не благоприятными погодными условиями в дни проведения соревнований.</w:t>
      </w:r>
    </w:p>
    <w:p w:rsidR="009764B2" w:rsidRPr="009764B2" w:rsidRDefault="009764B2" w:rsidP="006D0C8F">
      <w:pPr>
        <w:ind w:firstLine="567"/>
        <w:jc w:val="both"/>
        <w:rPr>
          <w:bCs/>
          <w:sz w:val="28"/>
          <w:szCs w:val="28"/>
        </w:rPr>
      </w:pPr>
      <w:r w:rsidRPr="009764B2">
        <w:rPr>
          <w:sz w:val="28"/>
          <w:szCs w:val="28"/>
        </w:rPr>
        <w:t xml:space="preserve">Снижение показателя «Количество введенных в эксплуатацию объектов спорта на территории Александровского муниципального округа Ставропольского края» (0 шт. вместо 2 шт. запланированных) </w:t>
      </w:r>
      <w:r w:rsidRPr="009764B2">
        <w:rPr>
          <w:bCs/>
          <w:sz w:val="28"/>
          <w:szCs w:val="28"/>
        </w:rPr>
        <w:t>связанно с тем, что в 2022 году не было строительства новых спортивных объектов.</w:t>
      </w:r>
    </w:p>
    <w:p w:rsidR="009764B2" w:rsidRPr="009764B2" w:rsidRDefault="009764B2" w:rsidP="006D0C8F">
      <w:pPr>
        <w:widowControl w:val="0"/>
        <w:autoSpaceDE w:val="0"/>
        <w:autoSpaceDN w:val="0"/>
        <w:adjustRightInd w:val="0"/>
        <w:ind w:right="-54" w:firstLine="567"/>
        <w:jc w:val="both"/>
        <w:rPr>
          <w:sz w:val="28"/>
          <w:szCs w:val="28"/>
        </w:rPr>
      </w:pPr>
      <w:r w:rsidRPr="009764B2">
        <w:rPr>
          <w:rFonts w:eastAsia="Calibri"/>
          <w:sz w:val="28"/>
          <w:szCs w:val="28"/>
          <w:lang w:eastAsia="en-US"/>
        </w:rPr>
        <w:t>Эффективность Программы составила 98,75%, что соответствует плановому значению.</w:t>
      </w:r>
    </w:p>
    <w:p w:rsidR="009764B2" w:rsidRPr="009764B2" w:rsidRDefault="009764B2" w:rsidP="006D0C8F">
      <w:pPr>
        <w:ind w:firstLine="567"/>
        <w:jc w:val="both"/>
        <w:rPr>
          <w:b/>
          <w:sz w:val="28"/>
          <w:szCs w:val="28"/>
        </w:rPr>
      </w:pPr>
    </w:p>
    <w:p w:rsidR="009764B2" w:rsidRPr="009764B2" w:rsidRDefault="009764B2" w:rsidP="006D0C8F">
      <w:pPr>
        <w:ind w:firstLine="567"/>
        <w:jc w:val="both"/>
        <w:rPr>
          <w:b/>
          <w:sz w:val="28"/>
          <w:szCs w:val="28"/>
        </w:rPr>
      </w:pPr>
      <w:r w:rsidRPr="009764B2">
        <w:rPr>
          <w:b/>
          <w:sz w:val="28"/>
          <w:szCs w:val="28"/>
        </w:rPr>
        <w:t>По муниципальной программе "</w:t>
      </w:r>
      <w:r w:rsidRPr="009764B2">
        <w:rPr>
          <w:b/>
          <w:i/>
          <w:sz w:val="28"/>
          <w:szCs w:val="28"/>
        </w:rPr>
        <w:t>Управление финансами</w:t>
      </w:r>
      <w:r w:rsidRPr="009764B2">
        <w:rPr>
          <w:b/>
          <w:sz w:val="28"/>
          <w:szCs w:val="28"/>
        </w:rPr>
        <w:t xml:space="preserve">" </w:t>
      </w:r>
      <w:r w:rsidRPr="009764B2">
        <w:rPr>
          <w:sz w:val="28"/>
          <w:szCs w:val="28"/>
        </w:rPr>
        <w:t>в 2022 году расходы составили 32,86 млн. руб., или 100% от плановых расходов.</w:t>
      </w:r>
    </w:p>
    <w:p w:rsidR="009764B2" w:rsidRPr="009764B2" w:rsidRDefault="009764B2" w:rsidP="006D0C8F">
      <w:pPr>
        <w:ind w:firstLine="567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>В разрезе подпрограмм: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 xml:space="preserve">Подпрограмма </w:t>
      </w:r>
      <w:r w:rsidRPr="009764B2">
        <w:rPr>
          <w:rFonts w:eastAsia="Calibri"/>
          <w:i/>
          <w:sz w:val="28"/>
          <w:szCs w:val="28"/>
          <w:lang w:eastAsia="en-US"/>
        </w:rPr>
        <w:t xml:space="preserve">«Повышение сбалансированности и устойчивости бюджетной системы Александровского округа Ставропольского края». </w:t>
      </w:r>
    </w:p>
    <w:p w:rsidR="009764B2" w:rsidRPr="009764B2" w:rsidRDefault="009764B2" w:rsidP="006D0C8F">
      <w:pPr>
        <w:ind w:firstLine="567"/>
        <w:jc w:val="both"/>
        <w:rPr>
          <w:bCs/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Достижение устойчивой положительной динамики поступления налоговых и неналоговых доходов в бюджет Александровского муниципального округа Ставропольского края</w:t>
      </w:r>
      <w:r w:rsidRPr="009764B2">
        <w:rPr>
          <w:bCs/>
          <w:sz w:val="28"/>
          <w:szCs w:val="28"/>
        </w:rPr>
        <w:t>» обеспечен ежемесячный анализ поступлений налоговых и неналоговых доходов в местный бюджет. Темп роста поступлений налоговых и неналоговых доходов местного бюджета составил 114,2%.</w:t>
      </w:r>
      <w:r w:rsidRPr="009764B2">
        <w:rPr>
          <w:sz w:val="28"/>
          <w:szCs w:val="28"/>
        </w:rPr>
        <w:t xml:space="preserve"> </w:t>
      </w:r>
      <w:r w:rsidRPr="009764B2">
        <w:rPr>
          <w:bCs/>
          <w:sz w:val="28"/>
          <w:szCs w:val="28"/>
        </w:rPr>
        <w:t>В течение 2022 года при непосредственном участии финансового управления администрации Александровского муниципального округа Ставропольского края (далее – финансовое управление) проведено 2 заседания межведомственной комиссии по контролю за поступлением в местный бюджет налоговых и неналоговых доходов. По результатам работы комиссии дополнительные поступления налоговых доходов в местный бюджет составили 437,48 тыс. рублей.</w:t>
      </w:r>
    </w:p>
    <w:p w:rsidR="009764B2" w:rsidRPr="009764B2" w:rsidRDefault="009764B2" w:rsidP="006D0C8F">
      <w:pPr>
        <w:ind w:firstLine="567"/>
        <w:jc w:val="both"/>
        <w:rPr>
          <w:bCs/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Координация стратегического и бюджетного планирования, создание инструментов долгосрочного бюджетного планирования</w:t>
      </w:r>
      <w:r w:rsidRPr="009764B2">
        <w:rPr>
          <w:bCs/>
          <w:sz w:val="28"/>
          <w:szCs w:val="28"/>
        </w:rPr>
        <w:t xml:space="preserve">» в 2022 году от разработчиков муниципальных программ не поступали на согласование проекты муниципальных программ (далее – проекты), экспертиза проектов не осуществлялась. </w:t>
      </w:r>
    </w:p>
    <w:p w:rsidR="009764B2" w:rsidRPr="009764B2" w:rsidRDefault="009764B2" w:rsidP="006D0C8F">
      <w:pPr>
        <w:ind w:firstLine="567"/>
        <w:jc w:val="both"/>
        <w:rPr>
          <w:bCs/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Организация планирования и исполнения бюджета Александровского муниципального округа Ставропольского края</w:t>
      </w:r>
      <w:r w:rsidRPr="009764B2">
        <w:rPr>
          <w:bCs/>
          <w:sz w:val="28"/>
          <w:szCs w:val="28"/>
        </w:rPr>
        <w:t xml:space="preserve">» в 2022 году отчет об исполнении Программ Александровского муниципального округа Ставропольского края (таблица 11) ежеквартально до установленного срока направлялся в отдел экономического </w:t>
      </w:r>
      <w:r w:rsidRPr="009764B2">
        <w:rPr>
          <w:bCs/>
          <w:sz w:val="28"/>
          <w:szCs w:val="28"/>
        </w:rPr>
        <w:lastRenderedPageBreak/>
        <w:t>развития администрации округа.</w:t>
      </w:r>
      <w:r w:rsidRPr="009764B2">
        <w:rPr>
          <w:sz w:val="28"/>
          <w:szCs w:val="28"/>
        </w:rPr>
        <w:t xml:space="preserve"> </w:t>
      </w:r>
      <w:r w:rsidRPr="009764B2">
        <w:rPr>
          <w:bCs/>
          <w:sz w:val="28"/>
          <w:szCs w:val="28"/>
        </w:rPr>
        <w:t>Финансовым управлением ежемесячно осуществлялся контроль кредиторской задолженность, результаты -  отсутствие просроченной кредиторской задолженности в течение отчетного года и по состоянию на 01.01.2023 г.</w:t>
      </w:r>
    </w:p>
    <w:p w:rsidR="009764B2" w:rsidRPr="009764B2" w:rsidRDefault="009764B2" w:rsidP="006D0C8F">
      <w:pPr>
        <w:ind w:firstLine="567"/>
        <w:jc w:val="both"/>
        <w:rPr>
          <w:bCs/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Размещение на официальном сайте администрации Александровского муниципального округа Ставропольского края, рубрике «Открытый бюджет для граждан» актуальной, достоверной, доступной информации о состоянии муниципальных финансов Александровского муниципального округа Ставропольского края</w:t>
      </w:r>
      <w:r w:rsidRPr="009764B2">
        <w:rPr>
          <w:bCs/>
          <w:sz w:val="28"/>
          <w:szCs w:val="28"/>
        </w:rPr>
        <w:t>» в 2022 году на официальном сайте администрации Александровского муниципального округа Ставропольского края в рубрике «Открытый бюджет для граждан» в доступной для граждан форме размещена информация по проекту местного бюджета и по решению Совета депутатов Александровского муниципального округа  Ставропольского края о местном бюджете на 2023 год и плановый период 2024 и 2025 годов, а также по отчету об исполнении местного бюджета за 2021 год.</w:t>
      </w:r>
    </w:p>
    <w:p w:rsidR="009764B2" w:rsidRPr="009764B2" w:rsidRDefault="009764B2" w:rsidP="006D0C8F">
      <w:pPr>
        <w:ind w:firstLine="567"/>
        <w:jc w:val="both"/>
        <w:rPr>
          <w:bCs/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Организация и осуществление внутреннего муниципального финансового контроля в сфере бюджетных правоотношений и в сфере закупок для обеспечения нужд Александровского муниципального округа Ставропольского края</w:t>
      </w:r>
      <w:r w:rsidRPr="009764B2">
        <w:rPr>
          <w:bCs/>
          <w:sz w:val="28"/>
          <w:szCs w:val="28"/>
        </w:rPr>
        <w:t>» в 2022 году проведено 7 проверок. План проверок выполнен на 100%.   Выявлено финансовых нарушений на сумму 261,9 тыс. рублей</w:t>
      </w:r>
    </w:p>
    <w:p w:rsidR="009764B2" w:rsidRPr="009764B2" w:rsidRDefault="009764B2" w:rsidP="006D0C8F">
      <w:pPr>
        <w:ind w:firstLine="567"/>
        <w:jc w:val="both"/>
        <w:rPr>
          <w:bCs/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Мотивация главных распорядителей средств местного бюджета к повышению качества финансового менеджмента</w:t>
      </w:r>
      <w:r w:rsidRPr="009764B2">
        <w:rPr>
          <w:bCs/>
          <w:sz w:val="28"/>
          <w:szCs w:val="28"/>
        </w:rPr>
        <w:t xml:space="preserve">» в соответствии с постановлением администрации Александровского муниципального округа Ставропольского края от 23 марта 2021 г. № 210 «Об утверждении Порядка проведения мониторинга качества финансового менеджмента, осуществляемого главными распорядителями средств бюджета Александровского муниципального   округа  Ставропольского края» главные распорядители средств местного бюджета в соответствии с перечнем показателей, представляют в финансовое управление информацию, необходимую для расчета оценки качества финансового менеджмента в срок до 1 апреля года, следующего за отчетным. Результаты оценки качества финансового менеджмента, осуществляемого главными распорядителями средств местного бюджета, за 2021 год размещены на сайте администрации </w:t>
      </w:r>
      <w:hyperlink r:id="rId10" w:history="1">
        <w:r w:rsidRPr="009764B2">
          <w:rPr>
            <w:bCs/>
            <w:color w:val="0000FF"/>
            <w:sz w:val="28"/>
            <w:szCs w:val="28"/>
            <w:u w:val="single"/>
          </w:rPr>
          <w:t>http://www.aleksadmin</w:t>
        </w:r>
      </w:hyperlink>
      <w:r w:rsidRPr="009764B2">
        <w:rPr>
          <w:bCs/>
          <w:sz w:val="28"/>
          <w:szCs w:val="28"/>
        </w:rPr>
        <w:t xml:space="preserve"> – «Открытый бюджет» - «Рейтинги и мониторинги».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 xml:space="preserve">На подпрограмму </w:t>
      </w:r>
      <w:r w:rsidRPr="009764B2">
        <w:rPr>
          <w:rFonts w:eastAsia="Calibri"/>
          <w:i/>
          <w:sz w:val="28"/>
          <w:szCs w:val="28"/>
          <w:lang w:eastAsia="en-US"/>
        </w:rPr>
        <w:t>«Организация централизованного учета»</w:t>
      </w:r>
      <w:r w:rsidRPr="009764B2">
        <w:rPr>
          <w:rFonts w:eastAsia="Calibri"/>
          <w:sz w:val="28"/>
          <w:szCs w:val="28"/>
          <w:lang w:eastAsia="en-US"/>
        </w:rPr>
        <w:t xml:space="preserve"> выделено и фактически освоено 18,59 млн. руб.</w:t>
      </w:r>
    </w:p>
    <w:p w:rsidR="009764B2" w:rsidRPr="009764B2" w:rsidRDefault="009764B2" w:rsidP="006D0C8F">
      <w:pPr>
        <w:ind w:firstLine="567"/>
        <w:jc w:val="both"/>
        <w:rPr>
          <w:bCs/>
          <w:i/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Организация и осуществление процессов ведения централизованного бюджетного (бухгалтерского) учета и составление отчетности</w:t>
      </w:r>
      <w:r w:rsidRPr="009764B2">
        <w:rPr>
          <w:bCs/>
          <w:sz w:val="28"/>
          <w:szCs w:val="28"/>
        </w:rPr>
        <w:t>» проведено четыре проверки оборотно-сальдовой ведомости МКУ «Учетный центр», нарушений не выявлено. Сроки предоставления бюджетной (бухгалтерской) и налоговой отчетности не нарушались.</w:t>
      </w:r>
    </w:p>
    <w:p w:rsidR="009764B2" w:rsidRPr="009764B2" w:rsidRDefault="009764B2" w:rsidP="006D0C8F">
      <w:pPr>
        <w:ind w:firstLine="567"/>
        <w:jc w:val="both"/>
        <w:rPr>
          <w:bCs/>
          <w:sz w:val="28"/>
          <w:szCs w:val="28"/>
        </w:rPr>
      </w:pPr>
      <w:r w:rsidRPr="009764B2">
        <w:rPr>
          <w:bCs/>
          <w:sz w:val="28"/>
          <w:szCs w:val="28"/>
        </w:rPr>
        <w:lastRenderedPageBreak/>
        <w:t>В рамках основного мероприятия «</w:t>
      </w:r>
      <w:r w:rsidRPr="009764B2">
        <w:rPr>
          <w:sz w:val="28"/>
          <w:szCs w:val="28"/>
        </w:rPr>
        <w:t>Регулярное и непрерывное повышение профессионального уровня бухгалтерских работников</w:t>
      </w:r>
      <w:r w:rsidRPr="009764B2">
        <w:rPr>
          <w:bCs/>
          <w:sz w:val="28"/>
          <w:szCs w:val="28"/>
        </w:rPr>
        <w:t>» в 2022 году 6 специалистов прошли обучение в части знания законодательства о бухгалтерском учете и налогообложении.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 xml:space="preserve">На подпрограмму </w:t>
      </w:r>
      <w:r w:rsidRPr="009764B2">
        <w:rPr>
          <w:rFonts w:eastAsia="Calibri"/>
          <w:i/>
          <w:sz w:val="28"/>
          <w:szCs w:val="28"/>
          <w:lang w:eastAsia="en-US"/>
        </w:rPr>
        <w:t>«Обеспечение реализации муниципальной программы Александровского округа Ставропольского края «Управление финансами» и общепрограммные мероприятия»</w:t>
      </w:r>
      <w:r w:rsidRPr="009764B2">
        <w:rPr>
          <w:rFonts w:eastAsia="Calibri"/>
          <w:sz w:val="28"/>
          <w:szCs w:val="28"/>
          <w:lang w:eastAsia="en-US"/>
        </w:rPr>
        <w:t xml:space="preserve"> израсходовано 14,27 млн. руб. (100,0% выполнения плана).</w:t>
      </w:r>
      <w:r w:rsidRPr="009764B2">
        <w:rPr>
          <w:sz w:val="28"/>
          <w:szCs w:val="28"/>
        </w:rPr>
        <w:t xml:space="preserve"> Средства данной подпрограммы были израсходованы на выплату заработной платы, коммунальные услуги, текущее содержание финансового управления.</w:t>
      </w:r>
    </w:p>
    <w:p w:rsidR="00F21B33" w:rsidRPr="00F21B33" w:rsidRDefault="00F21B33" w:rsidP="006D0C8F">
      <w:pPr>
        <w:ind w:firstLine="567"/>
        <w:jc w:val="both"/>
        <w:rPr>
          <w:sz w:val="28"/>
          <w:szCs w:val="28"/>
        </w:rPr>
      </w:pPr>
      <w:r w:rsidRPr="00F21B33">
        <w:rPr>
          <w:sz w:val="28"/>
          <w:szCs w:val="28"/>
        </w:rPr>
        <w:t>Программа «</w:t>
      </w:r>
      <w:r w:rsidRPr="00F21B33">
        <w:rPr>
          <w:i/>
          <w:sz w:val="28"/>
          <w:szCs w:val="28"/>
        </w:rPr>
        <w:t>Управление финансами</w:t>
      </w:r>
      <w:r w:rsidRPr="00F21B33">
        <w:rPr>
          <w:sz w:val="28"/>
          <w:szCs w:val="28"/>
        </w:rPr>
        <w:t>» включает 20 индикаторов достижения цели и показателей решения задач, из которых 15 показателей достигли планового значения, 3 перевыполнены.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Показатель «Снижение недоимки по налоговым и неналоговым доходам, зачисляемым в бюджет Александровского муниципального округа Ставропольского края» не выполнен. По данным Межрайонной ИФНС России №9 по СК объем недоимки по налогам и сборам, зачисляемым в местный бюджет, в отчетном периоде увеличился, несмотря на проведенные работы по увеличению поступлений по имущественным налогам (разносились уведомления, проводились комиссии по устранению недоимки). Основной рост недоимки приходится на земельный налог и НДФЛ.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Показатель «Процент исполнения местного бюджета по доходам к принятому плану поступлений доходов местного бюджета, утвержденному решением о местном бюджете, учетом изменений»</w:t>
      </w:r>
      <w:r w:rsidRPr="009764B2">
        <w:rPr>
          <w:rFonts w:ascii="Calibri" w:hAnsi="Calibri"/>
          <w:sz w:val="22"/>
          <w:szCs w:val="22"/>
        </w:rPr>
        <w:t xml:space="preserve"> </w:t>
      </w:r>
      <w:r w:rsidRPr="009764B2">
        <w:rPr>
          <w:sz w:val="28"/>
          <w:szCs w:val="28"/>
        </w:rPr>
        <w:t>не выполнен в части безвозмездных поступлений. Процент исполнения по налоговым и неналоговым доходам составил 105,1 процента.</w:t>
      </w:r>
    </w:p>
    <w:p w:rsidR="009764B2" w:rsidRPr="009764B2" w:rsidRDefault="009764B2" w:rsidP="006D0C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764B2">
        <w:rPr>
          <w:sz w:val="28"/>
          <w:szCs w:val="28"/>
        </w:rPr>
        <w:t>Значение оценки эффективности по Программе составило 90,71%, что соответствует плановому значению.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/>
          <w:sz w:val="28"/>
          <w:szCs w:val="28"/>
        </w:rPr>
        <w:t>На реализацию</w:t>
      </w:r>
      <w:r w:rsidRPr="009764B2">
        <w:rPr>
          <w:sz w:val="28"/>
          <w:szCs w:val="28"/>
        </w:rPr>
        <w:t xml:space="preserve"> </w:t>
      </w:r>
      <w:r w:rsidRPr="009764B2">
        <w:rPr>
          <w:b/>
          <w:sz w:val="28"/>
          <w:szCs w:val="28"/>
        </w:rPr>
        <w:t>муниципальной программы «</w:t>
      </w:r>
      <w:r w:rsidRPr="009764B2">
        <w:rPr>
          <w:b/>
          <w:i/>
          <w:sz w:val="28"/>
          <w:szCs w:val="28"/>
        </w:rPr>
        <w:t xml:space="preserve">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округе» </w:t>
      </w:r>
      <w:r w:rsidRPr="009764B2">
        <w:rPr>
          <w:sz w:val="28"/>
          <w:szCs w:val="28"/>
        </w:rPr>
        <w:t>в 2022 году было предусмотрено 12,43 млн. руб., фактически освоено 12,26 млн. руб. (98,6%).</w:t>
      </w:r>
    </w:p>
    <w:p w:rsidR="009764B2" w:rsidRPr="009764B2" w:rsidRDefault="009764B2" w:rsidP="006D0C8F">
      <w:pPr>
        <w:ind w:firstLine="567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>В разрезе подпрограмм: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 xml:space="preserve">На подпрограмму </w:t>
      </w:r>
      <w:r w:rsidRPr="009764B2">
        <w:rPr>
          <w:i/>
          <w:sz w:val="28"/>
          <w:szCs w:val="28"/>
        </w:rPr>
        <w:t>«Создание условий для оптимизации и повышения качества предоставления государственных и муниципальных услуг»</w:t>
      </w:r>
      <w:r w:rsidRPr="009764B2">
        <w:rPr>
          <w:sz w:val="28"/>
          <w:szCs w:val="28"/>
        </w:rPr>
        <w:t xml:space="preserve"> выделено 12,43 млн. руб., фактически освоено 12,26 млн. руб. (98,6%).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Обеспечение деятельности многофункционального центра предоставления государственных и муниципальных услуг</w:t>
      </w:r>
      <w:r w:rsidRPr="009764B2">
        <w:rPr>
          <w:bCs/>
          <w:sz w:val="28"/>
          <w:szCs w:val="28"/>
        </w:rPr>
        <w:t>» д</w:t>
      </w:r>
      <w:r w:rsidRPr="009764B2">
        <w:rPr>
          <w:rFonts w:eastAsia="Calibri"/>
          <w:sz w:val="28"/>
          <w:szCs w:val="28"/>
          <w:lang w:eastAsia="en-US"/>
        </w:rPr>
        <w:t xml:space="preserve">ля приема заявителей в МКУ «МФЦ АМО СК» открыты и работают семь окон. В территориально обособленных структурных подразделениях, находящихся в сельских поселениях, прием граждан </w:t>
      </w:r>
      <w:r w:rsidRPr="009764B2">
        <w:rPr>
          <w:rFonts w:eastAsia="Calibri"/>
          <w:sz w:val="28"/>
          <w:szCs w:val="28"/>
          <w:lang w:eastAsia="en-US"/>
        </w:rPr>
        <w:lastRenderedPageBreak/>
        <w:t>осуществляют семь окон. Штатная численность сотрудников МКУ «МФЦ АМО СК» по состоянию на 01.01.2023 года уменьшилась и составила 21,6 (в 2021г.-22,8), в том числе в территориально — обособленных структурных подразделениях (ТОСП) – 2,9 (в 2021г.-3,1). Всего в течение 2022 года МКУ «МФЦ АМО СК» было оказано более 200 видов государственных и муниципальных услуг в части информирования, приёма и выдачи документов.</w:t>
      </w:r>
    </w:p>
    <w:p w:rsidR="009764B2" w:rsidRPr="009764B2" w:rsidRDefault="009764B2" w:rsidP="006D0C8F">
      <w:pPr>
        <w:ind w:firstLine="567"/>
        <w:jc w:val="both"/>
        <w:rPr>
          <w:i/>
          <w:sz w:val="28"/>
          <w:szCs w:val="28"/>
        </w:rPr>
      </w:pPr>
      <w:r w:rsidRPr="009764B2">
        <w:rPr>
          <w:sz w:val="28"/>
          <w:szCs w:val="28"/>
        </w:rPr>
        <w:t>Подпрограмма</w:t>
      </w:r>
      <w:r w:rsidRPr="009764B2">
        <w:rPr>
          <w:i/>
          <w:sz w:val="28"/>
          <w:szCs w:val="28"/>
        </w:rPr>
        <w:t xml:space="preserve"> «Поддержка малого и среднего предпринимательства».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Информирование и консультирование субъектов малого и среднего бизнеса о существующих мерах поддержки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rFonts w:eastAsia="Calibri"/>
          <w:sz w:val="28"/>
          <w:szCs w:val="28"/>
          <w:lang w:eastAsia="en-US"/>
        </w:rPr>
        <w:t xml:space="preserve">С 28 ноября по 05 декабря 2022 года на территории каждого поселения были организованы и проведены 8 встреч, в которых приняли участие порядка 67 предпринимателей. Информация о проведенном мероприятии размещена в разделе «Новости» на официальном сайте администрации в информационно-телекоммуникационной сети «Интернет». </w:t>
      </w:r>
      <w:r w:rsidRPr="009764B2">
        <w:rPr>
          <w:color w:val="000000"/>
          <w:sz w:val="28"/>
          <w:szCs w:val="28"/>
          <w:shd w:val="clear" w:color="auto" w:fill="FFFFFF"/>
        </w:rPr>
        <w:t xml:space="preserve">22 декабря 2022 г. в здании администрации Александровского муниципального округа состоялось совещание с участием представителей организаций и индивидуальных предпринимателей, осуществляющих производство муки, крупы, хлеба и хлебобулочных изделий, а также деятельность в сфере торговли указанными видами продукции на территории Александровского муниципального округа. </w:t>
      </w:r>
      <w:r w:rsidRPr="009764B2">
        <w:rPr>
          <w:rFonts w:eastAsia="Calibri"/>
          <w:sz w:val="28"/>
          <w:szCs w:val="28"/>
          <w:lang w:eastAsia="en-US"/>
        </w:rPr>
        <w:t>Консультационная поддержка субъектов МСП включает в себя размещение на сайте администрации в разделах «Поддержка предпринимательства» и «Новости» информации о формах государственной поддержки субъектов малого и среднего бизнеса и мерах по обеспечению устойчивого развития экономики</w:t>
      </w:r>
      <w:r w:rsidRPr="009764B2">
        <w:rPr>
          <w:rFonts w:eastAsia="Calibri"/>
          <w:bCs/>
          <w:sz w:val="28"/>
          <w:szCs w:val="28"/>
          <w:lang w:eastAsia="en-US"/>
        </w:rPr>
        <w:t xml:space="preserve"> </w:t>
      </w:r>
      <w:r w:rsidRPr="009764B2">
        <w:rPr>
          <w:rFonts w:eastAsia="Calibri"/>
          <w:sz w:val="28"/>
          <w:szCs w:val="28"/>
          <w:lang w:eastAsia="en-US"/>
        </w:rPr>
        <w:t>в условиях ухудшения ситуации в связи с распространением коронавирусной инфекции. Обращения от субъектов предпринимательской деятельности об оказании мер дополнительной поддержки не поступали, консультации по телефону предоставлены четырем лицам.</w:t>
      </w:r>
    </w:p>
    <w:p w:rsidR="009764B2" w:rsidRPr="009764B2" w:rsidRDefault="009764B2" w:rsidP="0008048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bCs/>
          <w:sz w:val="28"/>
          <w:szCs w:val="28"/>
        </w:rPr>
        <w:t>Основное мероприятие «</w:t>
      </w:r>
      <w:r w:rsidRPr="009764B2">
        <w:rPr>
          <w:rFonts w:eastAsia="Calibri"/>
          <w:sz w:val="28"/>
          <w:szCs w:val="28"/>
          <w:lang w:eastAsia="en-US"/>
        </w:rPr>
        <w:t>Проведение ежегодного конкурса «Предприниматель года</w:t>
      </w:r>
      <w:r w:rsidRPr="009764B2">
        <w:rPr>
          <w:bCs/>
          <w:sz w:val="28"/>
          <w:szCs w:val="28"/>
        </w:rPr>
        <w:t xml:space="preserve">». </w:t>
      </w:r>
      <w:r w:rsidRPr="009764B2">
        <w:rPr>
          <w:rFonts w:eastAsia="Calibri"/>
          <w:sz w:val="28"/>
          <w:szCs w:val="28"/>
          <w:lang w:eastAsia="en-US"/>
        </w:rPr>
        <w:t>В мае 2022 года определены победители ежегодного районного конкурса «Предприниматель года». В номинации «Предприниматель года в сфере услуг» дипломы вручены: за 1-е место - индивидуальному предпринимателю Ча Евгению Анатольевичу, за 2-е место - индивидуальному предпринимателю Хуршудову Армену Владимировичу; в номинации «Женщина-руководитель» дипломами отмечены: за 1 место - индивидуальный предприниматель Божкова Галина Александровна, 2-е место – индивидуальный предприниматель Ярмамедова Жанна Рустамовна.</w:t>
      </w:r>
    </w:p>
    <w:p w:rsidR="009764B2" w:rsidRPr="009764B2" w:rsidRDefault="009764B2" w:rsidP="006D0C8F">
      <w:pPr>
        <w:ind w:firstLine="567"/>
        <w:jc w:val="both"/>
        <w:rPr>
          <w:i/>
          <w:sz w:val="28"/>
          <w:szCs w:val="28"/>
        </w:rPr>
      </w:pPr>
      <w:r w:rsidRPr="009764B2">
        <w:rPr>
          <w:sz w:val="28"/>
          <w:szCs w:val="28"/>
        </w:rPr>
        <w:t>Подпрограмма</w:t>
      </w:r>
      <w:r w:rsidRPr="009764B2">
        <w:rPr>
          <w:i/>
          <w:sz w:val="28"/>
          <w:szCs w:val="28"/>
        </w:rPr>
        <w:t xml:space="preserve"> «Защита прав потребителей».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Информирование и консультирование населения о действующих правовых нормах в области защиты прав потребителей, в том числе с использованием сети Интернет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rFonts w:eastAsia="Calibri"/>
          <w:sz w:val="28"/>
          <w:szCs w:val="28"/>
          <w:lang w:eastAsia="en-US"/>
        </w:rPr>
        <w:t xml:space="preserve">в 2022 г. на сайте администрации округа размещены 5 информационных статей.  Также в 2022 году муниципальная услуга «Предоставление консультаций и рассмотрение жалоб по вопросам защиты прав потребителей» предоставлена 5 физическим лицам. Создана возможность получения услуги в электронном виде с </w:t>
      </w:r>
      <w:r w:rsidRPr="009764B2">
        <w:rPr>
          <w:rFonts w:eastAsia="Calibri"/>
          <w:sz w:val="28"/>
          <w:szCs w:val="28"/>
          <w:lang w:eastAsia="en-US"/>
        </w:rPr>
        <w:lastRenderedPageBreak/>
        <w:t>использованием регионального портала госуслуг, а также модуля «Запись на прием».</w:t>
      </w:r>
    </w:p>
    <w:p w:rsidR="009764B2" w:rsidRPr="009764B2" w:rsidRDefault="009764B2" w:rsidP="006D0C8F">
      <w:pPr>
        <w:ind w:firstLine="567"/>
        <w:jc w:val="both"/>
        <w:rPr>
          <w:bCs/>
          <w:sz w:val="28"/>
          <w:szCs w:val="28"/>
        </w:rPr>
      </w:pPr>
      <w:r w:rsidRPr="009764B2">
        <w:rPr>
          <w:sz w:val="28"/>
          <w:szCs w:val="28"/>
        </w:rPr>
        <w:t xml:space="preserve">В рамках мероприятий подпрограммы </w:t>
      </w:r>
      <w:r w:rsidRPr="009764B2">
        <w:rPr>
          <w:i/>
          <w:sz w:val="28"/>
          <w:szCs w:val="28"/>
        </w:rPr>
        <w:t>«Обеспечение реализации муниципальной программы Александровского муниципального округа Ставропольского края «Снижение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округе»  и общепрограммные мероприятия»</w:t>
      </w:r>
      <w:r w:rsidRPr="009764B2">
        <w:rPr>
          <w:sz w:val="28"/>
          <w:szCs w:val="28"/>
        </w:rPr>
        <w:t xml:space="preserve"> были проведены обучающие семинары и занятия с сотрудниками многофункционального центра предоставления государственных и муниципальных услуг в Александровском округе по вопросам предоставления услуг. В течение 2022 года с сотрудниками МФЦ АМО СК было проведено 9</w:t>
      </w:r>
      <w:r w:rsidRPr="009764B2">
        <w:rPr>
          <w:bCs/>
          <w:sz w:val="28"/>
          <w:szCs w:val="28"/>
        </w:rPr>
        <w:t xml:space="preserve"> обучающих семинаров: 8 с ГУ МВД России по СК и 1 с Межрайонной ИФНС России № 9 по СК.</w:t>
      </w:r>
    </w:p>
    <w:p w:rsidR="00F21B33" w:rsidRPr="00F21B33" w:rsidRDefault="00F21B33" w:rsidP="006D0C8F">
      <w:pPr>
        <w:ind w:firstLine="567"/>
        <w:jc w:val="both"/>
        <w:rPr>
          <w:sz w:val="28"/>
          <w:szCs w:val="28"/>
        </w:rPr>
      </w:pPr>
      <w:r w:rsidRPr="00F21B33">
        <w:rPr>
          <w:sz w:val="28"/>
          <w:szCs w:val="28"/>
        </w:rPr>
        <w:t>Из 13 индикаторов достижения цели и показателей решения задач 4 перевыполнено, по 8 достигнуто плановое значение.</w:t>
      </w:r>
    </w:p>
    <w:p w:rsidR="00F21B33" w:rsidRPr="00F21B33" w:rsidRDefault="00F21B33" w:rsidP="006D0C8F">
      <w:pPr>
        <w:ind w:firstLine="567"/>
        <w:jc w:val="both"/>
        <w:rPr>
          <w:sz w:val="28"/>
          <w:szCs w:val="28"/>
        </w:rPr>
      </w:pPr>
      <w:r w:rsidRPr="00F21B33">
        <w:rPr>
          <w:sz w:val="28"/>
          <w:szCs w:val="28"/>
        </w:rPr>
        <w:t>Показатель «Количество размещенных новостных сообщений, объявлений, статей и публикаций по вопросам защиты прав потребителей, в средствах массовой информации и на официальном сайте администрации в сети «Интернет» не выполнен. Из 6 запланированных публикаций на сайте администрации округа размещено 5 информационных статей.</w:t>
      </w:r>
    </w:p>
    <w:p w:rsidR="00F21B33" w:rsidRPr="00F21B33" w:rsidRDefault="00F21B33" w:rsidP="006D0C8F">
      <w:pPr>
        <w:ind w:firstLine="567"/>
        <w:jc w:val="both"/>
        <w:rPr>
          <w:sz w:val="28"/>
          <w:szCs w:val="28"/>
        </w:rPr>
      </w:pPr>
      <w:r w:rsidRPr="00F21B33">
        <w:rPr>
          <w:sz w:val="28"/>
          <w:szCs w:val="28"/>
        </w:rPr>
        <w:t>В целом эффективность Программы составила 108,67%, что выше планового значения.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/>
          <w:sz w:val="28"/>
          <w:szCs w:val="28"/>
        </w:rPr>
        <w:t>По муниципальной программе «</w:t>
      </w:r>
      <w:r w:rsidRPr="009764B2">
        <w:rPr>
          <w:b/>
          <w:i/>
          <w:sz w:val="28"/>
          <w:szCs w:val="28"/>
        </w:rPr>
        <w:t>Профилактика правонарушений»</w:t>
      </w:r>
      <w:r w:rsidRPr="009764B2">
        <w:rPr>
          <w:sz w:val="28"/>
          <w:szCs w:val="28"/>
        </w:rPr>
        <w:t xml:space="preserve"> в отчетном периоде освоено 11,32 млн. руб., что составляет 96,8% от запланированной суммы (11,69 млн. руб.). 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По подпрограмме</w:t>
      </w:r>
      <w:r w:rsidRPr="009764B2">
        <w:rPr>
          <w:i/>
          <w:sz w:val="28"/>
          <w:szCs w:val="28"/>
        </w:rPr>
        <w:t xml:space="preserve"> «Муниципальная поддержка казачьих обществ»</w:t>
      </w:r>
      <w:r w:rsidRPr="009764B2">
        <w:rPr>
          <w:sz w:val="28"/>
          <w:szCs w:val="28"/>
        </w:rPr>
        <w:t xml:space="preserve"> в 2022 году было освоено 500,0 тыс. руб., что составляет 100,0% исполнения плана.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Охрана общественного порядка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sz w:val="28"/>
          <w:szCs w:val="28"/>
        </w:rPr>
        <w:t>в течение 2022г. еженедельно проводился мониторинг количества выходов представителей казачьих обществ и их участие в охране общественного порядка.  В 2022г. члены казачьих обществ приняли участие в 285 мероприятиях (патрули, обходы, рейды), в результате чего ими, совместно с сотрудниками ОВД, выявлено 72 административных правонарушения.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Организация и проведение казачьих военно-патриотических спортивных игр и соревнований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sz w:val="28"/>
          <w:szCs w:val="28"/>
        </w:rPr>
        <w:t>проводился мониторинг участия привлеченной молодежи в казачьих военно-патриотических спортивных играх и соревнованиях. По результатам наступления контрольного события количество проведенных мероприятий в целях возрождения общегражданского патриотизма, верного служения Отечеству на основе казачьих традиций, возросло до 37.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По подпрограмме</w:t>
      </w:r>
      <w:r w:rsidRPr="009764B2">
        <w:rPr>
          <w:i/>
          <w:sz w:val="28"/>
          <w:szCs w:val="28"/>
        </w:rPr>
        <w:t xml:space="preserve"> «Профилактика алкоголизма, наркомании и токсикомании в Александровском муниципальном округе Ставропольского </w:t>
      </w:r>
      <w:r w:rsidRPr="009764B2">
        <w:rPr>
          <w:i/>
          <w:sz w:val="28"/>
          <w:szCs w:val="28"/>
        </w:rPr>
        <w:lastRenderedPageBreak/>
        <w:t>края»</w:t>
      </w:r>
      <w:r w:rsidRPr="009764B2">
        <w:rPr>
          <w:sz w:val="28"/>
          <w:szCs w:val="28"/>
        </w:rPr>
        <w:t xml:space="preserve"> в 2022 году было освоено 49,96 тыс. руб., что составляет 99,92% исполнения плана (50,0 тыс. руб.).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Проведение семинаров, цикловых занятий, круглых столов, пресс-конференций, брифингов по проблемам профилактики наркомании и токсикомании среди молодежи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sz w:val="28"/>
          <w:szCs w:val="28"/>
        </w:rPr>
        <w:t>было проведено 80 мероприятий антинаркотической направленности с участием молодежи.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Организация выступления врачей-специалистов в средствах массовой информации (местная печать, радио, телевидение, интернет) по вопросам профилактики наркомании, токсикомании и алкоголизма, текущей ситуации связанной с распространением наркомании, токсикомании и алкоголизма, их причинах и негативных медицинских и социальных последствиях, пропаганде здорового образа жизни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sz w:val="28"/>
          <w:szCs w:val="28"/>
        </w:rPr>
        <w:t>на сайтах образовательных организаций и органов местного самоуправления периодически размещался информационный материал о вреде наркомании, таксикомании и алкоголизма. Обучающиеся средних и профессиональных образовательных учреждений округа ознакомлены с информационным материалом. В 2022 г. проведено 8 выступлений врачей-специалистов.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Проведение мероприятий антинаркотической направленности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sz w:val="28"/>
          <w:szCs w:val="28"/>
        </w:rPr>
        <w:t>приобретено 49 сумок (мешков для обуви) 24 вымпела, которые распространены в общеобразовательных учреждениях округа.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Проведение мероприятий по пропаганде негативного отношения к употреблению алкоголя и профилактика правонарушений, совершаемых в состоянии алкогольного опьянения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sz w:val="28"/>
          <w:szCs w:val="28"/>
        </w:rPr>
        <w:t>приобретено 49 сумок (мешков для обуви) по пропаганде негативного отношения к употреблению алкоголя, 23 вымпела, которые распространены в общеобразовательных учреждениях округа.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Проведение медицинского обследования учащихся специалистами. Выборочное обследование подростков из группы риска, учащихся средних школ и учебных заведений начального и среднего профессионального образования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sz w:val="28"/>
          <w:szCs w:val="28"/>
        </w:rPr>
        <w:t xml:space="preserve">проведены запланированные мероприятия медицинского обследования с участием специалистов. В 2022 г. проведено медицинское обследование 91 учащегося, что составляет 100% от общего количества подростков, входящих в «группу риска». 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Проведение индивидуальной профилактической работы с лицами, входящими в группу риска (состоящими на профилактическом учете): обследование, ежемесячный тест-контроль биологических жидкостей, психокоррекция, а также с семьями в которых имеются лица, входящие в группу риска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sz w:val="28"/>
          <w:szCs w:val="28"/>
        </w:rPr>
        <w:t>2022 г. обследования и тест-контроли проведены: 210 чел. - студенты АСХК, 1534 чел. - учащиеся школ округа. Доля учащихся, обследованных специалистами, в общем количестве подростков, входящих в группу риска, в 2022 году составила 100%.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lastRenderedPageBreak/>
        <w:t>По подпрограмме</w:t>
      </w:r>
      <w:r w:rsidRPr="009764B2">
        <w:rPr>
          <w:i/>
          <w:sz w:val="28"/>
          <w:szCs w:val="28"/>
        </w:rPr>
        <w:t xml:space="preserve"> «Межнациональные отношения, противодействие экстремизму и профилактика антитеррористической направленности»</w:t>
      </w:r>
      <w:r w:rsidRPr="009764B2">
        <w:rPr>
          <w:sz w:val="28"/>
          <w:szCs w:val="28"/>
        </w:rPr>
        <w:t xml:space="preserve"> в 2022 году было освоено 10,59 млн. руб., что составляет 97,2% исполнения плана (10,89 млн. руб.).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Антитеррористическая пропаганда и предупреждение совершения актов террористической направленности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sz w:val="28"/>
          <w:szCs w:val="28"/>
        </w:rPr>
        <w:t>в 2022г. закуплено и распространено 20 худи, 20 бомберов, 10 настенных календарей с символикой антитеррористической направленности. Также проведены работы по установке периметрального ограждения в МОУ СОШ №7 с. Калиновского.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Приобретение, установка и текущий ремонт систем видеонаблюдения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sz w:val="28"/>
          <w:szCs w:val="28"/>
        </w:rPr>
        <w:t>в 2022г. проводился мониторинг систем видеонаблюдения. В 2022г. проведено техническое обслуживание и ремонт систем видеонаблюдения- камеры наблюдения, установлены дополнительно камеры видеонаблюдения в парке «Молодежный», информация с 42 камер установленных в общественных местах транслируется в территориальный ОВД и ЕДДС. В 10 общеобразовательных учреждениях и 4 дошкольных учреждениях установлены камеры видеонаблюдения    на сумму 5,1 млн. руб.  Выполнены работы по монтажу системы цифрового видеонаблюдения на объекте: зона семейного отдыха на пересечении улиц Зеленая и Садовая хутора Средний Александровского муниципального округа Ставропольского края. Выполнены работы по установке 4 дополнительных камер видеонаблюдения в ДК с. Северного на сумму 127,0 тыс. руб.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Проведение мероприятий по предотвращению возникновения конфликтов, либо их обострения, на фоне межрасовых, межнациональных (межэтнических) и межконфессиональных отношений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sz w:val="28"/>
          <w:szCs w:val="28"/>
        </w:rPr>
        <w:t>в 2022 году проведено 1 анкетирование населения округа по вопросам состояния межнациональных отношений в округе.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По подпрограмме</w:t>
      </w:r>
      <w:r w:rsidRPr="009764B2">
        <w:rPr>
          <w:i/>
          <w:sz w:val="28"/>
          <w:szCs w:val="28"/>
        </w:rPr>
        <w:t xml:space="preserve"> «Обеспечение реализации муниципальной программы Александровского муниципального округа Ставропольского края «Профилактика правонарушений» и общепрограммные мероприятия»</w:t>
      </w:r>
      <w:r w:rsidRPr="009764B2">
        <w:rPr>
          <w:sz w:val="28"/>
          <w:szCs w:val="28"/>
        </w:rPr>
        <w:t xml:space="preserve"> в 2022 году было освоено 177,49 тыс. руб., что составляет 68,6% исполнения плана (258,85 тыс. руб.).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Реализация мероприятий по содействию занятости несовершеннолетних граждан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sz w:val="28"/>
          <w:szCs w:val="28"/>
        </w:rPr>
        <w:t>в 2022г. в летний период было трудоустроено 50 несовершеннолетних граждан.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Организация работы профильных лагерей труда и отдыха детей и подростков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sz w:val="28"/>
          <w:szCs w:val="28"/>
        </w:rPr>
        <w:t>в 2022г. проводился мониторинг и контроль занятости в профильных лагерях труда и отдыха запланированного количества несовершеннолетних. В летний период профильные лагеря посещало 1200 детей.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Организация работы с лицами, освободившимися из мест лишения свободы по ресоциализации, социальной адаптации и оказанию помощи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sz w:val="28"/>
          <w:szCs w:val="28"/>
        </w:rPr>
        <w:t xml:space="preserve">в 2022г. проведено 4 заседания </w:t>
      </w:r>
      <w:r w:rsidRPr="009764B2">
        <w:rPr>
          <w:sz w:val="28"/>
          <w:szCs w:val="28"/>
        </w:rPr>
        <w:lastRenderedPageBreak/>
        <w:t>межведомственной рабочей группы по ресоциализации и социальной адаптации лиц, отбывших наказание, на которых проведена работа по ресоциализации и социальной адаптации с 10 лицами, освободившимися из мест лишения свободы, из которых 1 трудоустроен.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 xml:space="preserve">В рамках основного мероприятия </w:t>
      </w:r>
      <w:r w:rsidRPr="009764B2">
        <w:rPr>
          <w:sz w:val="28"/>
          <w:szCs w:val="28"/>
        </w:rPr>
        <w:t>«Оповещение лиц, освободившихся из мест лишения свободы, а также лиц, осужденных к наказаниям, не связанным с лишением свободы о формах социальной поддержки и возможности трудоустройства»</w:t>
      </w:r>
      <w:r w:rsidRPr="009764B2">
        <w:rPr>
          <w:rFonts w:ascii="Calibri" w:hAnsi="Calibri"/>
          <w:sz w:val="22"/>
          <w:szCs w:val="22"/>
        </w:rPr>
        <w:t xml:space="preserve"> </w:t>
      </w:r>
      <w:r w:rsidRPr="009764B2">
        <w:rPr>
          <w:sz w:val="28"/>
          <w:szCs w:val="28"/>
        </w:rPr>
        <w:t>в 2022г. на сайте округа размещено 2 информационных объявления о формах социальной поддержки и возможности трудоустройства освободившихся из мест лишения свободы граждан, памятки направлены 100% освободившихся за отчетный период. В 2022 году о формах социальной поддержки и возможности трудоустройства оповещено 10 граждан, освободившихся из мест лишения свободы.</w:t>
      </w:r>
    </w:p>
    <w:p w:rsidR="009764B2" w:rsidRPr="009764B2" w:rsidRDefault="009764B2" w:rsidP="006D0C8F">
      <w:pPr>
        <w:ind w:firstLine="567"/>
        <w:jc w:val="both"/>
        <w:rPr>
          <w:bCs/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«Реализация мероприятий по профилактике суицида среди несовершеннолетних граждан, входящих в «группу риска»</w:t>
      </w:r>
      <w:r w:rsidRPr="009764B2">
        <w:rPr>
          <w:rFonts w:ascii="Calibri" w:hAnsi="Calibri"/>
          <w:sz w:val="22"/>
          <w:szCs w:val="22"/>
        </w:rPr>
        <w:t xml:space="preserve"> </w:t>
      </w:r>
      <w:r w:rsidRPr="009764B2">
        <w:rPr>
          <w:bCs/>
          <w:sz w:val="28"/>
          <w:szCs w:val="28"/>
        </w:rPr>
        <w:t xml:space="preserve">проведено заседание межведомственной комиссии по профилактике правонарушений и формированию системы профилактики на территории округа.  Субъектам профилактики направлены поручения. В образовательных организациях проедены внеклассные часы, в родительских чатах размещена информация.  </w:t>
      </w:r>
    </w:p>
    <w:p w:rsidR="009764B2" w:rsidRPr="009764B2" w:rsidRDefault="009764B2" w:rsidP="006D0C8F">
      <w:pPr>
        <w:ind w:firstLine="567"/>
        <w:jc w:val="both"/>
        <w:rPr>
          <w:bCs/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«Распространение среди населения округа специального раздаточного материала о видах и способах мошенничества»</w:t>
      </w:r>
      <w:r w:rsidRPr="009764B2">
        <w:rPr>
          <w:sz w:val="28"/>
          <w:szCs w:val="28"/>
        </w:rPr>
        <w:t xml:space="preserve"> </w:t>
      </w:r>
      <w:r w:rsidRPr="009764B2">
        <w:rPr>
          <w:bCs/>
          <w:sz w:val="28"/>
          <w:szCs w:val="28"/>
        </w:rPr>
        <w:t xml:space="preserve">в 2022г. изготовлено и распространено 900 памяток о видах и способах мошенничества. Распространение среди населения округа специального раздаточного материала о видах и способах мошенничества осуществлялось сотрудниками отдела по безопасности и профилактике правонарушений администрации округа, дружинниками и членами ООПН. </w:t>
      </w:r>
    </w:p>
    <w:p w:rsidR="009764B2" w:rsidRPr="009764B2" w:rsidRDefault="009764B2" w:rsidP="006D0C8F">
      <w:pPr>
        <w:ind w:firstLine="567"/>
        <w:jc w:val="both"/>
        <w:rPr>
          <w:bCs/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«Оказание содействия предприятиям (организациям) в создании исправительного центра для отбывания наказания в виде принудительных работ, вместимостью до 50 человек»</w:t>
      </w:r>
      <w:r w:rsidRPr="009764B2">
        <w:rPr>
          <w:rFonts w:ascii="Calibri" w:hAnsi="Calibri"/>
          <w:sz w:val="22"/>
          <w:szCs w:val="22"/>
        </w:rPr>
        <w:t xml:space="preserve"> </w:t>
      </w:r>
      <w:r w:rsidRPr="009764B2">
        <w:rPr>
          <w:bCs/>
          <w:sz w:val="28"/>
          <w:szCs w:val="28"/>
        </w:rPr>
        <w:t>информация о содействии в создании исправительного центра для отбывания наказания в виде принудительных работ, вместимостью до 50 человек периодически доводилась до руководителей предприятий и организаций округа.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Из 21 индикатора достижения цели и показателя решения задач 6 перевыполнены, по 12 достигнуты планируемые значения.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Показатель «Количество выступлений врачей-специалистов в средствах массовой информации (местная печать, радио, телевидение, интернет) по вопросам профилактики наркомании, токсикомании и алкоголизма, текущей ситуации связанной с распространением наркомании, токсикомании и алкоголизма, их причинах и негативных медицинских и социальных последствиях, пропаганде здорового образа жизни» не выполнен.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Показатель «Количество сувенирной и полиграфической продукции антитеррористической направленности» не выполнен, т.к. приобреталась продукция по более высокой цене, чем ранее было запланировано.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lastRenderedPageBreak/>
        <w:t>Показатель «Количество лиц, освободившихся из мест лишения свободы, с которыми проведена работа по ресоциализации и социальной адаптации или   оказана помощь» не выполнен, в связи с тем, что из мест лишения свободы было освобождено меньшее количество человек. В 2022г. проведено 4 заседания межведомственной рабочей группы по ресоциализации и социальной адаптации лиц, отбывших наказание, на которых проведена работа по ресоциализации и социальной адаптации с 10 лицами, освободившимися из мест лишения свободы, из которых 1 трудоустроен.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>Эффективность Программы составила 133,60% или выше плановой.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 xml:space="preserve">На реализацию </w:t>
      </w:r>
      <w:r w:rsidRPr="009764B2">
        <w:rPr>
          <w:b/>
          <w:sz w:val="28"/>
          <w:szCs w:val="28"/>
        </w:rPr>
        <w:t>муниципальной программы «</w:t>
      </w:r>
      <w:r w:rsidRPr="009764B2">
        <w:rPr>
          <w:b/>
          <w:i/>
          <w:sz w:val="28"/>
          <w:szCs w:val="28"/>
        </w:rPr>
        <w:t>Управление имуществом</w:t>
      </w:r>
      <w:r w:rsidRPr="009764B2">
        <w:rPr>
          <w:b/>
          <w:sz w:val="28"/>
          <w:szCs w:val="28"/>
        </w:rPr>
        <w:t xml:space="preserve">» </w:t>
      </w:r>
      <w:r w:rsidRPr="009764B2">
        <w:rPr>
          <w:sz w:val="28"/>
          <w:szCs w:val="28"/>
        </w:rPr>
        <w:t>предусмотрено 6,29 млн. руб., фактическое исполнение составило 6,05 млн. руб. или 96,2%.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 xml:space="preserve">По подпрограмме </w:t>
      </w:r>
      <w:r w:rsidRPr="009764B2">
        <w:rPr>
          <w:i/>
          <w:sz w:val="28"/>
          <w:szCs w:val="28"/>
        </w:rPr>
        <w:t>«Управление муниципальной собственностью Александровского муниципального округа Ставропольского края в области имущественных и земельных отношений»</w:t>
      </w:r>
      <w:r w:rsidRPr="009764B2">
        <w:rPr>
          <w:sz w:val="28"/>
          <w:szCs w:val="28"/>
        </w:rPr>
        <w:t xml:space="preserve"> израсходовано 1,02 млн. руб., что составляет 81,6% от запланированного (1,25 млн. руб.).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sz w:val="28"/>
          <w:szCs w:val="28"/>
        </w:rPr>
        <w:t xml:space="preserve">В рамках основного мероприятия </w:t>
      </w:r>
      <w:r w:rsidRPr="009764B2">
        <w:rPr>
          <w:rFonts w:eastAsia="Calibri"/>
          <w:sz w:val="28"/>
          <w:szCs w:val="28"/>
        </w:rPr>
        <w:t xml:space="preserve">«Оформление права муниципальной собственности Александровского муниципального округа Ставропольского края на объекты недвижимого имущества и эффективное управление, распоряжение этим имуществом» ежемесячно проводится мониторинг поступления неналоговых доходов от использования имущества, находящегося в муниципальной собственности. В случае не поступления платежей в срок, указанный в договоре проводится претензионно – исковая работа. </w:t>
      </w:r>
      <w:r w:rsidRPr="009764B2">
        <w:rPr>
          <w:rFonts w:eastAsia="Calibri"/>
          <w:sz w:val="28"/>
          <w:szCs w:val="28"/>
          <w:lang w:eastAsia="en-US"/>
        </w:rPr>
        <w:t>В бюджет округа от использования муниципального имущества поступило 450,60 тыс. руб. или 132,54 % от доходов, запланированных к получению на 2022 год.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</w:rPr>
        <w:t xml:space="preserve">Ежеквартально проводится мониторинг регистрации права собственности. В адрес балансодержателей направляются соответствующие письма. </w:t>
      </w:r>
      <w:r w:rsidRPr="009764B2">
        <w:rPr>
          <w:rFonts w:eastAsia="Calibri"/>
          <w:sz w:val="28"/>
          <w:szCs w:val="28"/>
          <w:lang w:eastAsia="en-US"/>
        </w:rPr>
        <w:t>На 01.01.2022 года в порядке правопреемства право собственности Александровского муниципального округа зарегистрировано на 490 объектов недвижимого имущества или 80%. Право хозяйственного ведения зарегистрировано на 35 объекта недвижимого имущества или 54%. Право оперативного управления зарегистрировано на 356 объектов недвижимости или 88,77%. Кроме того, в 2022 году постановлено на государственный кадастровый учет и зарегистрировано в собственность Александровского муниципального округа 60 объектов недвижимости (дороги местного значения -47, туалет -1, ГТС - 2, памятники - 3, газопровод -1, квартира - 2, административное здание - 1, тротуар - 1, стелла -1, мост-1). Всего в муниципальную собственность зарегистрировано 550 объектов недвижимости или 81%.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 xml:space="preserve">В 2022 году в Реестр муниципальной собственности Александровского муниципального округа Ставропольского края (далее - Реестр) по заявлениям внесено: 21 объект движимого имущества стоимостью свыше 100 тыс. руб.; 3 </w:t>
      </w:r>
      <w:r w:rsidRPr="009764B2">
        <w:rPr>
          <w:rFonts w:eastAsia="Calibri"/>
          <w:sz w:val="28"/>
          <w:szCs w:val="28"/>
          <w:lang w:eastAsia="en-US"/>
        </w:rPr>
        <w:lastRenderedPageBreak/>
        <w:t>транспортных средства (автобусы переданы из краевой собственности в собственность округа). Исключено из Реестра: 5 - транспортных средств (в связи со списанием), 1- объект движимого имущества стоимостью свыше 100 тыс. руб., 1 учреждение в связи с ликвидацией, 9- объектов недвижимости (3-списание, 6- приватизация (3 объекты жилищного фонда и 3 нежилые здания); 4 земельных участка (2-приватизация, 2- в связи со снятием с кадастрового учета).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</w:rPr>
      </w:pPr>
      <w:r w:rsidRPr="009764B2">
        <w:rPr>
          <w:sz w:val="28"/>
          <w:szCs w:val="28"/>
        </w:rPr>
        <w:t xml:space="preserve">В рамках основного мероприятия </w:t>
      </w:r>
      <w:r w:rsidRPr="009764B2">
        <w:rPr>
          <w:rFonts w:eastAsia="Calibri"/>
          <w:sz w:val="28"/>
          <w:szCs w:val="28"/>
        </w:rPr>
        <w:t>«Оформление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использование» ежеквартально проводится мониторинг поступления неналоговых доходов от использования имущества, находящегося в муниципальной собственности. В случае не поступления платежей в срок, указанный в договоре проводится претензионно – исковая работа. В бюджет округа от использования земельных участков муниципальной собственности поступило 24 406,67 тыс. руб. или 134,86 % от доходов, запланированных к получению на 2022 год.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</w:rPr>
      </w:pPr>
      <w:r w:rsidRPr="009764B2">
        <w:rPr>
          <w:rFonts w:eastAsia="Calibri"/>
          <w:sz w:val="28"/>
          <w:szCs w:val="28"/>
        </w:rPr>
        <w:t>Ежеквартально проводится мониторинг регистрации права собственности. В адрес балансодержателей направляются соответствующие письма. По состоянию на 01.01.2023 года в порядке правопреемства право собственности Александровского муниципального округа зарегистрировано на 583 земельных участка или 97,51%. На 01.01.2023 года право постоянного бессрочного пользования зарегистрировано на 373 земельных участков. Кроме того, в 2022 году поставлено на кадастровый учет и зарегистрировано в собственность округа 25 земельных участков. Всего в собственность Александровского муниципального округа зарегистрировано 608 земельных участков или 97,74%.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</w:rPr>
      </w:pPr>
      <w:r w:rsidRPr="009764B2">
        <w:rPr>
          <w:sz w:val="28"/>
          <w:szCs w:val="28"/>
        </w:rPr>
        <w:t xml:space="preserve">В рамках основного мероприятия </w:t>
      </w:r>
      <w:r w:rsidRPr="009764B2">
        <w:rPr>
          <w:rFonts w:eastAsia="Calibri"/>
          <w:sz w:val="28"/>
          <w:szCs w:val="28"/>
        </w:rPr>
        <w:t>«Оказание имущественной поддержки субъектам малого и среднего предпринимательства» постановлением администрации Александровского муниципального округа Ставропольского края вноситься изменение Перечень муниципального имущества, свободного от прав третьих лиц, предназначенного для передачи субъектам малого и среднего предпринимательства. В 2022 году в Перечень включено 3 объекта. Всего в перечне 6 объектов.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sz w:val="28"/>
          <w:szCs w:val="28"/>
        </w:rPr>
        <w:t xml:space="preserve">В рамках основного мероприятия </w:t>
      </w:r>
      <w:r w:rsidRPr="009764B2">
        <w:rPr>
          <w:rFonts w:eastAsia="Calibri"/>
          <w:sz w:val="28"/>
          <w:szCs w:val="28"/>
        </w:rPr>
        <w:t>«Исполнение муниципальной контрольной функции «Муниципальный земельный контроль на территории Александровского муниципального округа Ставропольского края»</w:t>
      </w:r>
      <w:r w:rsidRPr="009764B2">
        <w:rPr>
          <w:rFonts w:eastAsia="Calibri"/>
          <w:sz w:val="28"/>
          <w:szCs w:val="28"/>
          <w:lang w:eastAsia="en-US"/>
        </w:rPr>
        <w:t xml:space="preserve"> в 2022 году проведено 26 осмотров, обследований земельных участков в рамках муниципального земельного контроля на территории Александровского муниципального округа Ставропольского края по выявлению, предупреждению и пресечению нарушений требований земельного законодательства Российской Федерации, Ставропольского края и требований муниципальных правовых актов Александровского муниципального округа Ставропольского края, норм и правил по рациональному использованию и охране земель, в ходе которых было проверено 44  земельных участка. По 2 </w:t>
      </w:r>
      <w:r w:rsidRPr="009764B2">
        <w:rPr>
          <w:rFonts w:eastAsia="Calibri"/>
          <w:sz w:val="28"/>
          <w:szCs w:val="28"/>
          <w:lang w:eastAsia="en-US"/>
        </w:rPr>
        <w:lastRenderedPageBreak/>
        <w:t>земельным участкам выявлены нарушения, предусмотренные КоАП РФ. К административной ответственности привлечено 2 юридических лица.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 xml:space="preserve">На </w:t>
      </w:r>
      <w:r w:rsidRPr="009764B2">
        <w:rPr>
          <w:i/>
          <w:sz w:val="28"/>
          <w:szCs w:val="28"/>
        </w:rPr>
        <w:t>«Обеспечение реализации муниципальной программы Александровского муниципального округа Ставропольского края «Управление имуществом» и общепрограммные мероприятия»</w:t>
      </w:r>
      <w:r w:rsidRPr="009764B2">
        <w:rPr>
          <w:sz w:val="28"/>
          <w:szCs w:val="28"/>
        </w:rPr>
        <w:t xml:space="preserve"> в 2022 году израсходовано 5,03 млн. руб., или 99,8% от планового объема (5,04 млн. руб.). Средства данной подпрограммы были израсходованы на выплату заработной платы, коммунальные услуги, текущее содержание отдела имущественных и земельных отношений.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>Из 10 индикаторов достижения цели и показателей решения задач 8 перевыполнены, по 1 достигнуто плановое значение.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sz w:val="28"/>
          <w:szCs w:val="28"/>
        </w:rPr>
        <w:t xml:space="preserve">Показатель </w:t>
      </w:r>
      <w:r w:rsidRPr="009764B2">
        <w:rPr>
          <w:rFonts w:eastAsia="Calibri"/>
          <w:sz w:val="28"/>
          <w:szCs w:val="28"/>
          <w:lang w:eastAsia="en-US"/>
        </w:rPr>
        <w:t>«</w:t>
      </w:r>
      <w:r w:rsidRPr="009764B2">
        <w:rPr>
          <w:sz w:val="28"/>
          <w:szCs w:val="28"/>
        </w:rPr>
        <w:t>Доля земельных участков, по которым в ходе проверок выявлены нарушения земельного законодательства к общему числу проверяемых земельных участков</w:t>
      </w:r>
      <w:r w:rsidRPr="009764B2">
        <w:rPr>
          <w:rFonts w:eastAsia="Calibri"/>
          <w:sz w:val="28"/>
          <w:szCs w:val="28"/>
          <w:lang w:eastAsia="en-US"/>
        </w:rPr>
        <w:t xml:space="preserve">» в 2022г. не выполнен, в связи </w:t>
      </w:r>
      <w:r w:rsidRPr="009764B2">
        <w:rPr>
          <w:rFonts w:eastAsia="Calibri"/>
          <w:sz w:val="28"/>
          <w:szCs w:val="28"/>
        </w:rPr>
        <w:t>с тем, что нарушения земельного законодательства выявлено в отношении большего количества земельных участков, чем в 2021г.</w:t>
      </w:r>
      <w:r w:rsidRPr="009764B2">
        <w:rPr>
          <w:rFonts w:eastAsia="Calibri"/>
          <w:sz w:val="28"/>
          <w:szCs w:val="28"/>
          <w:lang w:eastAsia="en-US"/>
        </w:rPr>
        <w:t xml:space="preserve"> 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>Эффективность Программы составила 174,00% или выше плановой.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На реализацию мероприятий</w:t>
      </w:r>
      <w:r w:rsidRPr="009764B2">
        <w:rPr>
          <w:b/>
          <w:sz w:val="28"/>
          <w:szCs w:val="28"/>
        </w:rPr>
        <w:t xml:space="preserve"> муниципальной программы </w:t>
      </w:r>
      <w:r w:rsidRPr="009764B2">
        <w:rPr>
          <w:b/>
          <w:i/>
          <w:sz w:val="28"/>
          <w:szCs w:val="28"/>
        </w:rPr>
        <w:t xml:space="preserve">«Развитие сельского хозяйства» </w:t>
      </w:r>
      <w:r w:rsidRPr="009764B2">
        <w:rPr>
          <w:sz w:val="28"/>
          <w:szCs w:val="28"/>
        </w:rPr>
        <w:t xml:space="preserve">в 2022 году было предусмотрено </w:t>
      </w:r>
      <w:r w:rsidR="0097664D">
        <w:rPr>
          <w:sz w:val="28"/>
          <w:szCs w:val="28"/>
        </w:rPr>
        <w:t>4</w:t>
      </w:r>
      <w:r w:rsidRPr="009764B2">
        <w:rPr>
          <w:sz w:val="28"/>
          <w:szCs w:val="28"/>
        </w:rPr>
        <w:t>,92 млн. руб., фактически освоено 4,84 млн. руб. (98,6%).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>На подпрограмму</w:t>
      </w:r>
      <w:r w:rsidRPr="009764B2">
        <w:rPr>
          <w:rFonts w:eastAsia="Calibri"/>
          <w:i/>
          <w:sz w:val="28"/>
          <w:szCs w:val="28"/>
          <w:lang w:eastAsia="en-US"/>
        </w:rPr>
        <w:t xml:space="preserve"> «Развитие растениеводства, животноводства, мелиорации земель сельскохозяйственного назначения, инвестиционной и технологической деятельности в сельскохозяйственном производстве»</w:t>
      </w:r>
      <w:r w:rsidRPr="009764B2">
        <w:rPr>
          <w:rFonts w:eastAsia="Calibri"/>
          <w:sz w:val="28"/>
          <w:szCs w:val="28"/>
          <w:lang w:eastAsia="en-US"/>
        </w:rPr>
        <w:t xml:space="preserve"> предусмотрено 223,69 тыс. руб., освоено 223,69 тыс. руб.</w:t>
      </w:r>
      <w:r w:rsidRPr="009764B2">
        <w:rPr>
          <w:sz w:val="28"/>
          <w:szCs w:val="28"/>
        </w:rPr>
        <w:t xml:space="preserve"> что составляет 100,0% исполнения плана</w:t>
      </w:r>
      <w:r w:rsidRPr="009764B2">
        <w:rPr>
          <w:rFonts w:eastAsia="Calibri"/>
          <w:sz w:val="28"/>
          <w:szCs w:val="28"/>
          <w:lang w:eastAsia="en-US"/>
        </w:rPr>
        <w:t>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В рамках данной подпрограммы были проведены мероприятия по совершенствованию структуры посевных площадей, диверсификации производства продукции растениеводства в сторону насыщения севооборотов высоколиквидными и наиболее прибыльными культурами с одновременным обновлением технологий их возделывания и внедрением современных сортов и гибридов, по обработке пастбищ, заселенных иксодовыми клещами-переносчиками Крымской геморрагической лихорадки.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Также средства были освоены на предоставление субсидий и грантов с целью поддержки малых форм хозяйствования и граждан, ведущих личное подсобное хозяйство.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 xml:space="preserve">На </w:t>
      </w:r>
      <w:r w:rsidRPr="009764B2">
        <w:rPr>
          <w:rFonts w:eastAsia="Calibri"/>
          <w:i/>
          <w:sz w:val="28"/>
          <w:szCs w:val="28"/>
          <w:lang w:eastAsia="en-US"/>
        </w:rPr>
        <w:t xml:space="preserve">«Обеспечение реализации муниципальной программы Александровского муниципального округа Ставропольского края «Развитие сельского хозяйства» и общепрограммные мероприятия» </w:t>
      </w:r>
      <w:r w:rsidRPr="009764B2">
        <w:rPr>
          <w:rFonts w:eastAsia="Calibri"/>
          <w:sz w:val="28"/>
          <w:szCs w:val="28"/>
          <w:lang w:eastAsia="en-US"/>
        </w:rPr>
        <w:t>предусмотрено 4,69 млн. руб., из которых</w:t>
      </w:r>
      <w:r w:rsidRPr="009764B2">
        <w:rPr>
          <w:rFonts w:eastAsia="Calibri"/>
          <w:i/>
          <w:sz w:val="28"/>
          <w:szCs w:val="28"/>
          <w:lang w:eastAsia="en-US"/>
        </w:rPr>
        <w:t xml:space="preserve"> </w:t>
      </w:r>
      <w:r w:rsidRPr="009764B2">
        <w:rPr>
          <w:rFonts w:eastAsia="Calibri"/>
          <w:sz w:val="28"/>
          <w:szCs w:val="28"/>
          <w:lang w:eastAsia="en-US"/>
        </w:rPr>
        <w:t xml:space="preserve">освоено 4,62 млн. руб., что составляет 98,5% исполнения плана. </w:t>
      </w:r>
      <w:r w:rsidRPr="009764B2">
        <w:rPr>
          <w:sz w:val="28"/>
          <w:szCs w:val="28"/>
        </w:rPr>
        <w:t>Средства данной подпрограммы были израсходованы на выплату заработной платы, коммунальные услуги, текущее содержание отдела сельского хозяйства.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rFonts w:eastAsia="Calibri"/>
          <w:sz w:val="28"/>
          <w:szCs w:val="28"/>
          <w:lang w:eastAsia="en-US"/>
        </w:rPr>
        <w:lastRenderedPageBreak/>
        <w:t xml:space="preserve">Из 18 индикаторов достижения цели и показателей решения задач </w:t>
      </w:r>
      <w:r w:rsidRPr="009764B2">
        <w:rPr>
          <w:sz w:val="28"/>
          <w:szCs w:val="28"/>
        </w:rPr>
        <w:t>6 выполнены на 100%, 3 перевыполнены.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Показатель «Среднемесячная заработная плата работников сельского хозяйства»</w:t>
      </w:r>
      <w:r w:rsidRPr="009764B2">
        <w:rPr>
          <w:color w:val="000000"/>
          <w:sz w:val="22"/>
          <w:szCs w:val="22"/>
        </w:rPr>
        <w:t xml:space="preserve"> </w:t>
      </w:r>
      <w:r w:rsidRPr="009764B2">
        <w:rPr>
          <w:sz w:val="28"/>
          <w:szCs w:val="28"/>
        </w:rPr>
        <w:t>не выполнен, в связи со снижением цены реализации зерновых и зернобобовых культур и не получения планируемой прибыли.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Показатель «Валовой сбор зерновых и зернобобовых культур в хозяйствах всех категорий» не выполнен, в связи с менее благоприятными погодными условиями по сравнению с 2021 годом.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Показатель «Численность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предпринимателей» не выполнен. Причиной снижения численности поголовья является снятие с учета крестьянских (фермерских) хозяйств, в которых сосредоточено основное поголовье, а также с выбраковкой низкопродуктивного поголовья.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Показатель «Прирост объема сельскохозяйственной продукции, произведенной в отчетном году крестьянскими (фермерскими) хозяйствами и индивидуальными предпринимателями, реализующими проекты с помощью грантовой поддержки на развитие семейных ферм и гранта «Агропрогресс», по отношению к предыдущему году»</w:t>
      </w:r>
      <w:r w:rsidRPr="009764B2">
        <w:rPr>
          <w:rFonts w:eastAsia="Calibri"/>
          <w:sz w:val="22"/>
          <w:szCs w:val="22"/>
          <w:lang w:eastAsia="en-US"/>
        </w:rPr>
        <w:t xml:space="preserve"> </w:t>
      </w:r>
      <w:r w:rsidRPr="009764B2">
        <w:rPr>
          <w:sz w:val="28"/>
          <w:szCs w:val="28"/>
        </w:rPr>
        <w:t>не выполнен. Получателей грантовой поддержки в 2022г. не было.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Показатель «Прирост объема сельскохозяйственной продукции, реализованной в отчетном году сельскохозяйственными потребительскими кооперативами, получившими грантовую поддержку за последние 5 лет (включая отчетный год) по отношению к предыдущему году» не выполнен. Получателей грантовой поддержки в 2022г. не было.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Показатель «Доля вовлеченных в потребительскую кооперацию новых членов из числа субъектов МСП в АПК и личных подсобных хозяйств граждан» не выполнен. В целях вовлечения в потребительскую кооперацию новых членов из числа МСП специалисты отдела сельского хозяйства вместе с главами КФХ дважды принимали участие в выездной консультации специалистов Центра компетенций в сфере сельскохозяйственной кооперации и поддержки.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>Значение оценки эффективности по Программе составило 87,25%, что соответствует плановому значению.</w:t>
      </w:r>
    </w:p>
    <w:p w:rsidR="009764B2" w:rsidRPr="009764B2" w:rsidRDefault="009764B2" w:rsidP="006D0C8F">
      <w:pPr>
        <w:ind w:firstLine="567"/>
        <w:jc w:val="both"/>
        <w:rPr>
          <w:b/>
          <w:sz w:val="28"/>
          <w:szCs w:val="28"/>
        </w:rPr>
      </w:pP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 xml:space="preserve">В ходе реализации </w:t>
      </w:r>
      <w:r w:rsidRPr="009764B2">
        <w:rPr>
          <w:b/>
          <w:sz w:val="28"/>
          <w:szCs w:val="28"/>
        </w:rPr>
        <w:t>муниципальной программы</w:t>
      </w:r>
      <w:r w:rsidRPr="009764B2">
        <w:rPr>
          <w:sz w:val="28"/>
          <w:szCs w:val="28"/>
        </w:rPr>
        <w:t xml:space="preserve"> «</w:t>
      </w:r>
      <w:r w:rsidRPr="009764B2">
        <w:rPr>
          <w:b/>
          <w:i/>
          <w:sz w:val="28"/>
          <w:szCs w:val="28"/>
        </w:rPr>
        <w:t>Защита населения и территории от чрезвычайных ситуаций, построение (развитие) аппаратно-программного комплекса «Безопасный город</w:t>
      </w:r>
      <w:r w:rsidRPr="009764B2">
        <w:rPr>
          <w:i/>
          <w:sz w:val="28"/>
          <w:szCs w:val="28"/>
        </w:rPr>
        <w:t>»</w:t>
      </w:r>
      <w:r w:rsidRPr="009764B2">
        <w:rPr>
          <w:sz w:val="28"/>
          <w:szCs w:val="28"/>
        </w:rPr>
        <w:t xml:space="preserve"> было освоено 3,83 млн. руб., что составляет 99,7% выполнения плана (3,82 млн. руб.). </w:t>
      </w:r>
    </w:p>
    <w:p w:rsidR="009764B2" w:rsidRPr="009764B2" w:rsidRDefault="009764B2" w:rsidP="006D0C8F">
      <w:pPr>
        <w:ind w:firstLine="567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>В разрезе подпрограмм:</w:t>
      </w:r>
    </w:p>
    <w:p w:rsidR="009764B2" w:rsidRPr="009764B2" w:rsidRDefault="009764B2" w:rsidP="006D0C8F">
      <w:pPr>
        <w:ind w:firstLine="567"/>
        <w:jc w:val="both"/>
        <w:rPr>
          <w:i/>
          <w:sz w:val="28"/>
          <w:szCs w:val="28"/>
        </w:rPr>
      </w:pPr>
      <w:r w:rsidRPr="009764B2">
        <w:rPr>
          <w:sz w:val="28"/>
          <w:szCs w:val="28"/>
        </w:rPr>
        <w:t xml:space="preserve">Подпрограмма </w:t>
      </w:r>
      <w:r w:rsidRPr="009764B2">
        <w:rPr>
          <w:i/>
          <w:sz w:val="28"/>
          <w:szCs w:val="28"/>
        </w:rPr>
        <w:t>«</w:t>
      </w:r>
      <w:r w:rsidRPr="009764B2">
        <w:rPr>
          <w:rFonts w:eastAsia="Calibri"/>
          <w:i/>
          <w:sz w:val="28"/>
          <w:szCs w:val="28"/>
          <w:lang w:eastAsia="en-US"/>
        </w:rPr>
        <w:t>Защита населения от чрезвычайных ситуаций</w:t>
      </w:r>
      <w:r w:rsidRPr="009764B2">
        <w:rPr>
          <w:i/>
          <w:sz w:val="28"/>
          <w:szCs w:val="28"/>
        </w:rPr>
        <w:t>».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sz w:val="28"/>
          <w:szCs w:val="28"/>
        </w:rPr>
        <w:lastRenderedPageBreak/>
        <w:t xml:space="preserve">В рамках основного мероприятия </w:t>
      </w:r>
      <w:r w:rsidRPr="009764B2">
        <w:rPr>
          <w:rFonts w:eastAsia="Calibri"/>
          <w:sz w:val="28"/>
          <w:szCs w:val="28"/>
        </w:rPr>
        <w:t>«</w:t>
      </w:r>
      <w:r w:rsidRPr="009764B2">
        <w:rPr>
          <w:rFonts w:eastAsia="Calibri"/>
          <w:sz w:val="28"/>
          <w:szCs w:val="28"/>
          <w:lang w:eastAsia="en-US"/>
        </w:rPr>
        <w:t>Мероприятия по предупреждению чрезвычайных ситуаций природного и техногенного характера</w:t>
      </w:r>
      <w:r w:rsidRPr="009764B2">
        <w:rPr>
          <w:rFonts w:eastAsia="Calibri"/>
          <w:sz w:val="28"/>
          <w:szCs w:val="28"/>
        </w:rPr>
        <w:t>»</w:t>
      </w:r>
      <w:r w:rsidRPr="009764B2">
        <w:rPr>
          <w:rFonts w:eastAsia="Calibri"/>
          <w:sz w:val="28"/>
          <w:szCs w:val="28"/>
          <w:lang w:eastAsia="en-US"/>
        </w:rPr>
        <w:t xml:space="preserve"> ежеквартально проводился мониторинг в организациях по обеспечению реализации профилактических и иных предупреждающих мероприятий   в муниципальных учреждениях Александровского муниципального округа Ставропольского края, нарушений не выявлено</w:t>
      </w:r>
      <w:r w:rsidRPr="009764B2">
        <w:rPr>
          <w:rFonts w:eastAsia="MS Mincho"/>
          <w:sz w:val="28"/>
          <w:szCs w:val="28"/>
          <w:lang w:eastAsia="ja-JP"/>
        </w:rPr>
        <w:t>.</w:t>
      </w:r>
      <w:r w:rsidRPr="009764B2">
        <w:rPr>
          <w:rFonts w:eastAsia="Calibri"/>
          <w:sz w:val="28"/>
          <w:szCs w:val="28"/>
          <w:lang w:eastAsia="en-US"/>
        </w:rPr>
        <w:t xml:space="preserve"> 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sz w:val="28"/>
          <w:szCs w:val="28"/>
        </w:rPr>
        <w:t>В рамках основного мероприятия «Создание и содержание финансовых запасов, материально-технических, продовольственных, медицинских и иных средств»</w:t>
      </w:r>
      <w:r w:rsidRPr="009764B2">
        <w:rPr>
          <w:rFonts w:eastAsia="Calibri"/>
          <w:sz w:val="28"/>
          <w:szCs w:val="28"/>
          <w:lang w:eastAsia="en-US"/>
        </w:rPr>
        <w:t xml:space="preserve"> в бюджете Александровского муниципального округа зарезервировано 1,260 млн. рублей на предупреждение и ликвидацию чрезвычайных ситуаций. Ежеквартально проверяется возможность поставщиков на поставку продовольственных и медицинских средств на основе договоров поставки и ответственного хранения.</w:t>
      </w:r>
    </w:p>
    <w:p w:rsidR="009764B2" w:rsidRPr="009764B2" w:rsidRDefault="009764B2" w:rsidP="006D0C8F">
      <w:pPr>
        <w:ind w:firstLine="567"/>
        <w:jc w:val="both"/>
        <w:rPr>
          <w:i/>
          <w:sz w:val="28"/>
          <w:szCs w:val="28"/>
        </w:rPr>
      </w:pPr>
      <w:r w:rsidRPr="009764B2">
        <w:rPr>
          <w:sz w:val="28"/>
          <w:szCs w:val="28"/>
        </w:rPr>
        <w:t xml:space="preserve">Подпрограмма </w:t>
      </w:r>
      <w:r w:rsidRPr="009764B2">
        <w:rPr>
          <w:i/>
          <w:sz w:val="28"/>
          <w:szCs w:val="28"/>
        </w:rPr>
        <w:t>«</w:t>
      </w:r>
      <w:r w:rsidRPr="009764B2">
        <w:rPr>
          <w:rFonts w:eastAsia="Calibri"/>
          <w:i/>
          <w:sz w:val="28"/>
          <w:szCs w:val="28"/>
          <w:lang w:eastAsia="en-US"/>
        </w:rPr>
        <w:t>Обеспечение пожарной безопасности</w:t>
      </w:r>
      <w:r w:rsidRPr="009764B2">
        <w:rPr>
          <w:i/>
          <w:sz w:val="28"/>
          <w:szCs w:val="28"/>
        </w:rPr>
        <w:t>».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</w:rPr>
      </w:pPr>
      <w:r w:rsidRPr="009764B2">
        <w:rPr>
          <w:sz w:val="28"/>
          <w:szCs w:val="28"/>
        </w:rPr>
        <w:t xml:space="preserve">В рамках основного мероприятия </w:t>
      </w:r>
      <w:r w:rsidRPr="009764B2">
        <w:rPr>
          <w:rFonts w:eastAsia="Calibri"/>
          <w:sz w:val="28"/>
          <w:szCs w:val="28"/>
        </w:rPr>
        <w:t>«</w:t>
      </w:r>
      <w:r w:rsidRPr="009764B2">
        <w:rPr>
          <w:rFonts w:eastAsia="Calibri"/>
          <w:sz w:val="28"/>
          <w:szCs w:val="28"/>
          <w:lang w:eastAsia="en-US"/>
        </w:rPr>
        <w:t>Реализация первичных мер пожарной безопасности</w:t>
      </w:r>
      <w:r w:rsidRPr="009764B2">
        <w:rPr>
          <w:rFonts w:eastAsia="Calibri"/>
          <w:sz w:val="28"/>
          <w:szCs w:val="28"/>
        </w:rPr>
        <w:t>»</w:t>
      </w:r>
      <w:r w:rsidRPr="009764B2">
        <w:rPr>
          <w:sz w:val="28"/>
          <w:szCs w:val="28"/>
        </w:rPr>
        <w:t xml:space="preserve"> </w:t>
      </w:r>
      <w:r w:rsidRPr="009764B2">
        <w:rPr>
          <w:rFonts w:eastAsia="Calibri"/>
          <w:sz w:val="28"/>
          <w:szCs w:val="28"/>
        </w:rPr>
        <w:t>в течении года проводились мероприятия по противопожарной пропаганде и агитации населения о мерах пожарной безопасности.</w:t>
      </w:r>
      <w:r w:rsidRPr="009764B2">
        <w:rPr>
          <w:rFonts w:eastAsia="Calibri"/>
          <w:sz w:val="28"/>
          <w:szCs w:val="28"/>
          <w:lang w:eastAsia="en-US"/>
        </w:rPr>
        <w:t xml:space="preserve"> </w:t>
      </w:r>
      <w:r w:rsidRPr="009764B2">
        <w:rPr>
          <w:rFonts w:eastAsia="Calibri"/>
          <w:sz w:val="28"/>
          <w:szCs w:val="28"/>
        </w:rPr>
        <w:t>Ежеквартально проводится тренировка с эвакуацией учащихся из зданий в безопасное место, за 2022 год проведено 78 тренировок.</w:t>
      </w:r>
    </w:p>
    <w:p w:rsidR="009764B2" w:rsidRPr="009764B2" w:rsidRDefault="009764B2" w:rsidP="006D0C8F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9764B2">
        <w:rPr>
          <w:sz w:val="28"/>
          <w:szCs w:val="28"/>
        </w:rPr>
        <w:t xml:space="preserve">В рамках основного мероприятия </w:t>
      </w:r>
      <w:r w:rsidRPr="009764B2">
        <w:rPr>
          <w:rFonts w:eastAsia="Calibri"/>
          <w:sz w:val="28"/>
          <w:szCs w:val="28"/>
        </w:rPr>
        <w:t>«</w:t>
      </w:r>
      <w:r w:rsidRPr="009764B2">
        <w:rPr>
          <w:rFonts w:eastAsia="Calibri"/>
          <w:sz w:val="28"/>
          <w:szCs w:val="28"/>
          <w:lang w:eastAsia="en-US"/>
        </w:rPr>
        <w:t>Обеспечение безопасности жизнедеятельности населения</w:t>
      </w:r>
      <w:r w:rsidRPr="009764B2">
        <w:rPr>
          <w:rFonts w:eastAsia="Calibri"/>
          <w:sz w:val="28"/>
          <w:szCs w:val="28"/>
        </w:rPr>
        <w:t>»</w:t>
      </w:r>
      <w:r w:rsidRPr="009764B2">
        <w:rPr>
          <w:rFonts w:eastAsia="Calibri"/>
          <w:sz w:val="28"/>
          <w:szCs w:val="28"/>
          <w:lang w:eastAsia="en-US"/>
        </w:rPr>
        <w:t xml:space="preserve"> в 2022 г. проведён мониторинг проведения учебных тренировок с персоналом и учащимися учебных заведений, работниками учреждений культуры округа для отработки согласованных действий в случае совершения террористического акта, нарушений не выявлено. В результате обеспечен 100%-ый охват муниципальных образовательных организаций, учреждений культуры, учреждений физической культуры и спорта Александровского муниципального округа, в которых установлена пожарная сигнализация и выполнены противопожарные мероприятия</w:t>
      </w:r>
      <w:r w:rsidRPr="009764B2">
        <w:rPr>
          <w:rFonts w:eastAsia="MS Mincho"/>
          <w:sz w:val="28"/>
          <w:szCs w:val="28"/>
          <w:lang w:eastAsia="ja-JP"/>
        </w:rPr>
        <w:t>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 xml:space="preserve">По подпрограмме </w:t>
      </w:r>
      <w:r w:rsidRPr="009764B2">
        <w:rPr>
          <w:i/>
          <w:sz w:val="28"/>
          <w:szCs w:val="28"/>
        </w:rPr>
        <w:t>«Обеспечение реализации муниципальной программы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 и общепрограммные мероприятия»</w:t>
      </w:r>
      <w:r w:rsidRPr="009764B2">
        <w:rPr>
          <w:sz w:val="28"/>
          <w:szCs w:val="28"/>
        </w:rPr>
        <w:t xml:space="preserve"> израсходовано 3,83 млн. руб., что составляет 99,7% выполнения плана (3,82 млн. руб.). 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В рамках данной подпрограммы была обеспечена бесперебойная работа МКУ «ЕДДС Александровского муниципального округа». В 2022 г. обеспечена бесперебойная работа МКУ «ЕДДС Александровского муниципального округа». В ходе реализации контрольного события, в 2022 году МКУ «ЕДДС Александровского муниципального округа» отработанно 2882 вызовов, поступивших на единый номер 112., что на 23,3% ниже данного показателя за 2021 год. Средства были освоены на выплату заработной платы, коммунальные услуги, текущее содержание ЕДДС.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lastRenderedPageBreak/>
        <w:t>Из 7 индикаторов достижения цели и показателей решения задач 6 выполнены на 100%.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Показатель «Количество обработанных вызовов, поступивших на единый номер 112» не выполнен</w:t>
      </w:r>
      <w:r w:rsidRPr="009764B2">
        <w:rPr>
          <w:rFonts w:eastAsia="MS Mincho"/>
          <w:sz w:val="28"/>
          <w:szCs w:val="28"/>
          <w:lang w:eastAsia="en-US"/>
        </w:rPr>
        <w:t xml:space="preserve"> и </w:t>
      </w:r>
      <w:r w:rsidRPr="009764B2">
        <w:rPr>
          <w:sz w:val="28"/>
          <w:szCs w:val="28"/>
        </w:rPr>
        <w:t>составил 2882 ед., при плановом значении в 3800 ед.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>По результатам оценки эффективности программа оказалась неэффективна (68,00).</w:t>
      </w:r>
    </w:p>
    <w:p w:rsidR="009764B2" w:rsidRPr="009764B2" w:rsidRDefault="009764B2" w:rsidP="006D0C8F">
      <w:pPr>
        <w:ind w:firstLine="567"/>
        <w:jc w:val="both"/>
        <w:rPr>
          <w:b/>
          <w:sz w:val="28"/>
          <w:szCs w:val="28"/>
        </w:rPr>
      </w:pP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b/>
          <w:sz w:val="28"/>
          <w:szCs w:val="28"/>
          <w:lang w:eastAsia="en-US"/>
        </w:rPr>
        <w:t>По</w:t>
      </w:r>
      <w:r w:rsidRPr="009764B2">
        <w:rPr>
          <w:rFonts w:eastAsia="Calibri"/>
          <w:sz w:val="28"/>
          <w:szCs w:val="28"/>
          <w:lang w:eastAsia="en-US"/>
        </w:rPr>
        <w:t xml:space="preserve"> </w:t>
      </w:r>
      <w:r w:rsidRPr="009764B2">
        <w:rPr>
          <w:rFonts w:eastAsia="Calibri"/>
          <w:b/>
          <w:sz w:val="28"/>
          <w:szCs w:val="28"/>
          <w:lang w:eastAsia="en-US"/>
        </w:rPr>
        <w:t>муниципальной программе «</w:t>
      </w:r>
      <w:r w:rsidRPr="009764B2">
        <w:rPr>
          <w:rFonts w:eastAsia="Calibri"/>
          <w:b/>
          <w:i/>
          <w:sz w:val="28"/>
          <w:szCs w:val="28"/>
          <w:lang w:eastAsia="en-US"/>
        </w:rPr>
        <w:t>Формирование современной городской среды</w:t>
      </w:r>
      <w:r w:rsidRPr="009764B2">
        <w:rPr>
          <w:rFonts w:eastAsia="Calibri"/>
          <w:b/>
          <w:sz w:val="28"/>
          <w:szCs w:val="28"/>
          <w:lang w:eastAsia="en-US"/>
        </w:rPr>
        <w:t xml:space="preserve">» </w:t>
      </w:r>
      <w:r w:rsidRPr="009764B2">
        <w:rPr>
          <w:rFonts w:eastAsia="Calibri"/>
          <w:sz w:val="28"/>
          <w:szCs w:val="28"/>
          <w:lang w:eastAsia="en-US"/>
        </w:rPr>
        <w:t>расходы в 2022 году составили 340,0 тыс. руб., что составляет 98,6% выполнения плана (345,0 тыс. руб.).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 xml:space="preserve">По подпрограмме </w:t>
      </w:r>
      <w:r w:rsidRPr="009764B2">
        <w:rPr>
          <w:i/>
          <w:sz w:val="28"/>
          <w:szCs w:val="28"/>
        </w:rPr>
        <w:t>«</w:t>
      </w:r>
      <w:r w:rsidRPr="009764B2">
        <w:rPr>
          <w:rFonts w:eastAsia="Calibri"/>
          <w:i/>
          <w:sz w:val="28"/>
          <w:szCs w:val="28"/>
          <w:lang w:eastAsia="en-US"/>
        </w:rPr>
        <w:t>Формирование комфортной городской среды на территории Александровского муниципального округа</w:t>
      </w:r>
      <w:r w:rsidRPr="009764B2">
        <w:rPr>
          <w:i/>
          <w:sz w:val="28"/>
          <w:szCs w:val="28"/>
        </w:rPr>
        <w:t>»</w:t>
      </w:r>
      <w:r w:rsidRPr="009764B2">
        <w:rPr>
          <w:sz w:val="28"/>
          <w:szCs w:val="28"/>
        </w:rPr>
        <w:t xml:space="preserve"> в 2022 году было выделено 345,0 тыс. руб., из которых освоено 340,0 тыс. руб. или 98,6% от запланированного.</w:t>
      </w:r>
    </w:p>
    <w:p w:rsidR="009764B2" w:rsidRPr="009764B2" w:rsidRDefault="009764B2" w:rsidP="00D10517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>Основное мероприятие «</w:t>
      </w:r>
      <w:r w:rsidRPr="009764B2">
        <w:rPr>
          <w:sz w:val="28"/>
          <w:szCs w:val="28"/>
        </w:rPr>
        <w:t>Реализация регионального проекта «Формирование комфортной городской среды</w:t>
      </w:r>
      <w:r w:rsidRPr="009764B2">
        <w:rPr>
          <w:bCs/>
          <w:sz w:val="28"/>
          <w:szCs w:val="28"/>
        </w:rPr>
        <w:t xml:space="preserve">» в </w:t>
      </w:r>
      <w:r w:rsidRPr="009764B2">
        <w:rPr>
          <w:sz w:val="28"/>
          <w:szCs w:val="28"/>
        </w:rPr>
        <w:t>2022 году не реализовывалось по причине отсутствия объекта благоустройства.</w:t>
      </w:r>
    </w:p>
    <w:p w:rsidR="009764B2" w:rsidRPr="009764B2" w:rsidRDefault="009764B2" w:rsidP="00D10517">
      <w:pPr>
        <w:ind w:firstLine="567"/>
        <w:jc w:val="both"/>
        <w:rPr>
          <w:sz w:val="28"/>
          <w:szCs w:val="28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Формирование комфортной городской среды Александровского муниципального округа Ставропольского края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sz w:val="28"/>
          <w:szCs w:val="28"/>
        </w:rPr>
        <w:t>в 2022 году подготовлен дизайн-проект на благоустройство бульвара по улице Блинова в селе Александровском от проезда Промышленного до улицы Красноармейская.</w:t>
      </w:r>
    </w:p>
    <w:p w:rsidR="009764B2" w:rsidRPr="009764B2" w:rsidRDefault="009764B2" w:rsidP="00D1051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bCs/>
          <w:sz w:val="28"/>
          <w:szCs w:val="28"/>
        </w:rPr>
        <w:t>Основное мероприятие «</w:t>
      </w:r>
      <w:r w:rsidRPr="009764B2">
        <w:rPr>
          <w:rFonts w:eastAsia="Calibri"/>
          <w:sz w:val="28"/>
          <w:szCs w:val="28"/>
          <w:lang w:eastAsia="en-US"/>
        </w:rPr>
        <w:t>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rFonts w:eastAsia="Calibri"/>
          <w:sz w:val="28"/>
          <w:szCs w:val="28"/>
          <w:lang w:eastAsia="en-US"/>
        </w:rPr>
        <w:t>не выполнено по причине отсутствия объектов недвижимого имущества и земельных участков, включенных в мероприятия по благоустройству.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bCs/>
          <w:sz w:val="28"/>
          <w:szCs w:val="28"/>
        </w:rPr>
        <w:t>Основное мероприятие «</w:t>
      </w:r>
      <w:r w:rsidRPr="009764B2">
        <w:rPr>
          <w:rFonts w:eastAsia="Calibri"/>
          <w:sz w:val="28"/>
          <w:szCs w:val="28"/>
          <w:lang w:eastAsia="en-US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</w:t>
      </w:r>
      <w:bookmarkStart w:id="0" w:name="_GoBack"/>
      <w:bookmarkEnd w:id="0"/>
      <w:r w:rsidRPr="009764B2">
        <w:rPr>
          <w:rFonts w:eastAsia="Calibri"/>
          <w:sz w:val="28"/>
          <w:szCs w:val="28"/>
          <w:lang w:eastAsia="en-US"/>
        </w:rPr>
        <w:t xml:space="preserve">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 (далее – индивидуальные жилые дома)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rFonts w:eastAsia="Calibri"/>
          <w:sz w:val="28"/>
          <w:szCs w:val="28"/>
          <w:lang w:eastAsia="en-US"/>
        </w:rPr>
        <w:t>не выполнено по причине отсутствия объектов недвижимого имущества и земельных участков, включенных в мероприятия по благоустройству.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bCs/>
          <w:sz w:val="28"/>
          <w:szCs w:val="28"/>
        </w:rPr>
        <w:t>В рамках основного мероприятия «</w:t>
      </w:r>
      <w:r w:rsidRPr="009764B2">
        <w:rPr>
          <w:sz w:val="28"/>
          <w:szCs w:val="28"/>
        </w:rPr>
        <w:t>Мероприятия по вовлечению граждан, в реализацию мероприятий по благоустройству общественных и дворовых территорий</w:t>
      </w:r>
      <w:r w:rsidRPr="009764B2">
        <w:rPr>
          <w:bCs/>
          <w:sz w:val="28"/>
          <w:szCs w:val="28"/>
        </w:rPr>
        <w:t xml:space="preserve">» </w:t>
      </w:r>
      <w:r w:rsidRPr="009764B2">
        <w:rPr>
          <w:rFonts w:eastAsia="Calibri"/>
          <w:sz w:val="28"/>
          <w:szCs w:val="28"/>
          <w:lang w:eastAsia="en-US"/>
        </w:rPr>
        <w:t xml:space="preserve">в период с 15.04.2022 по 31.05.2022 на территории Ставропольского края, в том числе и на территории Александровского муниципального округа было проведено электронное Рейтинговое голосование по отбору общественной территории, подлежащей </w:t>
      </w:r>
      <w:r w:rsidRPr="009764B2">
        <w:rPr>
          <w:rFonts w:eastAsia="Calibri"/>
          <w:sz w:val="28"/>
          <w:szCs w:val="28"/>
          <w:lang w:eastAsia="en-US"/>
        </w:rPr>
        <w:lastRenderedPageBreak/>
        <w:t>благоустройству в рамках реализации муниципальной программы Александровского муниципального округа Ставропольского края «Формирование современной городской среды» в 2023 году.    В данном голосовании приняли участие 6 941 гражданин, которые постоянно проживают в Александровском муниципальном округе.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sz w:val="28"/>
          <w:szCs w:val="28"/>
        </w:rPr>
        <w:t xml:space="preserve">В рамках подпрограммы </w:t>
      </w:r>
      <w:r w:rsidRPr="009764B2">
        <w:rPr>
          <w:i/>
          <w:sz w:val="28"/>
          <w:szCs w:val="28"/>
        </w:rPr>
        <w:t xml:space="preserve">«Обеспечение реализации муниципальной программы Александровского муниципального округа Ставропольского края «Формирование современной городской среды» и общепрограммные мероприятия» </w:t>
      </w:r>
      <w:r w:rsidRPr="009764B2">
        <w:rPr>
          <w:rFonts w:eastAsia="Calibri"/>
          <w:sz w:val="28"/>
          <w:szCs w:val="28"/>
          <w:lang w:eastAsia="en-US"/>
        </w:rPr>
        <w:t>проводилась работа по подготовке документов с целью включения в федеральную программу общественных территорий Александровского округа Ставропольского края, требующих благоустройства.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>В целом из 7 индикаторов достижения цели и показателей решения задач по всем достигнуто плановое значение.</w:t>
      </w:r>
    </w:p>
    <w:p w:rsidR="009764B2" w:rsidRPr="009764B2" w:rsidRDefault="009764B2" w:rsidP="006D0C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4B2">
        <w:rPr>
          <w:rFonts w:eastAsia="Calibri"/>
          <w:sz w:val="28"/>
          <w:szCs w:val="28"/>
          <w:lang w:eastAsia="en-US"/>
        </w:rPr>
        <w:t>Значение оценки эффективности по Программе составило 100,0%, что соответствует плановому значению.</w:t>
      </w:r>
    </w:p>
    <w:p w:rsidR="009764B2" w:rsidRPr="009764B2" w:rsidRDefault="009764B2" w:rsidP="006D0C8F">
      <w:pPr>
        <w:ind w:firstLine="567"/>
        <w:jc w:val="both"/>
        <w:rPr>
          <w:sz w:val="28"/>
          <w:szCs w:val="28"/>
          <w:highlight w:val="yellow"/>
        </w:rPr>
      </w:pPr>
    </w:p>
    <w:p w:rsidR="009764B2" w:rsidRPr="009764B2" w:rsidRDefault="009764B2" w:rsidP="006D0C8F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 xml:space="preserve">Данные по итогам проведения оценки эффективности реализации Программ Александровского муниципального округа Ставропольского края за 2022 год представлены в таблице 2. </w:t>
      </w:r>
    </w:p>
    <w:p w:rsidR="009764B2" w:rsidRPr="009764B2" w:rsidRDefault="009764B2" w:rsidP="009764B2">
      <w:pPr>
        <w:ind w:firstLine="567"/>
        <w:jc w:val="right"/>
        <w:rPr>
          <w:sz w:val="28"/>
          <w:szCs w:val="28"/>
        </w:rPr>
      </w:pPr>
      <w:r w:rsidRPr="009764B2">
        <w:rPr>
          <w:sz w:val="28"/>
          <w:szCs w:val="28"/>
        </w:rPr>
        <w:t>Таблица 2</w:t>
      </w:r>
    </w:p>
    <w:p w:rsidR="009764B2" w:rsidRPr="009764B2" w:rsidRDefault="009764B2" w:rsidP="009764B2">
      <w:pPr>
        <w:ind w:firstLine="567"/>
        <w:jc w:val="both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20"/>
        <w:gridCol w:w="2620"/>
        <w:gridCol w:w="2216"/>
      </w:tblGrid>
      <w:tr w:rsidR="008E1247" w:rsidRPr="008E1247" w:rsidTr="00D03B79">
        <w:trPr>
          <w:trHeight w:val="1980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247" w:rsidRPr="008E1247" w:rsidRDefault="008E1247" w:rsidP="008E1247">
            <w:pPr>
              <w:jc w:val="center"/>
              <w:rPr>
                <w:b/>
                <w:bCs/>
                <w:sz w:val="28"/>
                <w:szCs w:val="28"/>
              </w:rPr>
            </w:pPr>
            <w:r w:rsidRPr="008E1247">
              <w:rPr>
                <w:b/>
                <w:bCs/>
                <w:sz w:val="28"/>
                <w:szCs w:val="28"/>
              </w:rPr>
              <w:t xml:space="preserve">Результаты оценки эффективности реализации </w:t>
            </w:r>
            <w:r w:rsidRPr="008E1247">
              <w:rPr>
                <w:b/>
                <w:bCs/>
                <w:sz w:val="28"/>
                <w:szCs w:val="28"/>
              </w:rPr>
              <w:br/>
              <w:t xml:space="preserve">муниципальных программ </w:t>
            </w:r>
            <w:r w:rsidRPr="008E1247">
              <w:rPr>
                <w:b/>
                <w:bCs/>
                <w:sz w:val="28"/>
                <w:szCs w:val="28"/>
              </w:rPr>
              <w:br/>
              <w:t>Александровского муниципального округа</w:t>
            </w:r>
            <w:r w:rsidRPr="008E1247">
              <w:rPr>
                <w:b/>
                <w:bCs/>
                <w:sz w:val="28"/>
                <w:szCs w:val="28"/>
              </w:rPr>
              <w:br/>
              <w:t>Ставропольского края за 2022 год</w:t>
            </w:r>
          </w:p>
        </w:tc>
      </w:tr>
      <w:tr w:rsidR="008E1247" w:rsidRPr="008E1247" w:rsidTr="00D03B79">
        <w:trPr>
          <w:trHeight w:val="322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47" w:rsidRPr="008E1247" w:rsidRDefault="008E1247" w:rsidP="008E1247">
            <w:pPr>
              <w:jc w:val="center"/>
              <w:rPr>
                <w:b/>
                <w:bCs/>
                <w:sz w:val="28"/>
                <w:szCs w:val="28"/>
              </w:rPr>
            </w:pPr>
            <w:r w:rsidRPr="008E1247">
              <w:rPr>
                <w:b/>
                <w:bCs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47" w:rsidRPr="008E1247" w:rsidRDefault="008E1247" w:rsidP="008E1247">
            <w:pPr>
              <w:jc w:val="center"/>
              <w:rPr>
                <w:b/>
                <w:bCs/>
                <w:sz w:val="28"/>
                <w:szCs w:val="28"/>
              </w:rPr>
            </w:pPr>
            <w:r w:rsidRPr="008E1247">
              <w:rPr>
                <w:b/>
                <w:bCs/>
                <w:sz w:val="28"/>
                <w:szCs w:val="28"/>
              </w:rPr>
              <w:t>Значение оценки эффективности реализации Программы (проценты)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47" w:rsidRPr="008E1247" w:rsidRDefault="008E1247" w:rsidP="008E1247">
            <w:pPr>
              <w:jc w:val="center"/>
              <w:rPr>
                <w:b/>
                <w:bCs/>
                <w:sz w:val="28"/>
                <w:szCs w:val="28"/>
              </w:rPr>
            </w:pPr>
            <w:r w:rsidRPr="008E1247">
              <w:rPr>
                <w:b/>
                <w:bCs/>
                <w:sz w:val="28"/>
                <w:szCs w:val="28"/>
              </w:rPr>
              <w:t>Оценка</w:t>
            </w:r>
            <w:r w:rsidRPr="008E1247">
              <w:rPr>
                <w:b/>
                <w:bCs/>
                <w:sz w:val="28"/>
                <w:szCs w:val="28"/>
              </w:rPr>
              <w:br/>
              <w:t>эффективности реализации Программы</w:t>
            </w:r>
          </w:p>
        </w:tc>
      </w:tr>
      <w:tr w:rsidR="008E1247" w:rsidRPr="008E1247" w:rsidTr="00D03B79">
        <w:trPr>
          <w:trHeight w:val="322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47" w:rsidRPr="008E1247" w:rsidRDefault="008E1247" w:rsidP="008E12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47" w:rsidRPr="008E1247" w:rsidRDefault="008E1247" w:rsidP="008E12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47" w:rsidRPr="008E1247" w:rsidRDefault="008E1247" w:rsidP="008E124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1247" w:rsidRPr="008E1247" w:rsidTr="00D03B79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3</w:t>
            </w:r>
          </w:p>
        </w:tc>
      </w:tr>
      <w:tr w:rsidR="008E1247" w:rsidRPr="008E1247" w:rsidTr="00D03B79">
        <w:trPr>
          <w:trHeight w:val="36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47" w:rsidRPr="008E1247" w:rsidRDefault="008E1247" w:rsidP="008E1247">
            <w:pPr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Управление имуществом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174,00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Выше плановой</w:t>
            </w:r>
          </w:p>
        </w:tc>
      </w:tr>
      <w:tr w:rsidR="008E1247" w:rsidRPr="008E1247" w:rsidTr="00D03B79">
        <w:trPr>
          <w:trHeight w:val="36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47" w:rsidRPr="008E1247" w:rsidRDefault="008E1247" w:rsidP="008E1247">
            <w:pPr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133,60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Выше плановой</w:t>
            </w:r>
          </w:p>
        </w:tc>
      </w:tr>
      <w:tr w:rsidR="008E1247" w:rsidRPr="008E1247" w:rsidTr="00D03B79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47" w:rsidRPr="008E1247" w:rsidRDefault="008E1247" w:rsidP="008E1247">
            <w:pPr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Развитие образования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114,08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Выше плановой</w:t>
            </w:r>
          </w:p>
        </w:tc>
      </w:tr>
      <w:tr w:rsidR="008E1247" w:rsidRPr="008E1247" w:rsidTr="00D03B79">
        <w:trPr>
          <w:trHeight w:val="15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47" w:rsidRPr="008E1247" w:rsidRDefault="008E1247" w:rsidP="00D03B79">
            <w:pPr>
              <w:jc w:val="both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 xml:space="preserve">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</w:t>
            </w:r>
            <w:r w:rsidRPr="008E1247">
              <w:rPr>
                <w:sz w:val="28"/>
                <w:szCs w:val="28"/>
              </w:rPr>
              <w:lastRenderedPageBreak/>
              <w:t>предпринимательства и защита прав потребителей в Александровском муниципальном округе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lastRenderedPageBreak/>
              <w:t>108,67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Выше плановой</w:t>
            </w:r>
          </w:p>
        </w:tc>
      </w:tr>
      <w:tr w:rsidR="008E1247" w:rsidRPr="008E1247" w:rsidTr="00D03B79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47" w:rsidRPr="008E1247" w:rsidRDefault="008E1247" w:rsidP="008E1247">
            <w:pPr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lastRenderedPageBreak/>
              <w:t>Сохранение и развитие культуры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106,00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Выше плановой</w:t>
            </w:r>
          </w:p>
        </w:tc>
      </w:tr>
      <w:tr w:rsidR="008E1247" w:rsidRPr="008E1247" w:rsidTr="00D03B79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47" w:rsidRPr="008E1247" w:rsidRDefault="008E1247" w:rsidP="008E1247">
            <w:pPr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100,00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Плановая</w:t>
            </w:r>
          </w:p>
        </w:tc>
      </w:tr>
      <w:tr w:rsidR="008E1247" w:rsidRPr="008E1247" w:rsidTr="00D03B79">
        <w:trPr>
          <w:trHeight w:val="6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47" w:rsidRPr="008E1247" w:rsidRDefault="008E1247" w:rsidP="00D03B79">
            <w:pPr>
              <w:jc w:val="both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Формирование современной городской среды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100,00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Плановая</w:t>
            </w:r>
          </w:p>
        </w:tc>
      </w:tr>
      <w:tr w:rsidR="008E1247" w:rsidRPr="008E1247" w:rsidTr="00D03B79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47" w:rsidRPr="008E1247" w:rsidRDefault="008E1247" w:rsidP="00D03B79">
            <w:pPr>
              <w:jc w:val="both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98,75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Плановая</w:t>
            </w:r>
          </w:p>
        </w:tc>
      </w:tr>
      <w:tr w:rsidR="008E1247" w:rsidRPr="008E1247" w:rsidTr="00D03B79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47" w:rsidRPr="008E1247" w:rsidRDefault="008E1247" w:rsidP="00D03B79">
            <w:pPr>
              <w:jc w:val="both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 xml:space="preserve">Управление финансами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90,71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Плановая</w:t>
            </w:r>
          </w:p>
        </w:tc>
      </w:tr>
      <w:tr w:rsidR="008E1247" w:rsidRPr="008E1247" w:rsidTr="00D03B79">
        <w:trPr>
          <w:trHeight w:val="6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47" w:rsidRPr="008E1247" w:rsidRDefault="008E1247" w:rsidP="00D03B79">
            <w:pPr>
              <w:jc w:val="both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Создание комфортных условий проживания населения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88,44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Плановая</w:t>
            </w:r>
          </w:p>
        </w:tc>
      </w:tr>
      <w:tr w:rsidR="008E1247" w:rsidRPr="008E1247" w:rsidTr="00D03B79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47" w:rsidRPr="008E1247" w:rsidRDefault="008E1247" w:rsidP="00D03B79">
            <w:pPr>
              <w:jc w:val="both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Развитие сельского хозяйства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87,25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Плановая</w:t>
            </w:r>
          </w:p>
        </w:tc>
      </w:tr>
      <w:tr w:rsidR="008E1247" w:rsidRPr="008E1247" w:rsidTr="00D03B79">
        <w:trPr>
          <w:trHeight w:val="9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47" w:rsidRPr="008E1247" w:rsidRDefault="008E1247" w:rsidP="00D03B79">
            <w:pPr>
              <w:jc w:val="both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Построение (развитие) аппаратно-программного комплекса "Безопасный город"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68,00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Неэффективна</w:t>
            </w:r>
          </w:p>
        </w:tc>
      </w:tr>
      <w:tr w:rsidR="008E1247" w:rsidRPr="008E1247" w:rsidTr="00D03B79">
        <w:trPr>
          <w:trHeight w:val="6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47" w:rsidRPr="008E1247" w:rsidRDefault="008E1247" w:rsidP="00D03B79">
            <w:pPr>
              <w:jc w:val="both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57,50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Неэффективна</w:t>
            </w:r>
          </w:p>
        </w:tc>
      </w:tr>
      <w:tr w:rsidR="008E1247" w:rsidRPr="008E1247" w:rsidTr="00D03B79">
        <w:trPr>
          <w:trHeight w:val="3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rPr>
                <w:b/>
                <w:bCs/>
                <w:sz w:val="28"/>
                <w:szCs w:val="28"/>
              </w:rPr>
            </w:pPr>
            <w:r w:rsidRPr="008E124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b/>
                <w:bCs/>
                <w:sz w:val="28"/>
                <w:szCs w:val="28"/>
              </w:rPr>
            </w:pPr>
            <w:r w:rsidRPr="008E1247">
              <w:rPr>
                <w:b/>
                <w:bCs/>
                <w:sz w:val="28"/>
                <w:szCs w:val="28"/>
              </w:rPr>
              <w:t>102,08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247" w:rsidRPr="008E1247" w:rsidRDefault="008E1247" w:rsidP="008E1247">
            <w:pPr>
              <w:jc w:val="center"/>
              <w:rPr>
                <w:sz w:val="28"/>
                <w:szCs w:val="28"/>
              </w:rPr>
            </w:pPr>
            <w:r w:rsidRPr="008E1247">
              <w:rPr>
                <w:sz w:val="28"/>
                <w:szCs w:val="28"/>
              </w:rPr>
              <w:t> </w:t>
            </w:r>
          </w:p>
        </w:tc>
      </w:tr>
    </w:tbl>
    <w:p w:rsidR="009764B2" w:rsidRPr="009764B2" w:rsidRDefault="009764B2" w:rsidP="009764B2">
      <w:pPr>
        <w:jc w:val="both"/>
        <w:rPr>
          <w:sz w:val="28"/>
          <w:szCs w:val="28"/>
          <w:highlight w:val="yellow"/>
        </w:rPr>
      </w:pPr>
    </w:p>
    <w:p w:rsidR="009764B2" w:rsidRPr="009764B2" w:rsidRDefault="009764B2" w:rsidP="00D03B79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По оценке результативности достижения целей и решения задач муниципальных программ, можно сделать вывод об эффективном использовании в 2022 году выделенных из бюджета Александровского муниципального округа денежных средств – процент освоения составил 96,</w:t>
      </w:r>
      <w:r w:rsidR="00EE4242">
        <w:rPr>
          <w:sz w:val="28"/>
          <w:szCs w:val="28"/>
        </w:rPr>
        <w:t>7</w:t>
      </w:r>
      <w:r w:rsidRPr="009764B2">
        <w:rPr>
          <w:sz w:val="28"/>
          <w:szCs w:val="28"/>
        </w:rPr>
        <w:t xml:space="preserve">% и в целом о высокой эффективности программ. Таким образом, изменение форм и методов управления ходом реализации программ в текущем году не требуется. </w:t>
      </w:r>
    </w:p>
    <w:p w:rsidR="009764B2" w:rsidRPr="009764B2" w:rsidRDefault="009764B2" w:rsidP="00D03B79">
      <w:pPr>
        <w:ind w:firstLine="567"/>
        <w:jc w:val="both"/>
        <w:rPr>
          <w:sz w:val="28"/>
          <w:szCs w:val="28"/>
        </w:rPr>
      </w:pPr>
      <w:r w:rsidRPr="009764B2">
        <w:rPr>
          <w:sz w:val="28"/>
          <w:szCs w:val="28"/>
        </w:rPr>
        <w:t>Но вместе с тем, хотелось обратить внимание на нарушение сроков предоставления ответственными исполнителями годовых отчетов. Также необходимо более пристальное внимание ответственных исполнителей программ к планированию и обеспечению исполнения целевых индикаторов и управлению программой в целом.</w:t>
      </w:r>
    </w:p>
    <w:p w:rsidR="005861FF" w:rsidRPr="009F1010" w:rsidRDefault="005861FF" w:rsidP="005861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61FF" w:rsidRPr="005861FF" w:rsidRDefault="005861FF" w:rsidP="005861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61FF" w:rsidRPr="005861FF" w:rsidRDefault="00C20014" w:rsidP="00C2001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0E299A" w:rsidRDefault="000E299A" w:rsidP="00E1616C">
      <w:pPr>
        <w:pStyle w:val="constitle0"/>
        <w:widowControl w:val="0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sectPr w:rsidR="000E299A" w:rsidSect="006D0C8F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3B" w:rsidRDefault="00BD083B">
      <w:r>
        <w:separator/>
      </w:r>
    </w:p>
  </w:endnote>
  <w:endnote w:type="continuationSeparator" w:id="0">
    <w:p w:rsidR="00BD083B" w:rsidRDefault="00BD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3B" w:rsidRDefault="00BD083B">
      <w:r>
        <w:separator/>
      </w:r>
    </w:p>
  </w:footnote>
  <w:footnote w:type="continuationSeparator" w:id="0">
    <w:p w:rsidR="00BD083B" w:rsidRDefault="00BD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77D" w:rsidRDefault="0028477D" w:rsidP="006C7A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477D" w:rsidRDefault="002847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1656"/>
    <w:multiLevelType w:val="singleLevel"/>
    <w:tmpl w:val="20F83BE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43009E"/>
    <w:multiLevelType w:val="multilevel"/>
    <w:tmpl w:val="68EA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82EB9"/>
    <w:multiLevelType w:val="hybridMultilevel"/>
    <w:tmpl w:val="4358E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758FC"/>
    <w:multiLevelType w:val="multilevel"/>
    <w:tmpl w:val="F570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816EA6"/>
    <w:multiLevelType w:val="hybridMultilevel"/>
    <w:tmpl w:val="27D68E78"/>
    <w:lvl w:ilvl="0" w:tplc="71E26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3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2FA6"/>
    <w:rsid w:val="00013619"/>
    <w:rsid w:val="000163E7"/>
    <w:rsid w:val="00020635"/>
    <w:rsid w:val="000278F0"/>
    <w:rsid w:val="00031B12"/>
    <w:rsid w:val="00037DD0"/>
    <w:rsid w:val="000547A8"/>
    <w:rsid w:val="000551D6"/>
    <w:rsid w:val="00056A69"/>
    <w:rsid w:val="00063B9C"/>
    <w:rsid w:val="00066715"/>
    <w:rsid w:val="000704E4"/>
    <w:rsid w:val="00071775"/>
    <w:rsid w:val="00076306"/>
    <w:rsid w:val="000773E7"/>
    <w:rsid w:val="00080486"/>
    <w:rsid w:val="00081BE4"/>
    <w:rsid w:val="000845B7"/>
    <w:rsid w:val="000850FC"/>
    <w:rsid w:val="000906F1"/>
    <w:rsid w:val="000926D9"/>
    <w:rsid w:val="000948F2"/>
    <w:rsid w:val="000A0D43"/>
    <w:rsid w:val="000A39D4"/>
    <w:rsid w:val="000A646C"/>
    <w:rsid w:val="000B1F78"/>
    <w:rsid w:val="000B3C76"/>
    <w:rsid w:val="000B3F04"/>
    <w:rsid w:val="000C6EB1"/>
    <w:rsid w:val="000D6A34"/>
    <w:rsid w:val="000D76B8"/>
    <w:rsid w:val="000E1CA7"/>
    <w:rsid w:val="000E27AA"/>
    <w:rsid w:val="000E299A"/>
    <w:rsid w:val="000E3797"/>
    <w:rsid w:val="000E501C"/>
    <w:rsid w:val="000E6A51"/>
    <w:rsid w:val="000F7DA9"/>
    <w:rsid w:val="0010417B"/>
    <w:rsid w:val="00127399"/>
    <w:rsid w:val="001301A8"/>
    <w:rsid w:val="00133D19"/>
    <w:rsid w:val="00135436"/>
    <w:rsid w:val="00166235"/>
    <w:rsid w:val="00177FA3"/>
    <w:rsid w:val="00180C3E"/>
    <w:rsid w:val="00181609"/>
    <w:rsid w:val="001832E5"/>
    <w:rsid w:val="00186D86"/>
    <w:rsid w:val="001A3742"/>
    <w:rsid w:val="001A7F68"/>
    <w:rsid w:val="001B5344"/>
    <w:rsid w:val="001C00CC"/>
    <w:rsid w:val="001C1690"/>
    <w:rsid w:val="001C3B1D"/>
    <w:rsid w:val="001C3CD4"/>
    <w:rsid w:val="001C3D5C"/>
    <w:rsid w:val="001D446B"/>
    <w:rsid w:val="001E3758"/>
    <w:rsid w:val="001E69EB"/>
    <w:rsid w:val="001E7419"/>
    <w:rsid w:val="001F2EF3"/>
    <w:rsid w:val="00201455"/>
    <w:rsid w:val="00203D81"/>
    <w:rsid w:val="00207CBB"/>
    <w:rsid w:val="002158A9"/>
    <w:rsid w:val="002160C6"/>
    <w:rsid w:val="002171EF"/>
    <w:rsid w:val="00227385"/>
    <w:rsid w:val="002355EE"/>
    <w:rsid w:val="00235E46"/>
    <w:rsid w:val="00237DD3"/>
    <w:rsid w:val="00244AB5"/>
    <w:rsid w:val="002451CD"/>
    <w:rsid w:val="002543F0"/>
    <w:rsid w:val="002714D6"/>
    <w:rsid w:val="0027496B"/>
    <w:rsid w:val="00276DFE"/>
    <w:rsid w:val="002827C2"/>
    <w:rsid w:val="00283608"/>
    <w:rsid w:val="00283A70"/>
    <w:rsid w:val="0028477D"/>
    <w:rsid w:val="0028495C"/>
    <w:rsid w:val="0029008A"/>
    <w:rsid w:val="00294BA8"/>
    <w:rsid w:val="002A7DEC"/>
    <w:rsid w:val="002B3E1D"/>
    <w:rsid w:val="002C193A"/>
    <w:rsid w:val="002D032C"/>
    <w:rsid w:val="002E0336"/>
    <w:rsid w:val="002F4F02"/>
    <w:rsid w:val="002F7301"/>
    <w:rsid w:val="003125CE"/>
    <w:rsid w:val="0031433B"/>
    <w:rsid w:val="0032168B"/>
    <w:rsid w:val="0032342B"/>
    <w:rsid w:val="003237D8"/>
    <w:rsid w:val="003269E7"/>
    <w:rsid w:val="003328CE"/>
    <w:rsid w:val="00332B64"/>
    <w:rsid w:val="003442EC"/>
    <w:rsid w:val="003458B6"/>
    <w:rsid w:val="00346705"/>
    <w:rsid w:val="00352955"/>
    <w:rsid w:val="00352F87"/>
    <w:rsid w:val="00361FF9"/>
    <w:rsid w:val="00363054"/>
    <w:rsid w:val="003701F9"/>
    <w:rsid w:val="00375D60"/>
    <w:rsid w:val="00377EB8"/>
    <w:rsid w:val="0038241E"/>
    <w:rsid w:val="00385D52"/>
    <w:rsid w:val="00392925"/>
    <w:rsid w:val="003A22D3"/>
    <w:rsid w:val="003A3FF8"/>
    <w:rsid w:val="003A488E"/>
    <w:rsid w:val="003B17E2"/>
    <w:rsid w:val="003C2BDD"/>
    <w:rsid w:val="003C3F1A"/>
    <w:rsid w:val="003C4CF6"/>
    <w:rsid w:val="003D60B5"/>
    <w:rsid w:val="003D68F9"/>
    <w:rsid w:val="003E14B2"/>
    <w:rsid w:val="003E31F0"/>
    <w:rsid w:val="003F1689"/>
    <w:rsid w:val="0041467F"/>
    <w:rsid w:val="00442753"/>
    <w:rsid w:val="00451BCE"/>
    <w:rsid w:val="00457010"/>
    <w:rsid w:val="004662F3"/>
    <w:rsid w:val="0047136D"/>
    <w:rsid w:val="00473316"/>
    <w:rsid w:val="004760A4"/>
    <w:rsid w:val="004769A6"/>
    <w:rsid w:val="00477465"/>
    <w:rsid w:val="0048044D"/>
    <w:rsid w:val="004849E7"/>
    <w:rsid w:val="004B3424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7EDE"/>
    <w:rsid w:val="00500407"/>
    <w:rsid w:val="0051156D"/>
    <w:rsid w:val="005127FE"/>
    <w:rsid w:val="0051774A"/>
    <w:rsid w:val="00527976"/>
    <w:rsid w:val="00527BAF"/>
    <w:rsid w:val="005301B5"/>
    <w:rsid w:val="00530225"/>
    <w:rsid w:val="00543832"/>
    <w:rsid w:val="00550C55"/>
    <w:rsid w:val="0055194E"/>
    <w:rsid w:val="00552351"/>
    <w:rsid w:val="005576C1"/>
    <w:rsid w:val="005622A4"/>
    <w:rsid w:val="00562FF8"/>
    <w:rsid w:val="0056656D"/>
    <w:rsid w:val="005676C9"/>
    <w:rsid w:val="00571795"/>
    <w:rsid w:val="00574E60"/>
    <w:rsid w:val="005805B2"/>
    <w:rsid w:val="005861FF"/>
    <w:rsid w:val="00586228"/>
    <w:rsid w:val="005866D9"/>
    <w:rsid w:val="0059448E"/>
    <w:rsid w:val="00594567"/>
    <w:rsid w:val="005958B7"/>
    <w:rsid w:val="005969B6"/>
    <w:rsid w:val="005A1352"/>
    <w:rsid w:val="005A4A34"/>
    <w:rsid w:val="005B11DF"/>
    <w:rsid w:val="005C776C"/>
    <w:rsid w:val="005D2899"/>
    <w:rsid w:val="005D608E"/>
    <w:rsid w:val="005E23BE"/>
    <w:rsid w:val="005E2898"/>
    <w:rsid w:val="005E3455"/>
    <w:rsid w:val="005E4D86"/>
    <w:rsid w:val="005E59F4"/>
    <w:rsid w:val="005F6120"/>
    <w:rsid w:val="0060419C"/>
    <w:rsid w:val="006046FC"/>
    <w:rsid w:val="00607ABE"/>
    <w:rsid w:val="0061036F"/>
    <w:rsid w:val="00610BFB"/>
    <w:rsid w:val="00610EE0"/>
    <w:rsid w:val="006119EB"/>
    <w:rsid w:val="00613663"/>
    <w:rsid w:val="00613B4A"/>
    <w:rsid w:val="006260EF"/>
    <w:rsid w:val="00630741"/>
    <w:rsid w:val="00636D3E"/>
    <w:rsid w:val="006456EC"/>
    <w:rsid w:val="0064699E"/>
    <w:rsid w:val="006507C4"/>
    <w:rsid w:val="00660514"/>
    <w:rsid w:val="00666818"/>
    <w:rsid w:val="00671F73"/>
    <w:rsid w:val="00683B45"/>
    <w:rsid w:val="00683F15"/>
    <w:rsid w:val="006843D2"/>
    <w:rsid w:val="006844BF"/>
    <w:rsid w:val="00685DCA"/>
    <w:rsid w:val="006860C7"/>
    <w:rsid w:val="00692829"/>
    <w:rsid w:val="006A3FAC"/>
    <w:rsid w:val="006B0190"/>
    <w:rsid w:val="006B7055"/>
    <w:rsid w:val="006B7BB7"/>
    <w:rsid w:val="006C3364"/>
    <w:rsid w:val="006C663D"/>
    <w:rsid w:val="006C7AC7"/>
    <w:rsid w:val="006D023D"/>
    <w:rsid w:val="006D0C8F"/>
    <w:rsid w:val="006D2B49"/>
    <w:rsid w:val="006D70C9"/>
    <w:rsid w:val="006E3742"/>
    <w:rsid w:val="006F232F"/>
    <w:rsid w:val="006F74DF"/>
    <w:rsid w:val="00715D75"/>
    <w:rsid w:val="00733414"/>
    <w:rsid w:val="00735514"/>
    <w:rsid w:val="0073772B"/>
    <w:rsid w:val="00755657"/>
    <w:rsid w:val="0075602A"/>
    <w:rsid w:val="00756EB8"/>
    <w:rsid w:val="00765343"/>
    <w:rsid w:val="00782EC5"/>
    <w:rsid w:val="007835B9"/>
    <w:rsid w:val="00784649"/>
    <w:rsid w:val="00785123"/>
    <w:rsid w:val="00795CAB"/>
    <w:rsid w:val="00797C5B"/>
    <w:rsid w:val="007A5FBB"/>
    <w:rsid w:val="007A6033"/>
    <w:rsid w:val="007B0007"/>
    <w:rsid w:val="007C43AB"/>
    <w:rsid w:val="007D0BEF"/>
    <w:rsid w:val="007E208E"/>
    <w:rsid w:val="007E27E4"/>
    <w:rsid w:val="007E2EAE"/>
    <w:rsid w:val="007E73F0"/>
    <w:rsid w:val="007F5844"/>
    <w:rsid w:val="007F584A"/>
    <w:rsid w:val="007F5D34"/>
    <w:rsid w:val="0080154F"/>
    <w:rsid w:val="008114C5"/>
    <w:rsid w:val="00812079"/>
    <w:rsid w:val="0081732E"/>
    <w:rsid w:val="00823D5C"/>
    <w:rsid w:val="00827ED6"/>
    <w:rsid w:val="00833B70"/>
    <w:rsid w:val="00833E52"/>
    <w:rsid w:val="008405F8"/>
    <w:rsid w:val="00845D8A"/>
    <w:rsid w:val="0084656E"/>
    <w:rsid w:val="00847B66"/>
    <w:rsid w:val="0085536C"/>
    <w:rsid w:val="00867D6C"/>
    <w:rsid w:val="008706C6"/>
    <w:rsid w:val="00870862"/>
    <w:rsid w:val="0087566D"/>
    <w:rsid w:val="008769FD"/>
    <w:rsid w:val="00880AB4"/>
    <w:rsid w:val="0088124F"/>
    <w:rsid w:val="008855A9"/>
    <w:rsid w:val="00887BC3"/>
    <w:rsid w:val="0089404B"/>
    <w:rsid w:val="008B20C6"/>
    <w:rsid w:val="008D226B"/>
    <w:rsid w:val="008D4C58"/>
    <w:rsid w:val="008E1247"/>
    <w:rsid w:val="008E1882"/>
    <w:rsid w:val="008E45D0"/>
    <w:rsid w:val="008F5413"/>
    <w:rsid w:val="008F767C"/>
    <w:rsid w:val="008F7A00"/>
    <w:rsid w:val="008F7AF4"/>
    <w:rsid w:val="009051BF"/>
    <w:rsid w:val="00913162"/>
    <w:rsid w:val="00921D6B"/>
    <w:rsid w:val="00927D47"/>
    <w:rsid w:val="00930864"/>
    <w:rsid w:val="009317BD"/>
    <w:rsid w:val="00932803"/>
    <w:rsid w:val="0093764C"/>
    <w:rsid w:val="0094034D"/>
    <w:rsid w:val="009427A2"/>
    <w:rsid w:val="00946564"/>
    <w:rsid w:val="0095137A"/>
    <w:rsid w:val="009521C0"/>
    <w:rsid w:val="00954ECC"/>
    <w:rsid w:val="009764B2"/>
    <w:rsid w:val="0097664D"/>
    <w:rsid w:val="00976930"/>
    <w:rsid w:val="00977F42"/>
    <w:rsid w:val="009868E0"/>
    <w:rsid w:val="00995818"/>
    <w:rsid w:val="00996910"/>
    <w:rsid w:val="00997B13"/>
    <w:rsid w:val="009A124E"/>
    <w:rsid w:val="009A3CF9"/>
    <w:rsid w:val="009A469B"/>
    <w:rsid w:val="009A4CB5"/>
    <w:rsid w:val="009B57AF"/>
    <w:rsid w:val="009D16E9"/>
    <w:rsid w:val="009D19CB"/>
    <w:rsid w:val="009D1C78"/>
    <w:rsid w:val="009D30D3"/>
    <w:rsid w:val="009D3AF8"/>
    <w:rsid w:val="009D48E4"/>
    <w:rsid w:val="009D5D99"/>
    <w:rsid w:val="009D78D2"/>
    <w:rsid w:val="009E7DA3"/>
    <w:rsid w:val="009F1010"/>
    <w:rsid w:val="009F19AC"/>
    <w:rsid w:val="009F256C"/>
    <w:rsid w:val="009F2C03"/>
    <w:rsid w:val="00A00F15"/>
    <w:rsid w:val="00A06D8C"/>
    <w:rsid w:val="00A075CA"/>
    <w:rsid w:val="00A14250"/>
    <w:rsid w:val="00A1748F"/>
    <w:rsid w:val="00A215D1"/>
    <w:rsid w:val="00A24069"/>
    <w:rsid w:val="00A27A45"/>
    <w:rsid w:val="00A3058E"/>
    <w:rsid w:val="00A417D9"/>
    <w:rsid w:val="00A42E60"/>
    <w:rsid w:val="00A455B8"/>
    <w:rsid w:val="00A52BCC"/>
    <w:rsid w:val="00A6037A"/>
    <w:rsid w:val="00A603D9"/>
    <w:rsid w:val="00A700B7"/>
    <w:rsid w:val="00A75A4C"/>
    <w:rsid w:val="00A8329A"/>
    <w:rsid w:val="00A876D2"/>
    <w:rsid w:val="00A9089B"/>
    <w:rsid w:val="00A93EFF"/>
    <w:rsid w:val="00A93F07"/>
    <w:rsid w:val="00A95A10"/>
    <w:rsid w:val="00AA4D82"/>
    <w:rsid w:val="00AC6B87"/>
    <w:rsid w:val="00AD2C01"/>
    <w:rsid w:val="00AD5816"/>
    <w:rsid w:val="00AE012D"/>
    <w:rsid w:val="00AE2792"/>
    <w:rsid w:val="00AF2833"/>
    <w:rsid w:val="00AF3F84"/>
    <w:rsid w:val="00AF6CE2"/>
    <w:rsid w:val="00B016E8"/>
    <w:rsid w:val="00B01CC4"/>
    <w:rsid w:val="00B0210A"/>
    <w:rsid w:val="00B133CB"/>
    <w:rsid w:val="00B135D3"/>
    <w:rsid w:val="00B14CA6"/>
    <w:rsid w:val="00B23C82"/>
    <w:rsid w:val="00B24CA2"/>
    <w:rsid w:val="00B25430"/>
    <w:rsid w:val="00B26052"/>
    <w:rsid w:val="00B41E24"/>
    <w:rsid w:val="00B46322"/>
    <w:rsid w:val="00B47ACA"/>
    <w:rsid w:val="00B53B4D"/>
    <w:rsid w:val="00B54495"/>
    <w:rsid w:val="00B545C7"/>
    <w:rsid w:val="00B6122C"/>
    <w:rsid w:val="00B7231E"/>
    <w:rsid w:val="00B75B5D"/>
    <w:rsid w:val="00B85AB1"/>
    <w:rsid w:val="00B86E23"/>
    <w:rsid w:val="00B878FB"/>
    <w:rsid w:val="00B87BB8"/>
    <w:rsid w:val="00B94CF4"/>
    <w:rsid w:val="00B9543E"/>
    <w:rsid w:val="00BA1CB9"/>
    <w:rsid w:val="00BA296C"/>
    <w:rsid w:val="00BA44D5"/>
    <w:rsid w:val="00BA65B1"/>
    <w:rsid w:val="00BB2388"/>
    <w:rsid w:val="00BC7FB4"/>
    <w:rsid w:val="00BD083B"/>
    <w:rsid w:val="00BD2C94"/>
    <w:rsid w:val="00BE0C79"/>
    <w:rsid w:val="00BE0F90"/>
    <w:rsid w:val="00BE1989"/>
    <w:rsid w:val="00BE1E99"/>
    <w:rsid w:val="00BE7364"/>
    <w:rsid w:val="00BE78A3"/>
    <w:rsid w:val="00BF05D9"/>
    <w:rsid w:val="00BF3D52"/>
    <w:rsid w:val="00BF55F4"/>
    <w:rsid w:val="00BF5C67"/>
    <w:rsid w:val="00C02E64"/>
    <w:rsid w:val="00C07DF5"/>
    <w:rsid w:val="00C14F53"/>
    <w:rsid w:val="00C1791E"/>
    <w:rsid w:val="00C20014"/>
    <w:rsid w:val="00C22715"/>
    <w:rsid w:val="00C236BE"/>
    <w:rsid w:val="00C25ED1"/>
    <w:rsid w:val="00C3019A"/>
    <w:rsid w:val="00C3583F"/>
    <w:rsid w:val="00C3600F"/>
    <w:rsid w:val="00C469EB"/>
    <w:rsid w:val="00C603AA"/>
    <w:rsid w:val="00C646C0"/>
    <w:rsid w:val="00C73B74"/>
    <w:rsid w:val="00C73D53"/>
    <w:rsid w:val="00C7678D"/>
    <w:rsid w:val="00C82CF5"/>
    <w:rsid w:val="00C87D75"/>
    <w:rsid w:val="00C90050"/>
    <w:rsid w:val="00C90BC7"/>
    <w:rsid w:val="00C95799"/>
    <w:rsid w:val="00CA4E5F"/>
    <w:rsid w:val="00CB3625"/>
    <w:rsid w:val="00CB5F33"/>
    <w:rsid w:val="00CC550B"/>
    <w:rsid w:val="00CD205D"/>
    <w:rsid w:val="00CD7FCB"/>
    <w:rsid w:val="00CE42C6"/>
    <w:rsid w:val="00CE465C"/>
    <w:rsid w:val="00CF2249"/>
    <w:rsid w:val="00CF24A6"/>
    <w:rsid w:val="00CF2ACA"/>
    <w:rsid w:val="00CF4BCE"/>
    <w:rsid w:val="00CF4FA9"/>
    <w:rsid w:val="00CF6E9E"/>
    <w:rsid w:val="00CF76C8"/>
    <w:rsid w:val="00D031ED"/>
    <w:rsid w:val="00D03B79"/>
    <w:rsid w:val="00D04EAC"/>
    <w:rsid w:val="00D10517"/>
    <w:rsid w:val="00D20C44"/>
    <w:rsid w:val="00D23F67"/>
    <w:rsid w:val="00D24FF9"/>
    <w:rsid w:val="00D25D71"/>
    <w:rsid w:val="00D41074"/>
    <w:rsid w:val="00D43845"/>
    <w:rsid w:val="00D43D26"/>
    <w:rsid w:val="00D45DBF"/>
    <w:rsid w:val="00D549CA"/>
    <w:rsid w:val="00D65547"/>
    <w:rsid w:val="00D71E8D"/>
    <w:rsid w:val="00D73B9D"/>
    <w:rsid w:val="00D80735"/>
    <w:rsid w:val="00D94380"/>
    <w:rsid w:val="00D9591F"/>
    <w:rsid w:val="00DA0C14"/>
    <w:rsid w:val="00DA62B7"/>
    <w:rsid w:val="00DC0BB6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6FA4"/>
    <w:rsid w:val="00E039BD"/>
    <w:rsid w:val="00E07FB3"/>
    <w:rsid w:val="00E12530"/>
    <w:rsid w:val="00E13EF2"/>
    <w:rsid w:val="00E1616C"/>
    <w:rsid w:val="00E24419"/>
    <w:rsid w:val="00E30F8D"/>
    <w:rsid w:val="00E33737"/>
    <w:rsid w:val="00E4041F"/>
    <w:rsid w:val="00E40983"/>
    <w:rsid w:val="00E44884"/>
    <w:rsid w:val="00E458CD"/>
    <w:rsid w:val="00E509D6"/>
    <w:rsid w:val="00E52629"/>
    <w:rsid w:val="00E52D83"/>
    <w:rsid w:val="00E61B6E"/>
    <w:rsid w:val="00E72370"/>
    <w:rsid w:val="00E81832"/>
    <w:rsid w:val="00E821B9"/>
    <w:rsid w:val="00E9188F"/>
    <w:rsid w:val="00E922B1"/>
    <w:rsid w:val="00EA0679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095E"/>
    <w:rsid w:val="00EE32B5"/>
    <w:rsid w:val="00EE3345"/>
    <w:rsid w:val="00EE3854"/>
    <w:rsid w:val="00EE4242"/>
    <w:rsid w:val="00EE43A5"/>
    <w:rsid w:val="00EF101A"/>
    <w:rsid w:val="00F05362"/>
    <w:rsid w:val="00F0696B"/>
    <w:rsid w:val="00F111CD"/>
    <w:rsid w:val="00F156B6"/>
    <w:rsid w:val="00F21B33"/>
    <w:rsid w:val="00F245F7"/>
    <w:rsid w:val="00F26E4D"/>
    <w:rsid w:val="00F31846"/>
    <w:rsid w:val="00F36953"/>
    <w:rsid w:val="00F41FDF"/>
    <w:rsid w:val="00F465A0"/>
    <w:rsid w:val="00F46E3B"/>
    <w:rsid w:val="00F5093B"/>
    <w:rsid w:val="00F52B60"/>
    <w:rsid w:val="00F533C0"/>
    <w:rsid w:val="00F611DD"/>
    <w:rsid w:val="00F65393"/>
    <w:rsid w:val="00F715DA"/>
    <w:rsid w:val="00F802EB"/>
    <w:rsid w:val="00F81469"/>
    <w:rsid w:val="00F82287"/>
    <w:rsid w:val="00F8365E"/>
    <w:rsid w:val="00F918D1"/>
    <w:rsid w:val="00F9298D"/>
    <w:rsid w:val="00F92E83"/>
    <w:rsid w:val="00F965F5"/>
    <w:rsid w:val="00FB19C8"/>
    <w:rsid w:val="00FB2965"/>
    <w:rsid w:val="00FB69EE"/>
    <w:rsid w:val="00FC1342"/>
    <w:rsid w:val="00FD17D4"/>
    <w:rsid w:val="00FE0B9F"/>
    <w:rsid w:val="00FE3C95"/>
    <w:rsid w:val="00FE7C35"/>
    <w:rsid w:val="00FE7D6C"/>
    <w:rsid w:val="00FF3641"/>
    <w:rsid w:val="00FF3CA8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657AF"/>
  <w15:docId w15:val="{B7FE12BD-9AE2-4917-83C0-918BFA9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99A"/>
    <w:pPr>
      <w:keepNext/>
      <w:ind w:firstLine="567"/>
      <w:jc w:val="both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Название1"/>
    <w:basedOn w:val="a"/>
    <w:link w:val="a3"/>
    <w:qFormat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1"/>
    <w:rsid w:val="003A3FF8"/>
    <w:rPr>
      <w:b/>
      <w:bCs/>
      <w:sz w:val="32"/>
      <w:szCs w:val="24"/>
      <w:lang w:val="ru-RU" w:eastAsia="ru-RU" w:bidi="ar-SA"/>
    </w:rPr>
  </w:style>
  <w:style w:type="paragraph" w:customStyle="1" w:styleId="ConsTitle">
    <w:name w:val="ConsTitle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DC7E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7AC7"/>
  </w:style>
  <w:style w:type="paragraph" w:styleId="a9">
    <w:name w:val="footer"/>
    <w:basedOn w:val="a"/>
    <w:link w:val="aa"/>
    <w:uiPriority w:val="99"/>
    <w:rsid w:val="006C7AC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D49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0">
    <w:name w:val="constitle"/>
    <w:basedOn w:val="a"/>
    <w:rsid w:val="00006D52"/>
    <w:pPr>
      <w:spacing w:before="100" w:beforeAutospacing="1" w:after="100" w:afterAutospacing="1"/>
    </w:pPr>
    <w:rPr>
      <w:rFonts w:eastAsia="Calibri"/>
    </w:rPr>
  </w:style>
  <w:style w:type="table" w:styleId="ab">
    <w:name w:val="Table Grid"/>
    <w:basedOn w:val="a1"/>
    <w:rsid w:val="000A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C3583F"/>
    <w:rPr>
      <w:sz w:val="24"/>
      <w:szCs w:val="24"/>
    </w:rPr>
  </w:style>
  <w:style w:type="paragraph" w:styleId="ac">
    <w:name w:val="No Spacing"/>
    <w:link w:val="ad"/>
    <w:uiPriority w:val="1"/>
    <w:qFormat/>
    <w:rsid w:val="00CE42C6"/>
    <w:rPr>
      <w:sz w:val="24"/>
      <w:szCs w:val="24"/>
    </w:rPr>
  </w:style>
  <w:style w:type="character" w:customStyle="1" w:styleId="ad">
    <w:name w:val="Без интервала Знак"/>
    <w:link w:val="ac"/>
    <w:uiPriority w:val="1"/>
    <w:rsid w:val="00CE42C6"/>
    <w:rPr>
      <w:sz w:val="24"/>
      <w:szCs w:val="24"/>
      <w:lang w:bidi="ar-SA"/>
    </w:rPr>
  </w:style>
  <w:style w:type="character" w:styleId="ae">
    <w:name w:val="Hyperlink"/>
    <w:basedOn w:val="a0"/>
    <w:uiPriority w:val="99"/>
    <w:rsid w:val="00BF3D52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7C43A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299A"/>
    <w:rPr>
      <w:b/>
      <w:i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0E299A"/>
  </w:style>
  <w:style w:type="paragraph" w:customStyle="1" w:styleId="af0">
    <w:name w:val="Знак Знак Знак"/>
    <w:basedOn w:val="a"/>
    <w:rsid w:val="000E29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E299A"/>
    <w:rPr>
      <w:sz w:val="24"/>
      <w:szCs w:val="24"/>
    </w:rPr>
  </w:style>
  <w:style w:type="character" w:customStyle="1" w:styleId="13">
    <w:name w:val="Основной текст Знак1"/>
    <w:link w:val="af1"/>
    <w:uiPriority w:val="99"/>
    <w:rsid w:val="000E299A"/>
    <w:rPr>
      <w:spacing w:val="3"/>
      <w:sz w:val="19"/>
      <w:szCs w:val="19"/>
      <w:shd w:val="clear" w:color="auto" w:fill="FFFFFF"/>
    </w:rPr>
  </w:style>
  <w:style w:type="paragraph" w:styleId="af1">
    <w:name w:val="Body Text"/>
    <w:basedOn w:val="a"/>
    <w:link w:val="13"/>
    <w:uiPriority w:val="99"/>
    <w:rsid w:val="000E299A"/>
    <w:pPr>
      <w:widowControl w:val="0"/>
      <w:shd w:val="clear" w:color="auto" w:fill="FFFFFF"/>
      <w:spacing w:before="1380" w:after="540" w:line="331" w:lineRule="exact"/>
      <w:ind w:hanging="360"/>
      <w:jc w:val="center"/>
    </w:pPr>
    <w:rPr>
      <w:spacing w:val="3"/>
      <w:sz w:val="19"/>
      <w:szCs w:val="19"/>
    </w:rPr>
  </w:style>
  <w:style w:type="character" w:customStyle="1" w:styleId="af2">
    <w:name w:val="Основной текст Знак"/>
    <w:basedOn w:val="a0"/>
    <w:uiPriority w:val="99"/>
    <w:semiHidden/>
    <w:rsid w:val="000E299A"/>
    <w:rPr>
      <w:sz w:val="24"/>
      <w:szCs w:val="24"/>
    </w:rPr>
  </w:style>
  <w:style w:type="paragraph" w:styleId="af3">
    <w:name w:val="Title"/>
    <w:basedOn w:val="a"/>
    <w:link w:val="af4"/>
    <w:qFormat/>
    <w:rsid w:val="000E299A"/>
    <w:pPr>
      <w:jc w:val="center"/>
    </w:pPr>
    <w:rPr>
      <w:b/>
      <w:bCs/>
      <w:sz w:val="28"/>
    </w:rPr>
  </w:style>
  <w:style w:type="character" w:customStyle="1" w:styleId="af4">
    <w:name w:val="Заголовок Знак"/>
    <w:basedOn w:val="a0"/>
    <w:link w:val="af3"/>
    <w:rsid w:val="000E299A"/>
    <w:rPr>
      <w:b/>
      <w:bCs/>
      <w:sz w:val="28"/>
      <w:szCs w:val="24"/>
    </w:rPr>
  </w:style>
  <w:style w:type="character" w:customStyle="1" w:styleId="2BookmanOldStyle85pt">
    <w:name w:val="Основной текст (2) + Bookman Old Style;8;5 pt"/>
    <w:basedOn w:val="a0"/>
    <w:rsid w:val="000E299A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numbering" w:customStyle="1" w:styleId="2">
    <w:name w:val="Нет списка2"/>
    <w:next w:val="a2"/>
    <w:uiPriority w:val="99"/>
    <w:semiHidden/>
    <w:unhideWhenUsed/>
    <w:rsid w:val="005861FF"/>
  </w:style>
  <w:style w:type="numbering" w:customStyle="1" w:styleId="3">
    <w:name w:val="Нет списка3"/>
    <w:next w:val="a2"/>
    <w:uiPriority w:val="99"/>
    <w:semiHidden/>
    <w:unhideWhenUsed/>
    <w:rsid w:val="009764B2"/>
  </w:style>
  <w:style w:type="paragraph" w:styleId="30">
    <w:name w:val="Body Text Indent 3"/>
    <w:basedOn w:val="a"/>
    <w:link w:val="31"/>
    <w:uiPriority w:val="99"/>
    <w:semiHidden/>
    <w:unhideWhenUsed/>
    <w:rsid w:val="009764B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764B2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eksadmi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ABDC-3DCE-45A2-A91C-F83710AD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30</Pages>
  <Words>10831</Words>
  <Characters>61737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72424</CharactersWithSpaces>
  <SharedDoc>false</SharedDoc>
  <HLinks>
    <vt:vector size="36" baseType="variant">
      <vt:variant>
        <vt:i4>2162743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consultantplus://offline/ref=35D5E16C2385AA33BDDCD265D1B1C82D076CDF00B16BA2573BA379A2B9785E86A623B48608BD2FFBC65E8488w6VFL</vt:lpwstr>
      </vt:variant>
      <vt:variant>
        <vt:lpwstr/>
      </vt:variant>
      <vt:variant>
        <vt:i4>2162743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consultantplus://offline/ref=35D5E16C2385AA33BDDCD265D1B1C82D076CDF00B16BA2573BA379A2B9785E86A623B48608BD2FFBC65E8488w6VFL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consultantplus://offline/ref=89E199F7A16D3BD87C2D17B65BF75005CEF2461C47C5E30E44DCFDAB4436005438A7EE483614004A51C0BA3Ei5J1K</vt:lpwstr>
      </vt:variant>
      <vt:variant>
        <vt:lpwstr/>
      </vt:variant>
      <vt:variant>
        <vt:i4>7864368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consultantplus://offline/ref=89E199F7A16D3BD87C2D09BB4D9B0E0FCBF8181347C7EE5A108DFBFC1B66060178E7E81D75500D4Bi5J7K</vt:lpwstr>
      </vt:variant>
      <vt:variant>
        <vt:lpwstr/>
      </vt:variant>
      <vt:variant>
        <vt:i4>7864427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consultantplus://offline/ref=89E199F7A16D3BD87C2D09BB4D9B0E0FCBF9181143C1EE5A108DFBFC1B66060178E7E81D75500F48i5J5K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creator>Сухомлинова В.П.</dc:creator>
  <cp:lastModifiedBy>Екатерина В.Фирсова</cp:lastModifiedBy>
  <cp:revision>26</cp:revision>
  <cp:lastPrinted>2023-04-26T11:03:00Z</cp:lastPrinted>
  <dcterms:created xsi:type="dcterms:W3CDTF">2021-04-23T07:36:00Z</dcterms:created>
  <dcterms:modified xsi:type="dcterms:W3CDTF">2023-04-26T11:04:00Z</dcterms:modified>
</cp:coreProperties>
</file>