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BD" w:rsidRDefault="006B08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08BD" w:rsidRDefault="006B08B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B08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08BD" w:rsidRDefault="006B08BD">
            <w:pPr>
              <w:pStyle w:val="ConsPlusNormal"/>
            </w:pPr>
            <w:r>
              <w:t>6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08BD" w:rsidRDefault="006B08BD">
            <w:pPr>
              <w:pStyle w:val="ConsPlusNormal"/>
              <w:jc w:val="right"/>
            </w:pPr>
            <w:r>
              <w:t>N 56-кз</w:t>
            </w:r>
          </w:p>
        </w:tc>
      </w:tr>
    </w:tbl>
    <w:p w:rsidR="006B08BD" w:rsidRDefault="006B0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8BD" w:rsidRDefault="006B08BD">
      <w:pPr>
        <w:pStyle w:val="ConsPlusNormal"/>
      </w:pPr>
    </w:p>
    <w:p w:rsidR="006B08BD" w:rsidRDefault="006B08BD">
      <w:pPr>
        <w:pStyle w:val="ConsPlusTitle"/>
        <w:jc w:val="center"/>
      </w:pPr>
      <w:r>
        <w:t>ЗАКОН</w:t>
      </w:r>
    </w:p>
    <w:p w:rsidR="006B08BD" w:rsidRDefault="006B08BD">
      <w:pPr>
        <w:pStyle w:val="ConsPlusTitle"/>
        <w:jc w:val="center"/>
      </w:pPr>
      <w:r>
        <w:t>СТАВРОПОЛЬСКОГО КРАЯ</w:t>
      </w:r>
    </w:p>
    <w:p w:rsidR="006B08BD" w:rsidRDefault="006B08BD">
      <w:pPr>
        <w:pStyle w:val="ConsPlusTitle"/>
        <w:jc w:val="center"/>
      </w:pPr>
    </w:p>
    <w:p w:rsidR="006B08BD" w:rsidRDefault="006B08BD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6B08BD" w:rsidRDefault="006B08BD">
      <w:pPr>
        <w:pStyle w:val="ConsPlusTitle"/>
        <w:jc w:val="center"/>
      </w:pPr>
      <w:r>
        <w:t>ДЛЯ ОТДЕЛЬНЫХ КАТЕГОРИЙ НАЛОГОПЛАТЕЛЬЩИКОВ - ИНДИВИДУАЛЬНЫХ</w:t>
      </w:r>
    </w:p>
    <w:p w:rsidR="006B08BD" w:rsidRDefault="006B08BD">
      <w:pPr>
        <w:pStyle w:val="ConsPlusTitle"/>
        <w:jc w:val="center"/>
      </w:pPr>
      <w:r>
        <w:t>ПРЕДПРИНИМАТЕЛЕЙ, ПРИМЕНЯЮЩИХ УПРОЩЕННУЮ СИСТЕМУ</w:t>
      </w:r>
    </w:p>
    <w:p w:rsidR="006B08BD" w:rsidRDefault="006B08BD">
      <w:pPr>
        <w:pStyle w:val="ConsPlusTitle"/>
        <w:jc w:val="center"/>
      </w:pPr>
      <w:r>
        <w:t>НАЛОГООБЛОЖЕНИЯ И ПАТЕНТНУЮ СИСТЕМУ НАЛОГООБЛОЖЕНИЯ</w:t>
      </w:r>
    </w:p>
    <w:p w:rsidR="006B08BD" w:rsidRDefault="006B08BD">
      <w:pPr>
        <w:pStyle w:val="ConsPlusNormal"/>
      </w:pPr>
    </w:p>
    <w:p w:rsidR="006B08BD" w:rsidRDefault="006B08BD">
      <w:pPr>
        <w:pStyle w:val="ConsPlusNormal"/>
        <w:jc w:val="right"/>
      </w:pPr>
      <w:proofErr w:type="gramStart"/>
      <w:r>
        <w:t>Принят</w:t>
      </w:r>
      <w:proofErr w:type="gramEnd"/>
    </w:p>
    <w:p w:rsidR="006B08BD" w:rsidRDefault="006B08BD">
      <w:pPr>
        <w:pStyle w:val="ConsPlusNormal"/>
        <w:jc w:val="right"/>
      </w:pPr>
      <w:r>
        <w:t>Думой Ставропольского края</w:t>
      </w:r>
    </w:p>
    <w:p w:rsidR="006B08BD" w:rsidRDefault="006B08BD">
      <w:pPr>
        <w:pStyle w:val="ConsPlusNormal"/>
        <w:jc w:val="right"/>
      </w:pPr>
      <w:r>
        <w:t>28 мая 2015 года</w:t>
      </w:r>
    </w:p>
    <w:p w:rsidR="006B08BD" w:rsidRDefault="006B08BD">
      <w:pPr>
        <w:pStyle w:val="ConsPlusNormal"/>
      </w:pPr>
    </w:p>
    <w:p w:rsidR="006B08BD" w:rsidRDefault="006B08BD">
      <w:pPr>
        <w:pStyle w:val="ConsPlusNormal"/>
        <w:ind w:firstLine="540"/>
        <w:jc w:val="both"/>
      </w:pPr>
      <w:r>
        <w:t>Статья 1. Налоговая ставка в размере 0 процентов для налогоплательщиков, применяющих упрощенную систему налогообложения</w:t>
      </w:r>
    </w:p>
    <w:p w:rsidR="006B08BD" w:rsidRDefault="006B08BD">
      <w:pPr>
        <w:pStyle w:val="ConsPlusNormal"/>
      </w:pPr>
    </w:p>
    <w:p w:rsidR="006B08BD" w:rsidRDefault="006B08BD">
      <w:pPr>
        <w:pStyle w:val="ConsPlusNonformat"/>
        <w:jc w:val="both"/>
      </w:pPr>
      <w:r>
        <w:t xml:space="preserve">                                                   20</w:t>
      </w:r>
    </w:p>
    <w:p w:rsidR="006B08BD" w:rsidRDefault="006B08BD">
      <w:pPr>
        <w:pStyle w:val="ConsPlusNonformat"/>
        <w:jc w:val="both"/>
      </w:pPr>
      <w:bookmarkStart w:id="0" w:name="P19"/>
      <w:bookmarkEnd w:id="0"/>
      <w:r>
        <w:t xml:space="preserve">    1.   В соответствии  с </w:t>
      </w:r>
      <w:hyperlink r:id="rId6" w:history="1">
        <w:r>
          <w:rPr>
            <w:color w:val="0000FF"/>
          </w:rPr>
          <w:t>пунктом   4  статьи  346</w:t>
        </w:r>
      </w:hyperlink>
      <w:r>
        <w:t xml:space="preserve">    Налогового   кодекса</w:t>
      </w:r>
    </w:p>
    <w:p w:rsidR="006B08BD" w:rsidRDefault="006B08BD">
      <w:pPr>
        <w:pStyle w:val="ConsPlusNonformat"/>
        <w:jc w:val="both"/>
      </w:pPr>
      <w:r>
        <w:t>Российской  Федерации  на  территории  Ставропольского края устанавливается</w:t>
      </w:r>
    </w:p>
    <w:p w:rsidR="006B08BD" w:rsidRDefault="006B08BD">
      <w:pPr>
        <w:pStyle w:val="ConsPlusNonformat"/>
        <w:jc w:val="both"/>
      </w:pPr>
      <w:r>
        <w:t>налоговая   ставка   в   размере   0  процентов  для  налогоплательщиков  -</w:t>
      </w:r>
    </w:p>
    <w:p w:rsidR="006B08BD" w:rsidRDefault="006B08BD">
      <w:pPr>
        <w:pStyle w:val="ConsPlusNonformat"/>
        <w:jc w:val="both"/>
      </w:pPr>
      <w:r>
        <w:t>индивидуальных    предпринимателей,    впервые   зарегистрированных   после</w:t>
      </w:r>
    </w:p>
    <w:p w:rsidR="006B08BD" w:rsidRDefault="006B08BD">
      <w:pPr>
        <w:pStyle w:val="ConsPlusNonformat"/>
        <w:jc w:val="both"/>
      </w:pPr>
      <w:r>
        <w:t xml:space="preserve">вступления   в  силу  настоящего  Закона,  </w:t>
      </w:r>
      <w:proofErr w:type="gramStart"/>
      <w:r>
        <w:t>применяющих</w:t>
      </w:r>
      <w:proofErr w:type="gramEnd"/>
      <w:r>
        <w:t xml:space="preserve">  упрощенную  систему</w:t>
      </w:r>
    </w:p>
    <w:p w:rsidR="006B08BD" w:rsidRDefault="006B08BD">
      <w:pPr>
        <w:pStyle w:val="ConsPlusNonformat"/>
        <w:jc w:val="both"/>
      </w:pPr>
      <w:r>
        <w:t xml:space="preserve">налогообложения   и   </w:t>
      </w:r>
      <w:proofErr w:type="gramStart"/>
      <w:r>
        <w:t>осуществляющих</w:t>
      </w:r>
      <w:proofErr w:type="gramEnd"/>
      <w:r>
        <w:t xml:space="preserve">   следующие  виды  предпринимательской</w:t>
      </w:r>
    </w:p>
    <w:p w:rsidR="006B08BD" w:rsidRDefault="006B08BD">
      <w:pPr>
        <w:pStyle w:val="ConsPlusNonformat"/>
        <w:jc w:val="both"/>
      </w:pPr>
      <w:r>
        <w:t xml:space="preserve">деятельности  в  производственной,  социальной  и  (или)  научной сферах </w:t>
      </w:r>
      <w:proofErr w:type="gramStart"/>
      <w:r>
        <w:t>на</w:t>
      </w:r>
      <w:proofErr w:type="gramEnd"/>
    </w:p>
    <w:p w:rsidR="006B08BD" w:rsidRDefault="006B08BD">
      <w:pPr>
        <w:pStyle w:val="ConsPlusNonformat"/>
        <w:jc w:val="both"/>
      </w:pPr>
      <w:r>
        <w:t>территории Ставропольского края:</w:t>
      </w:r>
    </w:p>
    <w:p w:rsidR="006B08BD" w:rsidRDefault="006B08BD">
      <w:pPr>
        <w:pStyle w:val="ConsPlusNormal"/>
        <w:ind w:firstLine="540"/>
        <w:jc w:val="both"/>
      </w:pPr>
      <w:r>
        <w:t>1) сельское хозяйство, охота и предоставление услуг в этих областях;</w:t>
      </w:r>
    </w:p>
    <w:p w:rsidR="006B08BD" w:rsidRDefault="006B08BD">
      <w:pPr>
        <w:pStyle w:val="ConsPlusNormal"/>
        <w:ind w:firstLine="540"/>
        <w:jc w:val="both"/>
      </w:pPr>
      <w:r>
        <w:t>2) обрабатывающие производства (за исключением видов экономической деятельности по производству подакцизной продукции, табачных изделий, ювелирных изделий и технических изделий из драгоценных металлов и драгоценных камней, монет и медалей, производства кокса, нефтепродуктов и ядерных материалов);</w:t>
      </w:r>
    </w:p>
    <w:p w:rsidR="006B08BD" w:rsidRDefault="006B08BD">
      <w:pPr>
        <w:pStyle w:val="ConsPlusNormal"/>
        <w:ind w:firstLine="540"/>
        <w:jc w:val="both"/>
      </w:pPr>
      <w:r>
        <w:t>3) производство столярных и плотничных работ;</w:t>
      </w:r>
    </w:p>
    <w:p w:rsidR="006B08BD" w:rsidRDefault="006B08BD">
      <w:pPr>
        <w:pStyle w:val="ConsPlusNormal"/>
        <w:ind w:firstLine="540"/>
        <w:jc w:val="both"/>
      </w:pPr>
      <w:r>
        <w:t>4) научные исследования и разработки;</w:t>
      </w:r>
    </w:p>
    <w:p w:rsidR="006B08BD" w:rsidRDefault="006B08BD">
      <w:pPr>
        <w:pStyle w:val="ConsPlusNormal"/>
        <w:ind w:firstLine="540"/>
        <w:jc w:val="both"/>
      </w:pPr>
      <w:r>
        <w:t>5) образование;</w:t>
      </w:r>
    </w:p>
    <w:p w:rsidR="006B08BD" w:rsidRDefault="006B08BD">
      <w:pPr>
        <w:pStyle w:val="ConsPlusNormal"/>
        <w:ind w:firstLine="540"/>
        <w:jc w:val="both"/>
      </w:pPr>
      <w:r>
        <w:t>6) здравоохранение и предоставление социальных услуг;</w:t>
      </w:r>
    </w:p>
    <w:p w:rsidR="006B08BD" w:rsidRDefault="006B08BD">
      <w:pPr>
        <w:pStyle w:val="ConsPlusNormal"/>
        <w:ind w:firstLine="540"/>
        <w:jc w:val="both"/>
      </w:pPr>
      <w:r>
        <w:t>7) прочая деятельность в области культуры;</w:t>
      </w:r>
    </w:p>
    <w:p w:rsidR="006B08BD" w:rsidRDefault="006B08BD">
      <w:pPr>
        <w:pStyle w:val="ConsPlusNormal"/>
        <w:ind w:firstLine="540"/>
        <w:jc w:val="both"/>
      </w:pPr>
      <w:r>
        <w:t>8) деятельность в области спорта.</w:t>
      </w:r>
    </w:p>
    <w:p w:rsidR="006B08BD" w:rsidRDefault="006B08BD">
      <w:pPr>
        <w:pStyle w:val="ConsPlusNonformat"/>
        <w:jc w:val="both"/>
      </w:pPr>
      <w:r>
        <w:t xml:space="preserve">    2.  Налогоплательщики,  указанные  в  </w:t>
      </w:r>
      <w:hyperlink w:anchor="P19" w:history="1">
        <w:r>
          <w:rPr>
            <w:color w:val="0000FF"/>
          </w:rPr>
          <w:t>части  1</w:t>
        </w:r>
      </w:hyperlink>
      <w:r>
        <w:t xml:space="preserve"> настоящей статьи, вправе</w:t>
      </w:r>
    </w:p>
    <w:p w:rsidR="006B08BD" w:rsidRDefault="006B08BD">
      <w:pPr>
        <w:pStyle w:val="ConsPlusNonformat"/>
        <w:jc w:val="both"/>
      </w:pPr>
      <w:r>
        <w:t xml:space="preserve">применять  налоговую ставку в размере 0 процентов со дня их </w:t>
      </w:r>
      <w:proofErr w:type="gramStart"/>
      <w:r>
        <w:t>государственной</w:t>
      </w:r>
      <w:proofErr w:type="gramEnd"/>
    </w:p>
    <w:p w:rsidR="006B08BD" w:rsidRDefault="006B08BD">
      <w:pPr>
        <w:pStyle w:val="ConsPlusNonformat"/>
        <w:jc w:val="both"/>
      </w:pPr>
      <w:r>
        <w:t>регистрации в качестве индивидуальных предпринимателей непрерывно в течение</w:t>
      </w:r>
    </w:p>
    <w:p w:rsidR="006B08BD" w:rsidRDefault="006B08BD">
      <w:pPr>
        <w:pStyle w:val="ConsPlusNonformat"/>
        <w:jc w:val="both"/>
      </w:pPr>
      <w:r>
        <w:t xml:space="preserve">двух  налоговых  периодов.  Минимальный  налог,  предусмотренный  </w:t>
      </w:r>
      <w:hyperlink r:id="rId7" w:history="1">
        <w:r>
          <w:rPr>
            <w:color w:val="0000FF"/>
          </w:rPr>
          <w:t>пунктом 6</w:t>
        </w:r>
      </w:hyperlink>
    </w:p>
    <w:p w:rsidR="006B08BD" w:rsidRDefault="006B08BD">
      <w:pPr>
        <w:pStyle w:val="ConsPlusNonformat"/>
        <w:jc w:val="both"/>
      </w:pPr>
      <w:r>
        <w:t xml:space="preserve">           18</w:t>
      </w:r>
    </w:p>
    <w:p w:rsidR="006B08BD" w:rsidRDefault="006B08BD">
      <w:pPr>
        <w:pStyle w:val="ConsPlusNonformat"/>
        <w:jc w:val="both"/>
      </w:pPr>
      <w:r>
        <w:t>статьи  346   Налогового кодекса  Российской  Федерации, в данном случае не</w:t>
      </w:r>
    </w:p>
    <w:p w:rsidR="006B08BD" w:rsidRDefault="006B08BD">
      <w:pPr>
        <w:pStyle w:val="ConsPlusNonformat"/>
        <w:jc w:val="both"/>
      </w:pPr>
      <w:r>
        <w:t>уплачивается.</w:t>
      </w:r>
    </w:p>
    <w:p w:rsidR="006B08BD" w:rsidRDefault="006B08BD">
      <w:pPr>
        <w:pStyle w:val="ConsPlusNormal"/>
      </w:pPr>
    </w:p>
    <w:p w:rsidR="006B08BD" w:rsidRDefault="006B08BD">
      <w:pPr>
        <w:pStyle w:val="ConsPlusNormal"/>
        <w:ind w:firstLine="540"/>
        <w:jc w:val="both"/>
      </w:pPr>
      <w:r>
        <w:t>Статья 2. Налоговая ставка в размере 0 процентов для налогоплательщиков, применяющих патентную систему налогообложения</w:t>
      </w:r>
    </w:p>
    <w:p w:rsidR="006B08BD" w:rsidRDefault="006B08BD">
      <w:pPr>
        <w:pStyle w:val="ConsPlusNormal"/>
      </w:pPr>
    </w:p>
    <w:p w:rsidR="006B08BD" w:rsidRDefault="006B08BD">
      <w:pPr>
        <w:pStyle w:val="ConsPlusNonformat"/>
        <w:jc w:val="both"/>
      </w:pPr>
      <w:r>
        <w:t xml:space="preserve">                                                    50</w:t>
      </w:r>
    </w:p>
    <w:p w:rsidR="006B08BD" w:rsidRDefault="006B08BD">
      <w:pPr>
        <w:pStyle w:val="ConsPlusNonformat"/>
        <w:jc w:val="both"/>
      </w:pPr>
      <w:bookmarkStart w:id="1" w:name="P46"/>
      <w:bookmarkEnd w:id="1"/>
      <w:r>
        <w:t xml:space="preserve">    1.   В  соответствии  с  </w:t>
      </w:r>
      <w:hyperlink r:id="rId8" w:history="1">
        <w:r>
          <w:rPr>
            <w:color w:val="0000FF"/>
          </w:rPr>
          <w:t>пунктом  3  статьи  346</w:t>
        </w:r>
      </w:hyperlink>
      <w:r>
        <w:t xml:space="preserve">    Налогового  кодекса</w:t>
      </w:r>
    </w:p>
    <w:p w:rsidR="006B08BD" w:rsidRDefault="006B08BD">
      <w:pPr>
        <w:pStyle w:val="ConsPlusNonformat"/>
        <w:jc w:val="both"/>
      </w:pPr>
      <w:r>
        <w:t>Российской  Федерации  на  территории  Ставропольского края устанавливается</w:t>
      </w:r>
    </w:p>
    <w:p w:rsidR="006B08BD" w:rsidRDefault="006B08BD">
      <w:pPr>
        <w:pStyle w:val="ConsPlusNonformat"/>
        <w:jc w:val="both"/>
      </w:pPr>
      <w:r>
        <w:t>налоговая   ставка   в   размере   0  процентов  для  налогоплательщиков  -</w:t>
      </w:r>
    </w:p>
    <w:p w:rsidR="006B08BD" w:rsidRDefault="006B08BD">
      <w:pPr>
        <w:pStyle w:val="ConsPlusNonformat"/>
        <w:jc w:val="both"/>
      </w:pPr>
      <w:r>
        <w:t>индивидуальных    предпринимателей,    впервые   зарегистрированных   после</w:t>
      </w:r>
    </w:p>
    <w:p w:rsidR="006B08BD" w:rsidRDefault="006B08BD">
      <w:pPr>
        <w:pStyle w:val="ConsPlusNonformat"/>
        <w:jc w:val="both"/>
      </w:pPr>
      <w:r>
        <w:t xml:space="preserve">вступления   в   силу  настоящего  Закона,  </w:t>
      </w:r>
      <w:proofErr w:type="gramStart"/>
      <w:r>
        <w:t>применяющих</w:t>
      </w:r>
      <w:proofErr w:type="gramEnd"/>
      <w:r>
        <w:t xml:space="preserve">  патентную  систему</w:t>
      </w:r>
    </w:p>
    <w:p w:rsidR="006B08BD" w:rsidRDefault="006B08BD">
      <w:pPr>
        <w:pStyle w:val="ConsPlusNonformat"/>
        <w:jc w:val="both"/>
      </w:pPr>
      <w:r>
        <w:lastRenderedPageBreak/>
        <w:t xml:space="preserve">налогообложения   и   </w:t>
      </w:r>
      <w:proofErr w:type="gramStart"/>
      <w:r>
        <w:t>осуществляющих</w:t>
      </w:r>
      <w:proofErr w:type="gramEnd"/>
      <w:r>
        <w:t xml:space="preserve">   следующие  виды  предпринимательской</w:t>
      </w:r>
    </w:p>
    <w:p w:rsidR="006B08BD" w:rsidRDefault="006B08BD">
      <w:pPr>
        <w:pStyle w:val="ConsPlusNonformat"/>
        <w:jc w:val="both"/>
      </w:pPr>
      <w:r>
        <w:t xml:space="preserve">деятельности  в  производственной,  социальной  и  (или)  научной сферах </w:t>
      </w:r>
      <w:proofErr w:type="gramStart"/>
      <w:r>
        <w:t>на</w:t>
      </w:r>
      <w:proofErr w:type="gramEnd"/>
    </w:p>
    <w:p w:rsidR="006B08BD" w:rsidRDefault="006B08BD">
      <w:pPr>
        <w:pStyle w:val="ConsPlusNonformat"/>
        <w:jc w:val="both"/>
      </w:pPr>
      <w:r>
        <w:t>территории Ставропольского края:</w:t>
      </w:r>
    </w:p>
    <w:p w:rsidR="006B08BD" w:rsidRDefault="006B08BD">
      <w:pPr>
        <w:pStyle w:val="ConsPlusNormal"/>
        <w:ind w:firstLine="540"/>
        <w:jc w:val="both"/>
      </w:pPr>
      <w: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6B08BD" w:rsidRDefault="006B08BD">
      <w:pPr>
        <w:pStyle w:val="ConsPlusNormal"/>
        <w:ind w:firstLine="540"/>
        <w:jc w:val="both"/>
      </w:pPr>
      <w:r>
        <w:t>2) ремонт, чистка, окраска и пошив обуви;</w:t>
      </w:r>
    </w:p>
    <w:p w:rsidR="006B08BD" w:rsidRDefault="006B08BD">
      <w:pPr>
        <w:pStyle w:val="ConsPlusNormal"/>
        <w:ind w:firstLine="540"/>
        <w:jc w:val="both"/>
      </w:pPr>
      <w:r>
        <w:t>3) услуги по обучению населения на курсах и по репетиторству;</w:t>
      </w:r>
    </w:p>
    <w:p w:rsidR="006B08BD" w:rsidRDefault="006B08BD">
      <w:pPr>
        <w:pStyle w:val="ConsPlusNormal"/>
        <w:ind w:firstLine="540"/>
        <w:jc w:val="both"/>
      </w:pPr>
      <w:r>
        <w:t>4) услуги по присмотру и уходу за детьми и больными;</w:t>
      </w:r>
    </w:p>
    <w:p w:rsidR="006B08BD" w:rsidRDefault="006B08BD">
      <w:pPr>
        <w:pStyle w:val="ConsPlusNormal"/>
        <w:ind w:firstLine="540"/>
        <w:jc w:val="both"/>
      </w:pPr>
      <w:proofErr w:type="gramStart"/>
      <w:r>
        <w:t>5)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</w:t>
      </w:r>
      <w:proofErr w:type="gramEnd"/>
      <w:r>
        <w:t xml:space="preserve"> </w:t>
      </w:r>
      <w:proofErr w:type="gramStart"/>
      <w:r>
        <w:t>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6B08BD" w:rsidRDefault="006B08BD">
      <w:pPr>
        <w:pStyle w:val="ConsPlusNormal"/>
        <w:ind w:firstLine="540"/>
        <w:jc w:val="both"/>
      </w:pPr>
      <w:r>
        <w:t>6) проведение занятий по физической культуре и спорту;</w:t>
      </w:r>
    </w:p>
    <w:p w:rsidR="006B08BD" w:rsidRDefault="006B08BD">
      <w:pPr>
        <w:pStyle w:val="ConsPlusNormal"/>
        <w:ind w:firstLine="540"/>
        <w:jc w:val="both"/>
      </w:pPr>
      <w:r>
        <w:t>7) услуги поваров по изготовлению блюд на дому;</w:t>
      </w:r>
    </w:p>
    <w:p w:rsidR="006B08BD" w:rsidRDefault="006B08BD">
      <w:pPr>
        <w:pStyle w:val="ConsPlusNormal"/>
        <w:ind w:firstLine="540"/>
        <w:jc w:val="both"/>
      </w:pPr>
      <w:proofErr w:type="gramStart"/>
      <w:r>
        <w:t>8)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6B08BD" w:rsidRDefault="006B08BD">
      <w:pPr>
        <w:pStyle w:val="ConsPlusNormal"/>
        <w:ind w:firstLine="540"/>
        <w:jc w:val="both"/>
      </w:pPr>
      <w:r>
        <w:t>9) экскурсионные услуги.</w:t>
      </w:r>
    </w:p>
    <w:p w:rsidR="006B08BD" w:rsidRDefault="006B08BD">
      <w:pPr>
        <w:pStyle w:val="ConsPlusNormal"/>
        <w:ind w:firstLine="540"/>
        <w:jc w:val="both"/>
      </w:pPr>
      <w:r>
        <w:t xml:space="preserve">2. Налогоплательщики, указанные в </w:t>
      </w:r>
      <w:hyperlink w:anchor="P46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6B08BD" w:rsidRDefault="006B08BD">
      <w:pPr>
        <w:pStyle w:val="ConsPlusNormal"/>
      </w:pPr>
    </w:p>
    <w:p w:rsidR="006B08BD" w:rsidRDefault="006B08BD">
      <w:pPr>
        <w:pStyle w:val="ConsPlusNormal"/>
        <w:ind w:firstLine="540"/>
        <w:jc w:val="both"/>
      </w:pPr>
      <w:r>
        <w:t>Статья 3. Заключительные положения</w:t>
      </w:r>
    </w:p>
    <w:p w:rsidR="006B08BD" w:rsidRDefault="006B08BD">
      <w:pPr>
        <w:pStyle w:val="ConsPlusNormal"/>
      </w:pPr>
    </w:p>
    <w:p w:rsidR="006B08BD" w:rsidRDefault="006B08BD">
      <w:pPr>
        <w:pStyle w:val="ConsPlusNormal"/>
        <w:ind w:firstLine="540"/>
        <w:jc w:val="both"/>
      </w:pPr>
      <w:r>
        <w:t>1. Настоящий Закон вступает в силу на следующий день после дня его официального опубликования и действует до 1 января 2017 года.</w:t>
      </w:r>
    </w:p>
    <w:p w:rsidR="006B08BD" w:rsidRDefault="006B08BD">
      <w:pPr>
        <w:pStyle w:val="ConsPlusNormal"/>
        <w:ind w:firstLine="540"/>
        <w:jc w:val="both"/>
      </w:pPr>
      <w:r>
        <w:t xml:space="preserve">2. Налогоплательщики, указанные в </w:t>
      </w:r>
      <w:hyperlink w:anchor="P19" w:history="1">
        <w:r>
          <w:rPr>
            <w:color w:val="0000FF"/>
          </w:rPr>
          <w:t>части 1 статьи 1</w:t>
        </w:r>
      </w:hyperlink>
      <w:r>
        <w:t xml:space="preserve"> и </w:t>
      </w:r>
      <w:hyperlink w:anchor="P46" w:history="1">
        <w:r>
          <w:rPr>
            <w:color w:val="0000FF"/>
          </w:rPr>
          <w:t>части 1 статьи 2</w:t>
        </w:r>
      </w:hyperlink>
      <w:r>
        <w:t xml:space="preserve"> настоящего Закона, зарегистрированные в качестве индивидуальных предпринимателей в 2016 году, вправе применять налоговую ставку в размере 0 процентов со дня их государственной регистрации непрерывно в течение двух налоговых периодов в 2016 году и 2017 году включительно.</w:t>
      </w:r>
    </w:p>
    <w:p w:rsidR="006B08BD" w:rsidRDefault="006B08BD">
      <w:pPr>
        <w:pStyle w:val="ConsPlusNormal"/>
      </w:pPr>
    </w:p>
    <w:p w:rsidR="006B08BD" w:rsidRDefault="006B08BD">
      <w:pPr>
        <w:pStyle w:val="ConsPlusNormal"/>
        <w:jc w:val="right"/>
      </w:pPr>
      <w:r>
        <w:t>Губернатор</w:t>
      </w:r>
    </w:p>
    <w:p w:rsidR="006B08BD" w:rsidRDefault="006B08BD">
      <w:pPr>
        <w:pStyle w:val="ConsPlusNormal"/>
        <w:jc w:val="right"/>
      </w:pPr>
      <w:r>
        <w:t>Ставропольского края</w:t>
      </w:r>
    </w:p>
    <w:p w:rsidR="006B08BD" w:rsidRDefault="006B08BD">
      <w:pPr>
        <w:pStyle w:val="ConsPlusNormal"/>
        <w:jc w:val="right"/>
      </w:pPr>
      <w:r>
        <w:t>В.В.ВЛАДИМИРОВ</w:t>
      </w:r>
    </w:p>
    <w:p w:rsidR="006B08BD" w:rsidRDefault="006B08BD">
      <w:pPr>
        <w:pStyle w:val="ConsPlusNormal"/>
      </w:pPr>
      <w:r>
        <w:t>г. Ставрополь</w:t>
      </w:r>
    </w:p>
    <w:p w:rsidR="006B08BD" w:rsidRDefault="006B08BD">
      <w:pPr>
        <w:pStyle w:val="ConsPlusNormal"/>
      </w:pPr>
      <w:r>
        <w:t>06 июня 2015 г.</w:t>
      </w:r>
    </w:p>
    <w:p w:rsidR="006B08BD" w:rsidRDefault="006B08BD">
      <w:pPr>
        <w:pStyle w:val="ConsPlusNormal"/>
      </w:pPr>
      <w:r>
        <w:t>N 56-кз</w:t>
      </w:r>
    </w:p>
    <w:p w:rsidR="006B08BD" w:rsidRDefault="006B08BD">
      <w:pPr>
        <w:pStyle w:val="ConsPlusNormal"/>
      </w:pPr>
    </w:p>
    <w:p w:rsidR="006B08BD" w:rsidRDefault="006B08BD">
      <w:pPr>
        <w:pStyle w:val="ConsPlusNormal"/>
      </w:pPr>
    </w:p>
    <w:p w:rsidR="006B08BD" w:rsidRDefault="006B0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352" w:rsidRDefault="007F4352">
      <w:bookmarkStart w:id="2" w:name="_GoBack"/>
      <w:bookmarkEnd w:id="2"/>
    </w:p>
    <w:sectPr w:rsidR="007F4352" w:rsidSect="002F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BD"/>
    <w:rsid w:val="006B08BD"/>
    <w:rsid w:val="007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0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0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C104C584F0C4E805814D20048119150B08D58B5D89CBB81E8F26414B79D9068C1A0B221A62BQEp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8C104C584F0C4E805814D20048119150B08D58B5D89CBB81E8F26414B79D9068C1A0B220A125E9Q6p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8C104C584F0C4E805814D20048119150B08D58B5D89CBB81E8F26414B79D9068C1A0B221A624QEpD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5045</Characters>
  <Application>Microsoft Office Word</Application>
  <DocSecurity>0</DocSecurity>
  <Lines>42</Lines>
  <Paragraphs>11</Paragraphs>
  <ScaleCrop>false</ScaleCrop>
  <Company>ААМР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Евгеньевич</dc:creator>
  <cp:keywords/>
  <dc:description/>
  <cp:lastModifiedBy>Игорь Евгеньевич</cp:lastModifiedBy>
  <cp:revision>1</cp:revision>
  <dcterms:created xsi:type="dcterms:W3CDTF">2015-11-05T09:41:00Z</dcterms:created>
  <dcterms:modified xsi:type="dcterms:W3CDTF">2015-11-05T09:42:00Z</dcterms:modified>
</cp:coreProperties>
</file>