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43E9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F3D4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16.08.2021 N 478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Национальном плане противодействия коррупции на 2021 - 2024 годы"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F3D4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06.05.2022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F3D4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F3D4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F3D4B">
            <w:pPr>
              <w:pStyle w:val="ConsPlusNormal"/>
              <w:outlineLvl w:val="0"/>
            </w:pPr>
            <w:r>
              <w:t>16 августа 2021 года</w:t>
            </w:r>
          </w:p>
        </w:tc>
        <w:tc>
          <w:tcPr>
            <w:tcW w:w="5103" w:type="dxa"/>
          </w:tcPr>
          <w:p w:rsidR="00000000" w:rsidRDefault="00DF3D4B">
            <w:pPr>
              <w:pStyle w:val="ConsPlusNormal"/>
              <w:jc w:val="right"/>
              <w:outlineLvl w:val="0"/>
            </w:pPr>
            <w:r>
              <w:t>N 478</w:t>
            </w:r>
          </w:p>
        </w:tc>
      </w:tr>
    </w:tbl>
    <w:p w:rsidR="00000000" w:rsidRDefault="00DF3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</w:pPr>
      <w:r>
        <w:t>УКАЗ</w:t>
      </w:r>
    </w:p>
    <w:p w:rsidR="00000000" w:rsidRDefault="00DF3D4B">
      <w:pPr>
        <w:pStyle w:val="ConsPlusTitle"/>
        <w:jc w:val="center"/>
      </w:pPr>
    </w:p>
    <w:p w:rsidR="00000000" w:rsidRDefault="00DF3D4B">
      <w:pPr>
        <w:pStyle w:val="ConsPlusTitle"/>
        <w:jc w:val="center"/>
      </w:pPr>
      <w:r>
        <w:t>ПРЕЗИДЕНТА РОССИЙСКОЙ ФЕДЕРАЦИИ</w:t>
      </w:r>
    </w:p>
    <w:p w:rsidR="00000000" w:rsidRDefault="00DF3D4B">
      <w:pPr>
        <w:pStyle w:val="ConsPlusTitle"/>
        <w:jc w:val="center"/>
      </w:pPr>
    </w:p>
    <w:p w:rsidR="00000000" w:rsidRDefault="00DF3D4B">
      <w:pPr>
        <w:pStyle w:val="ConsPlusTitle"/>
        <w:jc w:val="center"/>
      </w:pPr>
      <w:r>
        <w:t>О НАЦИОНАЛЬНОМ ПЛАНЕ</w:t>
      </w:r>
    </w:p>
    <w:p w:rsidR="00000000" w:rsidRDefault="00DF3D4B">
      <w:pPr>
        <w:pStyle w:val="ConsPlusTitle"/>
        <w:jc w:val="center"/>
      </w:pPr>
      <w:r>
        <w:t>ПРОТИВОДЕЙСТВИЯ КОРРУПЦИИ НА 2021 - 2024 ГОДЫ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ar54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>2. Руководителям</w:t>
      </w:r>
      <w:r>
        <w:t xml:space="preserve"> федеральных органов исполнительной власти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Национальный план), реализацию пре</w:t>
      </w:r>
      <w:r>
        <w:t>дусмотренных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2" w:name="Par14"/>
      <w:bookmarkEnd w:id="2"/>
      <w:r>
        <w:t>3. Рекомендовать: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Совету Федерации Федерального Собрания Российской Федерации, Г</w:t>
      </w:r>
      <w:r>
        <w:t xml:space="preserve">осударственной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</w:t>
      </w:r>
      <w:r>
        <w:t>Центральной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</w:t>
      </w:r>
      <w:r>
        <w:t xml:space="preserve"> правам потребителей финансовых услуг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свои планы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б) высшим должностным </w:t>
      </w:r>
      <w:r>
        <w:t>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</w:t>
      </w:r>
      <w:r>
        <w:t xml:space="preserve">авления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</w:t>
      </w:r>
      <w:r>
        <w:t>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4. Доклады о результатах исполнения </w:t>
      </w:r>
      <w:hyperlink w:anchor="Par13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ar14" w:tooltip="3. Рекомендовать:" w:history="1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</w:t>
      </w:r>
      <w:r>
        <w:t xml:space="preserve">рупции, региональные антикоррупционные программы и антикоррупционные программы (планы противодействия коррупции), представить </w:t>
      </w:r>
      <w:r>
        <w:lastRenderedPageBreak/>
        <w:t>до 1 октября 2021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, доклады о результатах исполнения настоящего Указа и выполнения Национального </w:t>
      </w:r>
      <w:hyperlink w:anchor="Par54" w:tooltip="НАЦИОНАЛЬНЫЙ ПЛАН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Правительством Российской Федерации, федеральными органами исполнительной власти, руков</w:t>
      </w:r>
      <w:r>
        <w:t>одство деятельностью которых осуществляет Президент Российской Федерации, - Президенту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</w:t>
      </w:r>
      <w:r>
        <w:t xml:space="preserve">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</w:t>
      </w:r>
      <w:r>
        <w:t xml:space="preserve">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в) иными федеральными государственными </w:t>
      </w:r>
      <w:r>
        <w:t>органами и организациями - Президенту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</w:t>
      </w:r>
      <w:r>
        <w:t xml:space="preserve">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д) орга</w:t>
      </w:r>
      <w:r>
        <w:t>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</w:t>
      </w:r>
      <w:r>
        <w:t xml:space="preserve">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государственной власти) су</w:t>
      </w:r>
      <w:r>
        <w:t xml:space="preserve">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е) орган</w:t>
      </w:r>
      <w:r>
        <w:t xml:space="preserve">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</w:t>
      </w:r>
      <w:r>
        <w:t xml:space="preserve">доклады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ж) организациями, созданными для выполнения задач, поставленных пер</w:t>
      </w:r>
      <w:r>
        <w:t xml:space="preserve">ед федеральными органами исполнительной власти, руководство деятельностью которых осуществляет </w:t>
      </w:r>
      <w:r>
        <w:lastRenderedPageBreak/>
        <w:t>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</w:t>
      </w:r>
      <w:r>
        <w:t xml:space="preserve">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указанных федеральных органов исполнит</w:t>
      </w:r>
      <w:r>
        <w:t xml:space="preserve">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з) организациями, созда</w:t>
      </w:r>
      <w:r>
        <w:t>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</w:t>
      </w:r>
      <w:r>
        <w:t xml:space="preserve">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3" w:name="Par27"/>
      <w:bookmarkEnd w:id="3"/>
      <w:r>
        <w:t>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</w:t>
      </w:r>
      <w:r>
        <w:t xml:space="preserve">ые являются основными исполнителями поручений,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, представляют в Правительство Российской Федерации подготовленные ими в целях исполнения этих поручений: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проекты указов и распоряжени</w:t>
      </w:r>
      <w:r>
        <w:t>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проекты постановлений и распоряжений Правительства Российской Федерации для их рассмотрения и пр</w:t>
      </w:r>
      <w:r>
        <w:t>инятия Правительством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ar27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й Федерации подготовленные ими в целях исполнения этих поручений:" w:history="1">
        <w:r>
          <w:rPr>
            <w:color w:val="0000FF"/>
          </w:rPr>
          <w:t>пункте 6</w:t>
        </w:r>
      </w:hyperlink>
      <w:r>
        <w:t xml:space="preserve"> настоящего Указа, являющ</w:t>
      </w:r>
      <w:r>
        <w:t xml:space="preserve">иеся основными исполнителями поручений,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поручений проекты федеральных конституционных законов, федеральных законов, ук</w:t>
      </w:r>
      <w:r>
        <w:t>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8. Президиуму Совета при Президенте Российской Федерации по противодействию коррупции: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4" w:name="Par33"/>
      <w:bookmarkEnd w:id="4"/>
      <w: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hyperlink r:id="rId11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</w:t>
      </w:r>
      <w:r>
        <w:t>иональным планом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33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lastRenderedPageBreak/>
        <w:t>9.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</w:t>
      </w:r>
      <w:r>
        <w:t>новленных функций.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10. Настоящий Указ вступает в силу со дня его подписания.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right"/>
      </w:pPr>
      <w:r>
        <w:t>Президент</w:t>
      </w:r>
    </w:p>
    <w:p w:rsidR="00000000" w:rsidRDefault="00DF3D4B">
      <w:pPr>
        <w:pStyle w:val="ConsPlusNormal"/>
        <w:jc w:val="right"/>
      </w:pPr>
      <w:r>
        <w:t>Российской Федерации</w:t>
      </w:r>
    </w:p>
    <w:p w:rsidR="00000000" w:rsidRDefault="00DF3D4B">
      <w:pPr>
        <w:pStyle w:val="ConsPlusNormal"/>
        <w:jc w:val="right"/>
      </w:pPr>
      <w:r>
        <w:t>В.ПУТИН</w:t>
      </w:r>
    </w:p>
    <w:p w:rsidR="00000000" w:rsidRDefault="00DF3D4B">
      <w:pPr>
        <w:pStyle w:val="ConsPlusNormal"/>
      </w:pPr>
      <w:r>
        <w:t>Москва, Кремль</w:t>
      </w:r>
    </w:p>
    <w:p w:rsidR="00000000" w:rsidRDefault="00DF3D4B">
      <w:pPr>
        <w:pStyle w:val="ConsPlusNormal"/>
        <w:spacing w:before="240"/>
      </w:pPr>
      <w:r>
        <w:t>16 августа 2021 года</w:t>
      </w:r>
    </w:p>
    <w:p w:rsidR="00000000" w:rsidRDefault="00DF3D4B">
      <w:pPr>
        <w:pStyle w:val="ConsPlusNormal"/>
        <w:spacing w:before="240"/>
      </w:pPr>
      <w:r>
        <w:t>N 478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right"/>
        <w:outlineLvl w:val="0"/>
      </w:pPr>
      <w:r>
        <w:t>Утвержден</w:t>
      </w:r>
    </w:p>
    <w:p w:rsidR="00000000" w:rsidRDefault="00DF3D4B">
      <w:pPr>
        <w:pStyle w:val="ConsPlusNormal"/>
        <w:jc w:val="right"/>
      </w:pPr>
      <w:r>
        <w:t>Указом Президента</w:t>
      </w:r>
    </w:p>
    <w:p w:rsidR="00000000" w:rsidRDefault="00DF3D4B">
      <w:pPr>
        <w:pStyle w:val="ConsPlusNormal"/>
        <w:jc w:val="right"/>
      </w:pPr>
      <w:r>
        <w:t>Российской Федерации</w:t>
      </w:r>
    </w:p>
    <w:p w:rsidR="00000000" w:rsidRDefault="00DF3D4B">
      <w:pPr>
        <w:pStyle w:val="ConsPlusNormal"/>
        <w:jc w:val="right"/>
      </w:pPr>
      <w:r>
        <w:t>от 16 августа 2021 г. N 478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</w:pPr>
      <w:bookmarkStart w:id="5" w:name="Par54"/>
      <w:bookmarkEnd w:id="5"/>
      <w:r>
        <w:t>НАЦИ</w:t>
      </w:r>
      <w:r>
        <w:t>ОНАЛЬНЫЙ ПЛАН</w:t>
      </w:r>
    </w:p>
    <w:p w:rsidR="00000000" w:rsidRDefault="00DF3D4B">
      <w:pPr>
        <w:pStyle w:val="ConsPlusTitle"/>
        <w:jc w:val="center"/>
      </w:pPr>
      <w:r>
        <w:t>ПРОТИВОДЕЙСТВИЯ КОРРУПЦИИ НА 2021 - 2024 ГОДЫ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</w:t>
      </w:r>
      <w:r>
        <w:t>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I. Совершенствование системы запретов, ограничений</w:t>
      </w:r>
    </w:p>
    <w:p w:rsidR="00000000" w:rsidRDefault="00DF3D4B">
      <w:pPr>
        <w:pStyle w:val="ConsPlusTitle"/>
        <w:jc w:val="center"/>
      </w:pPr>
      <w:r>
        <w:t>и обязанностей, установленных в целях противодействия</w:t>
      </w:r>
    </w:p>
    <w:p w:rsidR="00000000" w:rsidRDefault="00DF3D4B">
      <w:pPr>
        <w:pStyle w:val="ConsPlusTitle"/>
        <w:jc w:val="center"/>
      </w:pPr>
      <w:r>
        <w:t>коррупции в отдельных сферах деятельности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</w:t>
      </w:r>
      <w:r>
        <w:t>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</w:t>
      </w:r>
      <w:r>
        <w:t>ь предложения по совершенствованию правового регулирования в этой сфере;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б) до 15 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</w:t>
      </w:r>
      <w:r>
        <w:lastRenderedPageBreak/>
        <w:t>сведений о доходах, рас</w:t>
      </w:r>
      <w:r>
        <w:t>ходах, об имуществе и обязательствах имущественного характера;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рассмотреть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антикоррупционн</w:t>
      </w:r>
      <w:r>
        <w:t>ые стандарты), на лицо, временно исполняющее обязанности по должности, замещение которой предполагает соблюдение этих стандартов. Доклад о результатах исполнения настоящего подпункта представить до 1 сентября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г) проанализировать практику применени</w:t>
      </w:r>
      <w:r>
        <w:t>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</w:t>
      </w:r>
      <w:r>
        <w:t xml:space="preserve">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сфере, а также по актуализации Типового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t>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д) проанализировать практику</w:t>
      </w:r>
      <w:r>
        <w:t xml:space="preserve">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</w:t>
      </w:r>
      <w:r>
        <w:t>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 марта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</w:t>
      </w:r>
      <w:r>
        <w:t>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</w:t>
      </w:r>
      <w:r>
        <w:t>ой сфере. Доклад о результатах исполнения настоящего подпункта представить до 10 апреля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</w:t>
      </w:r>
      <w:r>
        <w:t>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</w:t>
      </w:r>
      <w:r>
        <w:t>о 1 сентября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з) до 10 ноября 2021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</w:t>
      </w:r>
      <w:r>
        <w:t xml:space="preserve">ктера при внесении представления о его назначении на эту должность </w:t>
      </w:r>
      <w:r>
        <w:lastRenderedPageBreak/>
        <w:t>Президенту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</w:t>
      </w:r>
      <w:r>
        <w:t>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сеть "Интернет") и предоставле</w:t>
      </w:r>
      <w:r>
        <w:t>ния этих сведений общероссийским средствам массовой информации для опубликования;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возложению на депутатов законодательных (представитель</w:t>
      </w:r>
      <w:r>
        <w:t>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</w:t>
      </w:r>
      <w:r>
        <w:t xml:space="preserve"> каких-либо лиц в целях склонения к совершению коррупционных правонарушений;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</w:t>
      </w:r>
      <w:r>
        <w:t xml:space="preserve"> должности субъектов Российской Федерации, запретов, ограничений 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</w:t>
      </w:r>
      <w:r>
        <w:t>ррупции" (далее - Федеральный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2. Администрации Президента Российской Федерации доработать с участием Централь</w:t>
      </w:r>
      <w:r>
        <w:t>ного банка Российской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</w:t>
      </w:r>
      <w:r>
        <w:t xml:space="preserve">сходах, об имуществе и обязательствах имущественного характера, а также проверку полноты и достоверности этих сведений. Доработанный проект федерального закона до 20 ноября 2021 г. представить Президенту Российской Федерации для внесения в Государственную </w:t>
      </w:r>
      <w:r>
        <w:t>Думу Федерального Собрания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3. Рекомендовать Верховному Суду Российской Федерации до 1 сентября 2023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по установлению обязанности судьи, пребывающего в отставке и не желающего соблюдать запреты и ограничен</w:t>
      </w:r>
      <w:r>
        <w:t>ия, связанные со статусом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по установлению обязанности работодателя (представителя нанимателя) при заключени</w:t>
      </w:r>
      <w:r>
        <w:t xml:space="preserve">и трудовых договоров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</w:t>
      </w:r>
      <w:r>
        <w:t xml:space="preserve">установлении </w:t>
      </w:r>
      <w:r>
        <w:lastRenderedPageBreak/>
        <w:t>административной ответственности за неисполнение указанной обязанности.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4.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</w:t>
      </w:r>
      <w:r>
        <w:t>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</w:t>
      </w:r>
      <w:r>
        <w:t>анность представлять сведения о доходах, расходах, об имуществе и обязательствах имущественного характера.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мая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5. Генеральной прокуратуре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подготовить с участием Администрации Президента Российской Федерации и Правительства Российской Федерации и до 10 декабря 2021 г. представить предложения по детализации сведений о доходах, расходах, об имуществе и обязательствах имущественного характера</w:t>
      </w:r>
      <w:r>
        <w:t>, размещаемых в сети "Интернет", с учетом рекомендаций Группы государств против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</w:t>
      </w:r>
      <w:r>
        <w:t>едерации, иных заинтересованных федеральных государственных органов и до 30 января 2023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</w:t>
      </w:r>
      <w:r>
        <w:t>х (исходя из специфики их деятельности),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</w:t>
      </w:r>
      <w:r>
        <w:t xml:space="preserve">й коррупционной направленности с назначением судебного штрафа в соответствии со </w:t>
      </w:r>
      <w:hyperlink r:id="rId14" w:history="1">
        <w:r>
          <w:rPr>
            <w:color w:val="0000FF"/>
          </w:rPr>
          <w:t>статьей 76.2</w:t>
        </w:r>
      </w:hyperlink>
      <w:r>
        <w:t xml:space="preserve"> Уголовного кодекса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установлени</w:t>
      </w:r>
      <w:r>
        <w:t>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или подвергавшегося уголовному пресл</w:t>
      </w:r>
      <w:r>
        <w:t>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 такой должности.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6. Министерству </w:t>
      </w:r>
      <w:r>
        <w:t>труда и социальной защиты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подготовить методические рекомендации по вопросам: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</w:t>
      </w:r>
      <w:r>
        <w:t>х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lastRenderedPageBreak/>
        <w:t>формирования плана по противодействию коррупции федерального органа исполнительной власти;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</w:t>
      </w:r>
      <w:r>
        <w:t>о результатах исполнения настоящего пункта представить до 25 декабря 2023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II. Повышение эффективности мер по предотвращению</w:t>
      </w:r>
    </w:p>
    <w:p w:rsidR="00000000" w:rsidRDefault="00DF3D4B">
      <w:pPr>
        <w:pStyle w:val="ConsPlusTitle"/>
        <w:jc w:val="center"/>
      </w:pPr>
      <w:r>
        <w:t>и урегулированию конфликта интересов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6" w:name="Par99"/>
      <w:bookmarkEnd w:id="6"/>
      <w:r>
        <w:t>а) рассмотреть вопрос о внесении в законо</w:t>
      </w:r>
      <w:r>
        <w:t>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7" w:name="Par100"/>
      <w:bookmarkEnd w:id="7"/>
      <w:r>
        <w:t>б) провести с участием представите</w:t>
      </w:r>
      <w:r>
        <w:t>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"О противодействии коррупции";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</w:t>
      </w:r>
      <w:r>
        <w:t>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</w:t>
      </w:r>
      <w:r>
        <w:t>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99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100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провести с участием Центрального банка Российской Федерации анализ практики применения норм законодательства</w:t>
      </w:r>
      <w:r>
        <w:t xml:space="preserve">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</w:t>
      </w:r>
      <w:r>
        <w:t>дит или может привести к конфликту интересов, на предмет эффективности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</w:t>
      </w:r>
      <w:r>
        <w:t xml:space="preserve">й институт в целях предотвращения и урегулирования конфликта 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</w:t>
      </w:r>
      <w:r>
        <w:lastRenderedPageBreak/>
        <w:t>настоящего подпункта представить до 1 август</w:t>
      </w:r>
      <w:r>
        <w:t>а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8. Генеральной прокуратуре Российской Федерации ежегодно, до 1 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</w:t>
      </w:r>
      <w:r>
        <w:t>, требований законодательства о противодействии коррупции, касающихся предотвращения и урегулирования конфликта интересов.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9. Министерству иностранных дел Российской Федерации провести с участием заинтересованных федеральных органов исполнительной власти р</w:t>
      </w:r>
      <w:r>
        <w:t xml:space="preserve">аботу по выявлению условий и обстоятельств, связанных со спецификой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</w:t>
      </w:r>
      <w:r>
        <w:t>10 октября 2022 г. представить предложения по совершенствованию правового регулирования в этой сфере.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10.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</w:t>
      </w:r>
      <w:r>
        <w:t>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</w:t>
      </w:r>
      <w:r>
        <w:t>астоящего пункта представить до 1 июля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III. Совершенствование порядка проведения проверок</w:t>
      </w:r>
    </w:p>
    <w:p w:rsidR="00000000" w:rsidRDefault="00DF3D4B">
      <w:pPr>
        <w:pStyle w:val="ConsPlusTitle"/>
        <w:jc w:val="center"/>
      </w:pPr>
      <w:r>
        <w:t>достоверности и полноты сведений о доходах, расходах,</w:t>
      </w:r>
    </w:p>
    <w:p w:rsidR="00000000" w:rsidRDefault="00DF3D4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DF3D4B">
      <w:pPr>
        <w:pStyle w:val="ConsPlusTitle"/>
        <w:jc w:val="center"/>
      </w:pPr>
      <w:r>
        <w:t>соблюдения запретов и ограничений, исполнения обязанностей,</w:t>
      </w:r>
    </w:p>
    <w:p w:rsidR="00000000" w:rsidRDefault="00DF3D4B">
      <w:pPr>
        <w:pStyle w:val="ConsPlusTitle"/>
        <w:jc w:val="center"/>
      </w:pPr>
      <w:r>
        <w:t>установленных в целях противодействия коррупции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11.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рассмотреть вопрос о порядке осуществления проверок достоверности и полноты сведений о доходах, расходах</w:t>
      </w:r>
      <w:r>
        <w:t>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 - антикоррупционные проверки), в случае изменения лицом, в отношении которого прово</w:t>
      </w:r>
      <w:r>
        <w:t>дятся такие проверки, места прохождения государственной (муниципальной) службы (работы) или избрания (переизбрания) его на государственную (муниципальную) должность (назначения на иную государственную (муниципальную) должность);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рассмотреть вопрос о над</w:t>
      </w:r>
      <w:r>
        <w:t xml:space="preserve">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запросы о проведении оперативно-разыскных мероприятий в соответствии с </w:t>
      </w:r>
      <w:hyperlink r:id="rId1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при осуществлении антикоррупционных проверок в отношении лиц, замещающих </w:t>
      </w:r>
      <w:r>
        <w:t>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lastRenderedPageBreak/>
        <w:t>в) с участ</w:t>
      </w:r>
      <w:r>
        <w:t>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</w:t>
      </w:r>
      <w:r>
        <w:t>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</w:t>
      </w:r>
      <w:r>
        <w:t>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</w:t>
      </w:r>
      <w:r>
        <w:t>ансовых активов.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об исполнении настоящего пункта представить до 15 ноября 2022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12.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</w:t>
      </w:r>
      <w:r>
        <w:t>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об исполнении настоящего пункта представить до 1 ноября 2021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13. Министерству труда и социальной</w:t>
      </w:r>
      <w:r>
        <w:t xml:space="preserve"> защиты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8" w:name="Par124"/>
      <w:bookmarkEnd w:id="8"/>
      <w:r>
        <w:t>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</w:t>
      </w:r>
      <w:r>
        <w:t>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</w:t>
      </w:r>
      <w:r>
        <w:t>ц, в отношении которых направлен запрос;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</w:t>
      </w:r>
      <w:r>
        <w:t>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9" w:name="Par126"/>
      <w:bookmarkEnd w:id="9"/>
      <w:r>
        <w:t xml:space="preserve">в) с участием Министерства финансов Российской Федерации </w:t>
      </w:r>
      <w:r>
        <w:t>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обязанность лиц, осуществляющих профессиональную деятельность на рынке ценных бумаг, предоставлять по запросам, на</w:t>
      </w:r>
      <w:r>
        <w:t>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предоставление Центральным банком Российской Федерации по запроса</w:t>
      </w:r>
      <w:r>
        <w:t>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</w:t>
      </w:r>
      <w:r>
        <w:t xml:space="preserve">стории) субъекта кредитной </w:t>
      </w:r>
      <w:r>
        <w:lastRenderedPageBreak/>
        <w:t>истории, в отношении которого направлен запрос;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</w:t>
      </w:r>
      <w:r>
        <w:t xml:space="preserve">лад о результатах исполнения </w:t>
      </w:r>
      <w:hyperlink w:anchor="Par124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6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 w:history="1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г) подготовить с участием Министерства юстиции Российской Федерации и до 15 ноября 2022 г. представить предложения, касающиеся проведения по решению высшег</w:t>
      </w:r>
      <w:r>
        <w:t>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</w:t>
      </w:r>
      <w:r>
        <w:t>ниципальные должности;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д) 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IV. Совершенствование правового</w:t>
      </w:r>
    </w:p>
    <w:p w:rsidR="00000000" w:rsidRDefault="00DF3D4B">
      <w:pPr>
        <w:pStyle w:val="ConsPlusTitle"/>
        <w:jc w:val="center"/>
      </w:pPr>
      <w:r>
        <w:t>регулирования ответственности за несоблюдение</w:t>
      </w:r>
    </w:p>
    <w:p w:rsidR="00000000" w:rsidRDefault="00DF3D4B">
      <w:pPr>
        <w:pStyle w:val="ConsPlusTitle"/>
        <w:jc w:val="center"/>
      </w:pPr>
      <w:r>
        <w:t>антикоррупционных стандартов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по порядку привлечения к </w:t>
      </w:r>
      <w:r>
        <w:t>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по установлению временного ограниче</w:t>
      </w:r>
      <w:r>
        <w:t>ния права лица,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</w:t>
      </w:r>
      <w:r>
        <w:t>ать на государственную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</w:t>
      </w:r>
      <w:r>
        <w:t>ациях, деятельность которых контролируется государственными корпорациями (компаниями), публично-правовыми компаниями.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15. Министерству труда и социальной защиты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а) подготовить с участием Министерства юстиции Российской Федерации и до </w:t>
      </w:r>
      <w:r>
        <w:t>20 апреля 2023 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</w:t>
      </w:r>
      <w:r>
        <w:t>ые) должности;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lastRenderedPageBreak/>
        <w:t>б) актуализировать обзор практики привлечения 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 марта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п</w:t>
      </w:r>
      <w:r>
        <w:t xml:space="preserve">роанализировать правоприменительную практику, связанную с реализацией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</w:t>
      </w:r>
      <w:r>
        <w:t>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</w:t>
      </w:r>
      <w:r>
        <w:t>тве и обязательствах имущественного характера, их доходам. Доклад о результатах исполнения настоящего подпункта представить до 20 апреля 2023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V. Применение мер административного,</w:t>
      </w:r>
    </w:p>
    <w:p w:rsidR="00000000" w:rsidRDefault="00DF3D4B">
      <w:pPr>
        <w:pStyle w:val="ConsPlusTitle"/>
        <w:jc w:val="center"/>
      </w:pPr>
      <w:r>
        <w:t>уголовного и уголовно-процессуального воздействия</w:t>
      </w:r>
    </w:p>
    <w:p w:rsidR="00000000" w:rsidRDefault="00DF3D4B">
      <w:pPr>
        <w:pStyle w:val="ConsPlusTitle"/>
        <w:jc w:val="center"/>
      </w:pPr>
      <w:r>
        <w:t>и уголовного преследова</w:t>
      </w:r>
      <w:r>
        <w:t>ния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 xml:space="preserve">16.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18" w:history="1">
        <w:r>
          <w:rPr>
            <w:color w:val="0000FF"/>
          </w:rPr>
          <w:t>главой 23</w:t>
        </w:r>
      </w:hyperlink>
      <w:r>
        <w:t xml:space="preserve"> Уголовного кодекса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декабря 2021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17. Генеральной прокуратуре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с участием Министерства вн</w:t>
      </w:r>
      <w:r>
        <w:t>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</w:t>
      </w:r>
      <w:r>
        <w:t>остных лиц правоохранительных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</w:t>
      </w:r>
      <w:r>
        <w:t>клад о результатах исполнения настоящего подпункта представить до 30 сентября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ежегодно,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</w:t>
      </w:r>
      <w:r>
        <w:t>ительными органами деятельности по борьбе с преступлениями коррупционной направленности;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</w:t>
      </w:r>
      <w:r>
        <w:t>ь дополнительные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 августа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г) подготавливать с участием Следственного комитета Р</w:t>
      </w:r>
      <w:r>
        <w:t>оссийской Федерации,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</w:t>
      </w:r>
      <w:r>
        <w:t xml:space="preserve">ов подкупа иностранных </w:t>
      </w:r>
      <w:r>
        <w:lastRenderedPageBreak/>
        <w:t>должностных лиц и должностных лиц международных организаций при осуществлении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</w:t>
      </w:r>
      <w:r>
        <w:t>клад представить до 10 декабря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д) 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</w:t>
      </w:r>
      <w:r>
        <w:t xml:space="preserve"> в части, касающейся возмещения ущерба, причиненного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производство уголовного дела о розыске и</w:t>
      </w:r>
      <w:r>
        <w:t xml:space="preserve"> аресте доходов, полученных преступным путем,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18. Министерству юс</w:t>
      </w:r>
      <w:r>
        <w:t>тиции Российской Федерации подготовить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о внесении в </w:t>
      </w:r>
      <w:hyperlink r:id="rId19" w:history="1">
        <w:r>
          <w:rPr>
            <w:color w:val="0000FF"/>
          </w:rPr>
          <w:t>статью 289</w:t>
        </w:r>
      </w:hyperlink>
      <w:r>
        <w:t xml:space="preserve"> Уголовного кодекса Российской Федерации изменения, предусматривающего установление квалифицирующего признака незаконного у</w:t>
      </w:r>
      <w:r>
        <w:t>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о внесении в </w:t>
      </w:r>
      <w:hyperlink r:id="rId20" w:history="1">
        <w:r>
          <w:rPr>
            <w:color w:val="0000FF"/>
          </w:rPr>
          <w:t>части первую</w:t>
        </w:r>
      </w:hyperlink>
      <w:r>
        <w:t xml:space="preserve"> и </w:t>
      </w:r>
      <w:hyperlink r:id="rId21" w:history="1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22" w:history="1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направленных на устранение диспропорции в применении уголовных наказаний, заключающейся в том, что за посред</w:t>
      </w:r>
      <w:r>
        <w:t>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19. Министерству внутренних дел Российской Федерации совместно с Федеральной</w:t>
      </w:r>
      <w:r>
        <w:t xml:space="preserve">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</w:t>
      </w:r>
      <w:r>
        <w:t xml:space="preserve">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</w:t>
      </w:r>
      <w:r>
        <w:t xml:space="preserve">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</w:t>
      </w:r>
      <w:r>
        <w:t>й Федерации и органов местного самоуправления.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марта. Итоговый доклад представить до 10 декабря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VI. Обеспечение защиты информации ограниченного</w:t>
      </w:r>
    </w:p>
    <w:p w:rsidR="00000000" w:rsidRDefault="00DF3D4B">
      <w:pPr>
        <w:pStyle w:val="ConsPlusTitle"/>
        <w:jc w:val="center"/>
      </w:pPr>
      <w:r>
        <w:t xml:space="preserve">доступа, полученной при </w:t>
      </w:r>
      <w:r>
        <w:t>осуществлении деятельности</w:t>
      </w:r>
    </w:p>
    <w:p w:rsidR="00000000" w:rsidRDefault="00DF3D4B">
      <w:pPr>
        <w:pStyle w:val="ConsPlusTitle"/>
        <w:jc w:val="center"/>
      </w:pPr>
      <w:r>
        <w:t>в области противодействия коррупции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до 10 ноября 2023 г. представить предложения об обеспечении согласованности норм законодательства, регулирующего вопросы защиты информации ограниченн</w:t>
      </w:r>
      <w:r>
        <w:t>ого доступа, и норм законодательства о противодействии коррупции в целях повышения эффективности реализации мер по противодействию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до 20 мая 2024 г. представить предложения: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о порядке и сроках хранения полученных или созданных при осуществлен</w:t>
      </w:r>
      <w:r>
        <w:t>ии деятельности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о порядке предоставления государственными органами, органами</w:t>
      </w:r>
      <w:r>
        <w:t xml:space="preserve"> местного самоуправления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</w:t>
      </w:r>
      <w:r>
        <w:t>1. Министерству цифрового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представить предложения о разработке и внедрении инженерно-технических реше</w:t>
      </w:r>
      <w:r>
        <w:t>ний, обеспечивающих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VII. Совершенствование правового регулирования в части,</w:t>
      </w:r>
    </w:p>
    <w:p w:rsidR="00000000" w:rsidRDefault="00DF3D4B">
      <w:pPr>
        <w:pStyle w:val="ConsPlusTitle"/>
        <w:jc w:val="center"/>
      </w:pPr>
      <w:r>
        <w:t>касающейся ограничений, налагаемых на граждан после</w:t>
      </w:r>
    </w:p>
    <w:p w:rsidR="00000000" w:rsidRDefault="00DF3D4B">
      <w:pPr>
        <w:pStyle w:val="ConsPlusTitle"/>
        <w:jc w:val="center"/>
      </w:pPr>
      <w:r>
        <w:t>их увольнения с государственной (муниципальной) службы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22.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а) проанализировать практику применения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и до 20 июня 2024 г. представить предложения по совершенствованию правового регулирования в этой сфер</w:t>
      </w:r>
      <w:r>
        <w:t xml:space="preserve">е, рассмотрев вопрос о возможности распространения ограничения, предусмотренного </w:t>
      </w:r>
      <w:hyperlink r:id="rId25" w:history="1">
        <w:r>
          <w:rPr>
            <w:color w:val="0000FF"/>
          </w:rPr>
          <w:t>пунктом 1</w:t>
        </w:r>
      </w:hyperlink>
      <w:r>
        <w:t xml:space="preserve"> указанной статьи: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на лиц, замещавших государственные должно</w:t>
      </w:r>
      <w:r>
        <w:t>сти;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на лиц, являвшихся руководителями (заместителями руководителей) государственных органов или органов местного самоуправления и намеревающихся заключить трудовые или гражданско-правовые договоры с организациями, в отношении которых эти государственные </w:t>
      </w:r>
      <w:r>
        <w:lastRenderedPageBreak/>
        <w:t>о</w:t>
      </w:r>
      <w:r>
        <w:t>рганы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до 20 июня 2024 г. представить предложения о порядке проведения проверки соблюдения гражданами ограничения, пре</w:t>
      </w:r>
      <w:r>
        <w:t xml:space="preserve">дусмотренного </w:t>
      </w:r>
      <w:hyperlink r:id="rId26" w:history="1">
        <w:r>
          <w:rPr>
            <w:color w:val="0000FF"/>
          </w:rPr>
          <w:t>пунктом 1 статьи 12</w:t>
        </w:r>
      </w:hyperlink>
      <w:r>
        <w:t xml:space="preserve"> Федерального закона "О противодействии коррупции".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VIII. Реализация мер по противодействию коррупции</w:t>
      </w:r>
    </w:p>
    <w:p w:rsidR="00000000" w:rsidRDefault="00DF3D4B">
      <w:pPr>
        <w:pStyle w:val="ConsPlusTitle"/>
        <w:jc w:val="center"/>
      </w:pPr>
      <w:r>
        <w:t>в организациях, осуществляющих деятельность в частном</w:t>
      </w:r>
    </w:p>
    <w:p w:rsidR="00000000" w:rsidRDefault="00DF3D4B">
      <w:pPr>
        <w:pStyle w:val="ConsPlusTitle"/>
        <w:jc w:val="center"/>
      </w:pPr>
      <w:r>
        <w:t>секторе экономики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 xml:space="preserve">23. 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</w:t>
      </w:r>
      <w:r>
        <w:t>а также Торгово-промышленной палаты Российской Федерации и общероссийских объединений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</w:t>
      </w:r>
      <w:r>
        <w:t>просам противодействия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мая 2023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24. Рекомендовать Торгово-промышленной палате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продолжить проведение ежегодного независимого исследования в целях опре</w:t>
      </w:r>
      <w:r>
        <w:t>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</w:t>
      </w:r>
      <w:r>
        <w:t>о, до 1 февраля;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</w:t>
      </w:r>
      <w:r>
        <w:t>анизаций: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продолжить проведение ежегодных всероссийских акций, направленных на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</w:t>
      </w:r>
      <w:r>
        <w:t>о, до 1 апреля, представлять доклад по итогам проведения таких акций;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 20 июня 2022 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IX. Совершенствование пр</w:t>
      </w:r>
      <w:r>
        <w:t>авовых и организационных основ</w:t>
      </w:r>
    </w:p>
    <w:p w:rsidR="00000000" w:rsidRDefault="00DF3D4B">
      <w:pPr>
        <w:pStyle w:val="ConsPlusTitle"/>
        <w:jc w:val="center"/>
      </w:pPr>
      <w:r>
        <w:t>противодействия коррупции в субъектах Российской Федерации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25.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с участием Администрации Президента Российской Федерации рассмотреть вопросы, касающиеся совершенствования правового регул</w:t>
      </w:r>
      <w:r>
        <w:t xml:space="preserve">ирования деятельности комиссий по координации работы по противодействию коррупции в субъектах Российской Федерации и органов субъектов </w:t>
      </w:r>
      <w:r>
        <w:lastRenderedPageBreak/>
        <w:t xml:space="preserve">Российской Федерации по профилактике коррупционных и иных правонарушений, в том числе вопрос об актуализации Типового </w:t>
      </w:r>
      <w:hyperlink r:id="rId27" w:history="1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противодействию коррупции в субъекте Российской Федерации и Типового </w:t>
      </w:r>
      <w:hyperlink r:id="rId28" w:history="1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</w:t>
      </w:r>
      <w:r>
        <w:t>"О мерах по совершенствованию организации деятельности в области противодействия коррупции". Доклад о результатах исполнения настоящего подпункта представить до 1 июля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провести совместно с органами субъектов Российской Федерации по профилактике</w:t>
      </w:r>
      <w:r>
        <w:t xml:space="preserve"> коррупционных и иных правонарушений мониторинг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</w:t>
      </w:r>
      <w:r>
        <w:t>й службы, в управлении коммерческими и некоммерческими организациями и до 1 сентября 2023 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</w:t>
      </w:r>
      <w:r>
        <w:t>е при необходимости представить предложения по совершенствованию правового регулирования в этой сфере.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26.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</w:t>
      </w:r>
      <w:r>
        <w:t>отиводействия коррупции,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</w:t>
      </w:r>
      <w:r>
        <w:t>ным вопросам применения законодательства о противодействии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27. Рекомендовать высшим должностным лицам (руководителям высших исполнительных органов государственно</w:t>
      </w:r>
      <w:r>
        <w:t>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X.</w:t>
      </w:r>
      <w:r>
        <w:t xml:space="preserve"> Совершенствование мер по противодействию</w:t>
      </w:r>
    </w:p>
    <w:p w:rsidR="00000000" w:rsidRDefault="00DF3D4B">
      <w:pPr>
        <w:pStyle w:val="ConsPlusTitle"/>
        <w:jc w:val="center"/>
      </w:pPr>
      <w:r>
        <w:t>коррупции при осуществлении закупок товаров, работ,</w:t>
      </w:r>
    </w:p>
    <w:p w:rsidR="00000000" w:rsidRDefault="00DF3D4B">
      <w:pPr>
        <w:pStyle w:val="ConsPlusTitle"/>
        <w:jc w:val="center"/>
      </w:pPr>
      <w:r>
        <w:t>услуг для обеспечения государственных и муниципальных нужд,</w:t>
      </w:r>
    </w:p>
    <w:p w:rsidR="00000000" w:rsidRDefault="00DF3D4B">
      <w:pPr>
        <w:pStyle w:val="ConsPlusTitle"/>
        <w:jc w:val="center"/>
      </w:pPr>
      <w:r>
        <w:t>закупок, осуществляемых отдельными видами юридических лиц,</w:t>
      </w:r>
    </w:p>
    <w:p w:rsidR="00000000" w:rsidRDefault="00DF3D4B">
      <w:pPr>
        <w:pStyle w:val="ConsPlusTitle"/>
        <w:jc w:val="center"/>
      </w:pPr>
      <w:r>
        <w:t>а также при распоряжении государственным</w:t>
      </w:r>
    </w:p>
    <w:p w:rsidR="00000000" w:rsidRDefault="00DF3D4B">
      <w:pPr>
        <w:pStyle w:val="ConsPlusTitle"/>
        <w:jc w:val="center"/>
      </w:pPr>
      <w:r>
        <w:t>и муниципальным имуществом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28. Правительству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до 30 января 2024 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</w:t>
      </w:r>
      <w:r>
        <w:t xml:space="preserve">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</w:t>
      </w:r>
      <w:r>
        <w:lastRenderedPageBreak/>
        <w:t>дей</w:t>
      </w:r>
      <w:r>
        <w:t>ствий, которые могут привести к нарушению требований законодательства о противодействии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до 30 ноября 2023 г. представить предложения о порядке предоставления и последующей актуализации руководителями заказчиков и лицами, непосредственно участ</w:t>
      </w:r>
      <w:r>
        <w:t>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до 20 сентября 2022 г. представить предложения</w:t>
      </w:r>
      <w:r>
        <w:t xml:space="preserve">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</w:t>
      </w:r>
      <w:r>
        <w:t xml:space="preserve">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</w:t>
      </w:r>
      <w:r>
        <w:t>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29. Генеральной прокуратуре Российской Федерации с участием заинтересо</w:t>
      </w:r>
      <w:r>
        <w:t xml:space="preserve">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</w:t>
      </w:r>
      <w:r>
        <w:t>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</w:t>
      </w:r>
      <w:r>
        <w:t>идами юридических лиц.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апреля.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XI. Реализация мер по повышению эффективности</w:t>
      </w:r>
    </w:p>
    <w:p w:rsidR="00000000" w:rsidRDefault="00DF3D4B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00000" w:rsidRDefault="00DF3D4B">
      <w:pPr>
        <w:pStyle w:val="ConsPlusTitle"/>
        <w:jc w:val="center"/>
      </w:pPr>
      <w:r>
        <w:t>и проектов нормативных правовых актов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 xml:space="preserve">30. </w:t>
      </w:r>
      <w:r>
        <w:t>Генеральной прокуратуре Российской Федерации осуществлять: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обобщение результатов работы органов прокурату</w:t>
      </w:r>
      <w:r>
        <w:t>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</w:t>
      </w:r>
      <w:r>
        <w:t xml:space="preserve"> антикоррупционной экспертизы нормативных правовых актов и проектов нормативных правовых актов.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</w:t>
      </w:r>
      <w:r>
        <w:t>1 августа.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lastRenderedPageBreak/>
        <w:t>31. Министерству юстиции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0" w:name="Par231"/>
      <w:bookmarkEnd w:id="10"/>
      <w:r>
        <w:t>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</w:t>
      </w:r>
      <w:r>
        <w:t>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</w:t>
      </w:r>
      <w:r>
        <w:t>ную экспертизу своих локальных нормативных актов и проектов таких актов;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1" w:name="Par232"/>
      <w:bookmarkEnd w:id="11"/>
      <w:r>
        <w:t>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</w:t>
      </w:r>
      <w:r>
        <w:t xml:space="preserve">ов таких актов организаций, указанных в </w:t>
      </w:r>
      <w:hyperlink w:anchor="Par231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...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2" w:name="Par233"/>
      <w:bookmarkEnd w:id="12"/>
      <w:r>
        <w:t>в) регулярно осуществлять обобщение практики проведения антикоррупционной экспертизы нормативных правовых актов и проектов нормативных правовы</w:t>
      </w:r>
      <w:r>
        <w:t>х актов.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232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 w:history="1">
        <w:r>
          <w:rPr>
            <w:color w:val="0000FF"/>
          </w:rPr>
          <w:t>подпунк</w:t>
        </w:r>
        <w:r>
          <w:rPr>
            <w:color w:val="0000FF"/>
          </w:rPr>
          <w:t>тов "б"</w:t>
        </w:r>
      </w:hyperlink>
      <w:r>
        <w:t xml:space="preserve"> и </w:t>
      </w:r>
      <w:hyperlink w:anchor="Par233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 w:history="1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XII. Пов</w:t>
      </w:r>
      <w:r>
        <w:t>ышение эффективности образовательных</w:t>
      </w:r>
    </w:p>
    <w:p w:rsidR="00000000" w:rsidRDefault="00DF3D4B">
      <w:pPr>
        <w:pStyle w:val="ConsPlusTitle"/>
        <w:jc w:val="center"/>
      </w:pPr>
      <w:r>
        <w:t>и иных мероприятий, направленных на антикоррупционное</w:t>
      </w:r>
    </w:p>
    <w:p w:rsidR="00000000" w:rsidRDefault="00DF3D4B">
      <w:pPr>
        <w:pStyle w:val="ConsPlusTitle"/>
        <w:jc w:val="center"/>
      </w:pPr>
      <w:r>
        <w:t>просвещение и популяризацию в обществе</w:t>
      </w:r>
    </w:p>
    <w:p w:rsidR="00000000" w:rsidRDefault="00DF3D4B">
      <w:pPr>
        <w:pStyle w:val="ConsPlusTitle"/>
        <w:jc w:val="center"/>
      </w:pPr>
      <w:r>
        <w:t>антикоррупционных стандартов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32. Правительству Российской Федерации совместно с заинтересованными федеральными государственны</w:t>
      </w:r>
      <w:r>
        <w:t>ми органами, научными и образовательными организациями: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до 30 сентября 2021 г. подготовить по согласованию с Администрацией Президента Российской Федерации план проведения в 2021 - 2024 годах научных междисциплинарных исследований по актуальным вопросам</w:t>
      </w:r>
      <w:r>
        <w:t xml:space="preserve">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</w:t>
      </w:r>
      <w:r>
        <w:t>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 февраля;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до 1 ноября 2021 г. подготовить предлож</w:t>
      </w:r>
      <w:r>
        <w:t>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до 1 апреля 2022 г. обеспечить проведение всероссийског</w:t>
      </w:r>
      <w:r>
        <w:t>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 антикоррупционной направле</w:t>
      </w:r>
      <w:r>
        <w:t>нности и обеспечить реализацию выработанных по итогам указанного семинара рекомендаций.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33.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</w:t>
      </w:r>
      <w:r>
        <w:lastRenderedPageBreak/>
        <w:t>обеспечи</w:t>
      </w:r>
      <w:r>
        <w:t>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</w:t>
      </w:r>
      <w:r>
        <w:t xml:space="preserve"> коррупционных и иных правонарушений.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34. Министерству труда и социальной защиты Российской Федерации с участием заинтересованных государственных органов: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обеспечить разработку и утверждение типовых дополнительных профессиональных программ в области про</w:t>
      </w:r>
      <w:r>
        <w:t>тиводействия коррупции. Доклад о результатах исполнения настоящего подпункта представить до 1 июня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подготовить методические рекомендации по вопросам организации и проведения работы по антикоррупционному просвещению и популяризации в обществе ан</w:t>
      </w:r>
      <w:r>
        <w:t>тикоррупционных стандартов. Доклад о результатах исполнения настоящего подпункта представить до 10 февраля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35. Министерству просвещения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а) продолжить работу по включению в федеральные государственные образовательные стандарты </w:t>
      </w:r>
      <w:r>
        <w:t xml:space="preserve">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 - готовности содействовать пресечению такого поведения. </w:t>
      </w:r>
      <w:r>
        <w:t>Доклад о результатах исполнения настоящего подпункта представить до 15 июня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</w:t>
      </w:r>
      <w:r>
        <w:t>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36. Министерству науки и высшего образования Российской Федерации с участием заинтересованных го</w:t>
      </w:r>
      <w:r>
        <w:t>сударственных органов и организаций: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 декабря;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б) организовать проведение </w:t>
      </w:r>
      <w:r>
        <w:t>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 ноября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рассмотреть воп</w:t>
      </w:r>
      <w:r>
        <w:t>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 июня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г) с участием Министерства просвещения Российск</w:t>
      </w:r>
      <w:r>
        <w:t xml:space="preserve">ой Федерации обеспечить утверждение и </w:t>
      </w:r>
      <w:r>
        <w:lastRenderedPageBreak/>
        <w:t xml:space="preserve">реализацию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населения на 2021 - 2024 годы, предусмотрев в том чис</w:t>
      </w:r>
      <w:r>
        <w:t>ле проведение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 февраля. Итоговый доклад представить до 10</w:t>
      </w:r>
      <w:r>
        <w:t xml:space="preserve"> декабря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37. 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федеральными государственными органами, и у</w:t>
      </w:r>
      <w:r>
        <w:t xml:space="preserve">частвующих в осуществлении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</w:t>
      </w:r>
      <w:r>
        <w:t>ним и их работникам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25 ноября 2021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38. 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39. Рекомендовать руководителям федеральных </w:t>
      </w:r>
      <w:r>
        <w:t>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</w:t>
      </w:r>
      <w:r>
        <w:t xml:space="preserve">вам муниципальных образований, руководителям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</w:t>
      </w:r>
      <w:r>
        <w:t>соответствии со своей компетенцией обеспечить: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</w:t>
      </w:r>
      <w:r>
        <w:t>твия коррупции, в том числе их обучение по дополнительным профессиональным программам в области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участие лиц, впервые поступивших на государственную (муниципальную) службу или на работу в соответствующие организации и замещающи</w:t>
      </w:r>
      <w:r>
        <w:t>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участие государственных (муниципальных) служащих, работников, в должностные обязанности которых входит у</w:t>
      </w:r>
      <w:r>
        <w:t xml:space="preserve">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</w:t>
      </w:r>
      <w:r>
        <w:t>в области противодействия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настоящего пункта представлять ежегодно, до 1 февраля, в </w:t>
      </w:r>
      <w:r>
        <w:lastRenderedPageBreak/>
        <w:t>Министерство труда и социальной защиты Российской Федерации для подготовки сводного доклада.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Министерству труда и социальной защит</w:t>
      </w:r>
      <w:r>
        <w:t>ы Российской Федерации сводный доклад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XIII. Применение дополнительных мер по расширению</w:t>
      </w:r>
    </w:p>
    <w:p w:rsidR="00000000" w:rsidRDefault="00DF3D4B">
      <w:pPr>
        <w:pStyle w:val="ConsPlusTitle"/>
        <w:jc w:val="center"/>
      </w:pPr>
      <w:r>
        <w:t>участи</w:t>
      </w:r>
      <w:r>
        <w:t>я граждан и институтов гражданского общества</w:t>
      </w:r>
    </w:p>
    <w:p w:rsidR="00000000" w:rsidRDefault="00DF3D4B">
      <w:pPr>
        <w:pStyle w:val="ConsPlusTitle"/>
        <w:jc w:val="center"/>
      </w:pPr>
      <w:r>
        <w:t>в реализации государственной политики в области</w:t>
      </w:r>
    </w:p>
    <w:p w:rsidR="00000000" w:rsidRDefault="00DF3D4B">
      <w:pPr>
        <w:pStyle w:val="ConsPlusTitle"/>
        <w:jc w:val="center"/>
      </w:pPr>
      <w:r>
        <w:t>противодействия коррупции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государственными органами и органами местного самоуправлен</w:t>
      </w:r>
      <w:r>
        <w:t>ия обращений граждан и организаций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настоящего пункта </w:t>
      </w:r>
      <w:r>
        <w:t>представить до 15 декабря 2023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3" w:name="Par276"/>
      <w:bookmarkEnd w:id="13"/>
      <w:r>
        <w:t>а) подготовить предложения о мерах по стимулирова</w:t>
      </w:r>
      <w:r>
        <w:t>нию и расширению участия граждан, общественных объединений, иных некоммерческих организаций в деятельности в области противодействия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bookmarkStart w:id="14" w:name="Par277"/>
      <w:bookmarkEnd w:id="14"/>
      <w:r>
        <w:t xml:space="preserve">б) проанализировать эффективность участия субъектов общественного контроля в деятельности в области </w:t>
      </w:r>
      <w:r>
        <w:t>противодействия коррупции и подготовить предложения по повышению эффективности участия субъектов общественного контроля в указанной деятельности.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276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277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мая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рассмотреть вопрос о ц</w:t>
      </w:r>
      <w:r>
        <w:t>елесообразности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</w:t>
      </w:r>
      <w:r>
        <w:t>ьтатах исполнения настоящего подпункта представить до 1 июня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г) 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</w:t>
      </w:r>
      <w:r>
        <w:t>Доклад о результатах исполнения настоящего подпункта представить до 1 февраля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42. 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</w:t>
      </w:r>
      <w:r>
        <w:t xml:space="preserve">же с учетом особенностей деятельности указанных органов) включение при очередной ротации в </w:t>
      </w:r>
      <w:r>
        <w:lastRenderedPageBreak/>
        <w:t>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</w:t>
      </w:r>
      <w:r>
        <w:t>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апреля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43.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</w:t>
      </w:r>
      <w:r>
        <w:t>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</w:t>
      </w:r>
      <w:r>
        <w:t>авовых актов. Доклад о результатах исполнения настоящего подпункта представить до 20 сентября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</w:t>
      </w:r>
      <w:r>
        <w:t>ельской организации "Российское 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</w:t>
      </w:r>
      <w:r>
        <w:t>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</w:t>
      </w:r>
      <w:r>
        <w:t>ции и антикоррупционного просвещения. Доклад о результатах исполнения настоящего подпункта представить до 25 апреля 2024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44. Рекомендовать Общероссийской общественной организации "Ассоциация юристов России":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подготовить и провести просветительские ме</w:t>
      </w:r>
      <w:r>
        <w:t>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обеспечить во взаимодействии с образовательными и научными организа</w:t>
      </w:r>
      <w:r>
        <w:t>циями проведение в субъектах Российской Федерации регулярных публичных лекций по антикоррупционной тематике;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</w:t>
      </w:r>
      <w:r>
        <w:t xml:space="preserve"> о результатах исполнения настоящего пункта представить до 1 ноября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XIV. Повышение эффективности международного сотрудничества</w:t>
      </w:r>
    </w:p>
    <w:p w:rsidR="00000000" w:rsidRDefault="00DF3D4B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00000" w:rsidRDefault="00DF3D4B">
      <w:pPr>
        <w:pStyle w:val="ConsPlusTitle"/>
        <w:jc w:val="center"/>
      </w:pPr>
      <w:r>
        <w:t>Укрепление международного авторитета России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lastRenderedPageBreak/>
        <w:t>45. Генеральной п</w:t>
      </w:r>
      <w:r>
        <w:t>рокуратуре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</w:t>
      </w:r>
      <w:r>
        <w:t xml:space="preserve">ьности Группы государств против коррупции и функционировании обзорного механизма </w:t>
      </w:r>
      <w:hyperlink r:id="rId30" w:history="1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</w:t>
      </w:r>
      <w:r>
        <w:t>го совета по противодействию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46. Министерству иностранных дел Российской Федерации с участием заинтересованных федеральных государственных органов обеспечить эф</w:t>
      </w:r>
      <w:r>
        <w:t>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</w:t>
      </w:r>
      <w:r>
        <w:t>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47. Министерству юстиции Российской</w:t>
      </w:r>
      <w:r>
        <w:t xml:space="preserve">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</w:t>
      </w:r>
      <w:r>
        <w:t>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</w:t>
      </w:r>
      <w:r>
        <w:t>та.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48.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</w:t>
      </w:r>
      <w:r>
        <w:t>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</w:t>
      </w:r>
      <w:r>
        <w:t>оклад о результатах исполнения настоящего пункта представлять ежегодно, до 1 марта.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XV. Реализация мер по систематизации</w:t>
      </w:r>
    </w:p>
    <w:p w:rsidR="00000000" w:rsidRDefault="00DF3D4B">
      <w:pPr>
        <w:pStyle w:val="ConsPlusTitle"/>
        <w:jc w:val="center"/>
      </w:pPr>
      <w:r>
        <w:t>и актуализации нормативно-правовой базы в области</w:t>
      </w:r>
    </w:p>
    <w:p w:rsidR="00000000" w:rsidRDefault="00DF3D4B">
      <w:pPr>
        <w:pStyle w:val="ConsPlusTitle"/>
        <w:jc w:val="center"/>
      </w:pPr>
      <w:r>
        <w:t>противодействия коррупции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 xml:space="preserve">49. Министерству юстиции Российской Федерации с участием Министерства труда и </w:t>
      </w:r>
      <w:r>
        <w:lastRenderedPageBreak/>
        <w:t>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</w:t>
      </w:r>
      <w:r>
        <w:t>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области противодействия корр</w:t>
      </w:r>
      <w:r>
        <w:t>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апреля. Итоговый доклад представить до</w:t>
      </w:r>
      <w:r>
        <w:t xml:space="preserve"> 20 декабря 2024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Title"/>
        <w:jc w:val="center"/>
        <w:outlineLvl w:val="1"/>
      </w:pPr>
      <w:r>
        <w:t>XVI. Применение цифровых технологий в целях противодействия</w:t>
      </w:r>
    </w:p>
    <w:p w:rsidR="00000000" w:rsidRDefault="00DF3D4B">
      <w:pPr>
        <w:pStyle w:val="ConsPlusTitle"/>
        <w:jc w:val="center"/>
      </w:pPr>
      <w:r>
        <w:t>коррупции и разработка мер по противодействию новым формам</w:t>
      </w:r>
    </w:p>
    <w:p w:rsidR="00000000" w:rsidRDefault="00DF3D4B">
      <w:pPr>
        <w:pStyle w:val="ConsPlusTitle"/>
        <w:jc w:val="center"/>
      </w:pPr>
      <w:r>
        <w:t>проявления коррупции, связанным с использованием</w:t>
      </w:r>
    </w:p>
    <w:p w:rsidR="00000000" w:rsidRDefault="00DF3D4B">
      <w:pPr>
        <w:pStyle w:val="ConsPlusTitle"/>
        <w:jc w:val="center"/>
      </w:pPr>
      <w:r>
        <w:t>цифровых технологий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ind w:firstLine="540"/>
        <w:jc w:val="both"/>
      </w:pPr>
      <w:r>
        <w:t>50. Генеральной прокуратуре Российской Федерац</w:t>
      </w:r>
      <w:r>
        <w:t>ии до 15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</w:t>
      </w:r>
      <w:r>
        <w:t xml:space="preserve"> цифровая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валюты, полученных (преобразованных в таковые) в результате совершения этих прест</w:t>
      </w:r>
      <w:r>
        <w:t>уплений.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марта, представлять в Администрацию Президента Российской Федерации сводный ана</w:t>
      </w:r>
      <w:r>
        <w:t>литический отчет о новых формах проявления коррупции, связанных с использованием цифровых технологий.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52. 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</w:t>
      </w:r>
      <w:r>
        <w:t>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а) 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</w:t>
      </w:r>
      <w:r>
        <w:t xml:space="preserve"> и их хранение, в том числе централизованное. Доклад о результатах исполнения настоящего подпункта представить до 20 июня 2023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принять меры по расширению информированности граждан о возможности их участия в осуществлении общественного контроля с исп</w:t>
      </w:r>
      <w:r>
        <w:t>ользованием государственных интернет-ресурсов (www.regulation.gov.ru, www.vashkontrol.ru, www.roi.ru). Доклад о результатах исполнения настоящего подпункта представить до 1 октября 2024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рассмотреть вопрос о развитии существующих и создании новых инт</w:t>
      </w:r>
      <w:r>
        <w:t>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</w:t>
      </w:r>
      <w:r>
        <w:t xml:space="preserve">ения, а также за деятельностью </w:t>
      </w:r>
      <w:r>
        <w:lastRenderedPageBreak/>
        <w:t>государственных и муниципальных организаций. Доклад о результатах исполнения настоящего подпункта представить до 20 апреля 2023 г.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53. Министерству финансов Российской Федерации с участием Министерства труда и социальной защи</w:t>
      </w:r>
      <w:r>
        <w:t>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 xml:space="preserve">а) подготовить предложения о порядке осуществления проверки достоверности и полноты сведений о владении </w:t>
      </w:r>
      <w:r>
        <w:t>цифровыми финансовыми активами, иными цифровыми правами, цифровой валютой. Доклад о результатах исполнения настоящего подпункта представить до 15 ноября 2021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б) проанализировать практику применения цифровых технологий при оказании государственных и мун</w:t>
      </w:r>
      <w:r>
        <w:t>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</w:t>
      </w:r>
      <w:r>
        <w:t>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</w:t>
      </w:r>
      <w:r>
        <w:t>ти. Доклад о результатах исполнения настоящего подпункта представить до 20 декабря 2022 г.;</w:t>
      </w:r>
    </w:p>
    <w:p w:rsidR="00000000" w:rsidRDefault="00DF3D4B">
      <w:pPr>
        <w:pStyle w:val="ConsPlusNormal"/>
        <w:spacing w:before="240"/>
        <w:ind w:firstLine="540"/>
        <w:jc w:val="both"/>
      </w:pPr>
      <w:r>
        <w:t>в) 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</w:t>
      </w:r>
      <w:r>
        <w:t>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</w:t>
      </w:r>
      <w:r>
        <w:t>езультатах исполнения настоящего подпункта представить до 20 сентября 2023 г.</w:t>
      </w:r>
    </w:p>
    <w:p w:rsidR="00000000" w:rsidRDefault="00DF3D4B">
      <w:pPr>
        <w:pStyle w:val="ConsPlusNormal"/>
        <w:jc w:val="both"/>
      </w:pPr>
    </w:p>
    <w:p w:rsidR="00000000" w:rsidRDefault="00DF3D4B">
      <w:pPr>
        <w:pStyle w:val="ConsPlusNormal"/>
        <w:jc w:val="both"/>
      </w:pPr>
    </w:p>
    <w:p w:rsidR="00DF3D4B" w:rsidRDefault="00DF3D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3D4B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4B" w:rsidRDefault="00DF3D4B">
      <w:pPr>
        <w:spacing w:after="0" w:line="240" w:lineRule="auto"/>
      </w:pPr>
      <w:r>
        <w:separator/>
      </w:r>
    </w:p>
  </w:endnote>
  <w:endnote w:type="continuationSeparator" w:id="0">
    <w:p w:rsidR="00DF3D4B" w:rsidRDefault="00DF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3D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D4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D4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D4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43E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3E91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43E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3E91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F3D4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4B" w:rsidRDefault="00DF3D4B">
      <w:pPr>
        <w:spacing w:after="0" w:line="240" w:lineRule="auto"/>
      </w:pPr>
      <w:r>
        <w:separator/>
      </w:r>
    </w:p>
  </w:footnote>
  <w:footnote w:type="continuationSeparator" w:id="0">
    <w:p w:rsidR="00DF3D4B" w:rsidRDefault="00DF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D4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16.08.2021 N 478</w:t>
          </w:r>
          <w:r>
            <w:rPr>
              <w:rFonts w:ascii="Tahoma" w:hAnsi="Tahoma" w:cs="Tahoma"/>
              <w:sz w:val="16"/>
              <w:szCs w:val="16"/>
            </w:rPr>
            <w:br/>
            <w:t>"О Национальном плане противодействия коррупции на 2021 - 2024 годы"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D4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06.05.2022</w:t>
          </w:r>
        </w:p>
      </w:tc>
    </w:tr>
  </w:tbl>
  <w:p w:rsidR="00000000" w:rsidRDefault="00DF3D4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3D4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91"/>
    <w:rsid w:val="00DF3D4B"/>
    <w:rsid w:val="00F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3544&amp;date=06.05.2022" TargetMode="External"/><Relationship Id="rId18" Type="http://schemas.openxmlformats.org/officeDocument/2006/relationships/hyperlink" Target="https://login.consultant.ru/link/?req=doc&amp;base=LAW&amp;n=412702&amp;date=06.05.2022&amp;dst=101269&amp;field=134" TargetMode="External"/><Relationship Id="rId26" Type="http://schemas.openxmlformats.org/officeDocument/2006/relationships/hyperlink" Target="https://login.consultant.ru/link/?req=doc&amp;base=LAW&amp;n=413544&amp;date=06.05.2022&amp;dst=2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2702&amp;date=06.05.2022&amp;dst=2032&amp;field=134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87457&amp;date=06.05.2022&amp;dst=100052&amp;field=134" TargetMode="External"/><Relationship Id="rId17" Type="http://schemas.openxmlformats.org/officeDocument/2006/relationships/hyperlink" Target="https://login.consultant.ru/link/?req=doc&amp;base=LAW&amp;n=413528&amp;date=06.05.2022" TargetMode="External"/><Relationship Id="rId25" Type="http://schemas.openxmlformats.org/officeDocument/2006/relationships/hyperlink" Target="https://login.consultant.ru/link/?req=doc&amp;base=LAW&amp;n=413544&amp;date=06.05.2022&amp;dst=29&amp;field=13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3537&amp;date=06.05.2022&amp;dst=14&amp;field=134" TargetMode="External"/><Relationship Id="rId20" Type="http://schemas.openxmlformats.org/officeDocument/2006/relationships/hyperlink" Target="https://login.consultant.ru/link/?req=doc&amp;base=LAW&amp;n=412702&amp;date=06.05.2022&amp;dst=2023&amp;field=134" TargetMode="External"/><Relationship Id="rId29" Type="http://schemas.openxmlformats.org/officeDocument/2006/relationships/hyperlink" Target="https://login.consultant.ru/link/?req=doc&amp;base=LAW&amp;n=407618&amp;date=06.05.2022&amp;dst=10001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01352&amp;date=06.05.2022&amp;dst=100023&amp;field=134" TargetMode="External"/><Relationship Id="rId24" Type="http://schemas.openxmlformats.org/officeDocument/2006/relationships/hyperlink" Target="https://login.consultant.ru/link/?req=doc&amp;base=LAW&amp;n=413544&amp;date=06.05.2022&amp;dst=28&amp;field=13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3544&amp;date=06.05.2022" TargetMode="External"/><Relationship Id="rId23" Type="http://schemas.openxmlformats.org/officeDocument/2006/relationships/hyperlink" Target="https://login.consultant.ru/link/?req=doc&amp;base=LAW&amp;n=358026&amp;date=06.05.2022" TargetMode="External"/><Relationship Id="rId28" Type="http://schemas.openxmlformats.org/officeDocument/2006/relationships/hyperlink" Target="https://login.consultant.ru/link/?req=doc&amp;base=LAW&amp;n=415778&amp;date=06.05.2022&amp;dst=100154&amp;field=134" TargetMode="External"/><Relationship Id="rId10" Type="http://schemas.openxmlformats.org/officeDocument/2006/relationships/hyperlink" Target="https://login.consultant.ru/link/?req=doc&amp;base=LAW&amp;n=413544&amp;date=06.05.2022&amp;dst=100039&amp;field=134" TargetMode="External"/><Relationship Id="rId19" Type="http://schemas.openxmlformats.org/officeDocument/2006/relationships/hyperlink" Target="https://login.consultant.ru/link/?req=doc&amp;base=LAW&amp;n=412702&amp;date=06.05.2022&amp;dst=101897&amp;field=13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12702&amp;date=06.05.2022&amp;dst=1906&amp;field=134" TargetMode="External"/><Relationship Id="rId22" Type="http://schemas.openxmlformats.org/officeDocument/2006/relationships/hyperlink" Target="https://login.consultant.ru/link/?req=doc&amp;base=LAW&amp;n=412702&amp;date=06.05.2022&amp;dst=2097&amp;field=134" TargetMode="External"/><Relationship Id="rId27" Type="http://schemas.openxmlformats.org/officeDocument/2006/relationships/hyperlink" Target="https://login.consultant.ru/link/?req=doc&amp;base=LAW&amp;n=415778&amp;date=06.05.2022&amp;dst=100052&amp;field=134" TargetMode="External"/><Relationship Id="rId30" Type="http://schemas.openxmlformats.org/officeDocument/2006/relationships/hyperlink" Target="https://login.consultant.ru/link/?req=doc&amp;base=LAW&amp;n=121140&amp;date=06.05.2022" TargetMode="Externa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11341</Words>
  <Characters>64647</Characters>
  <Application>Microsoft Office Word</Application>
  <DocSecurity>2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16.08.2021 N 478"О Национальном плане противодействия коррупции на 2021 - 2024 годы"</vt:lpstr>
    </vt:vector>
  </TitlesOfParts>
  <Company>КонсультантПлюс Версия 4021.00.50</Company>
  <LinksUpToDate>false</LinksUpToDate>
  <CharactersWithSpaces>75837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478"О Национальном плане противодействия коррупции на 2021 - 2024 годы"</dc:title>
  <dc:creator>Marina</dc:creator>
  <cp:lastModifiedBy>Marina</cp:lastModifiedBy>
  <cp:revision>2</cp:revision>
  <dcterms:created xsi:type="dcterms:W3CDTF">2023-11-02T05:33:00Z</dcterms:created>
  <dcterms:modified xsi:type="dcterms:W3CDTF">2023-11-02T05:33:00Z</dcterms:modified>
</cp:coreProperties>
</file>