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01D" w:rsidRPr="00574860" w:rsidRDefault="006E587C">
      <w:pPr>
        <w:pStyle w:val="30"/>
        <w:framePr w:w="9442" w:h="244" w:hRule="exact" w:wrap="none" w:vAnchor="page" w:hAnchor="page" w:x="1496" w:y="1239"/>
        <w:shd w:val="clear" w:color="auto" w:fill="auto"/>
        <w:spacing w:after="0" w:line="210" w:lineRule="exact"/>
        <w:rPr>
          <w:rFonts w:ascii="Times New Roman" w:hAnsi="Times New Roman" w:cs="Times New Roman"/>
          <w:sz w:val="22"/>
          <w:szCs w:val="22"/>
        </w:rPr>
      </w:pPr>
      <w:r w:rsidRPr="00574860">
        <w:rPr>
          <w:rFonts w:ascii="Times New Roman" w:hAnsi="Times New Roman" w:cs="Times New Roman"/>
          <w:sz w:val="22"/>
          <w:szCs w:val="22"/>
        </w:rPr>
        <w:t>ИЗВЕЩЕНИЕ</w:t>
      </w:r>
    </w:p>
    <w:p w:rsidR="00574860" w:rsidRDefault="00574860">
      <w:pPr>
        <w:pStyle w:val="30"/>
        <w:framePr w:w="9442" w:h="13990" w:hRule="exact" w:wrap="none" w:vAnchor="page" w:hAnchor="page" w:x="1496" w:y="1601"/>
        <w:shd w:val="clear" w:color="auto" w:fill="auto"/>
        <w:spacing w:after="0" w:line="274" w:lineRule="exact"/>
        <w:rPr>
          <w:rFonts w:ascii="Times New Roman" w:hAnsi="Times New Roman" w:cs="Times New Roman"/>
          <w:sz w:val="22"/>
          <w:szCs w:val="22"/>
        </w:rPr>
      </w:pPr>
      <w:r w:rsidRPr="00574860">
        <w:rPr>
          <w:rFonts w:ascii="Times New Roman" w:hAnsi="Times New Roman" w:cs="Times New Roman"/>
          <w:sz w:val="22"/>
          <w:szCs w:val="22"/>
        </w:rPr>
        <w:t>о</w:t>
      </w:r>
      <w:r w:rsidR="006E587C" w:rsidRPr="00574860">
        <w:rPr>
          <w:rFonts w:ascii="Times New Roman" w:hAnsi="Times New Roman" w:cs="Times New Roman"/>
          <w:sz w:val="22"/>
          <w:szCs w:val="22"/>
        </w:rPr>
        <w:t xml:space="preserve"> проведении общего собрания участников долевой собственности на земельный участок</w:t>
      </w:r>
      <w:r w:rsidR="006E587C" w:rsidRPr="00574860">
        <w:rPr>
          <w:rFonts w:ascii="Times New Roman" w:hAnsi="Times New Roman" w:cs="Times New Roman"/>
          <w:sz w:val="22"/>
          <w:szCs w:val="22"/>
        </w:rPr>
        <w:br/>
        <w:t>сельскохозяйственного назначения с кадастровым номером 26:18:000000:357, общей</w:t>
      </w:r>
      <w:r w:rsidR="006E587C" w:rsidRPr="00574860">
        <w:rPr>
          <w:rFonts w:ascii="Times New Roman" w:hAnsi="Times New Roman" w:cs="Times New Roman"/>
          <w:sz w:val="22"/>
          <w:szCs w:val="22"/>
        </w:rPr>
        <w:br/>
        <w:t>площадью 80466037 +/- 78490, находящегося по адресу: Местоположение установлено</w:t>
      </w:r>
      <w:r w:rsidR="006E587C" w:rsidRPr="00574860">
        <w:rPr>
          <w:rFonts w:ascii="Times New Roman" w:hAnsi="Times New Roman" w:cs="Times New Roman"/>
          <w:sz w:val="22"/>
          <w:szCs w:val="22"/>
        </w:rPr>
        <w:br/>
      </w:r>
      <w:r w:rsidR="006E587C" w:rsidRPr="00574860">
        <w:rPr>
          <w:rFonts w:ascii="Times New Roman" w:hAnsi="Times New Roman" w:cs="Times New Roman"/>
          <w:sz w:val="22"/>
          <w:szCs w:val="22"/>
        </w:rPr>
        <w:t>относительно ориентира, расположенного в границах участка. Ориентир в плане земель</w:t>
      </w:r>
      <w:r w:rsidR="006E587C" w:rsidRPr="00574860">
        <w:rPr>
          <w:rFonts w:ascii="Times New Roman" w:hAnsi="Times New Roman" w:cs="Times New Roman"/>
          <w:sz w:val="22"/>
          <w:szCs w:val="22"/>
        </w:rPr>
        <w:br/>
        <w:t xml:space="preserve">бывшего СХП "Новоставропольское". </w:t>
      </w:r>
      <w:r w:rsidR="006E587C" w:rsidRPr="00574860">
        <w:rPr>
          <w:rFonts w:ascii="Times New Roman" w:hAnsi="Times New Roman" w:cs="Times New Roman"/>
          <w:sz w:val="22"/>
          <w:szCs w:val="22"/>
        </w:rPr>
        <w:t xml:space="preserve">Почтовый адрес ориентира: </w:t>
      </w:r>
    </w:p>
    <w:p w:rsidR="00DF701D" w:rsidRDefault="006E587C" w:rsidP="00574860">
      <w:pPr>
        <w:pStyle w:val="30"/>
        <w:framePr w:w="9442" w:h="13990" w:hRule="exact" w:wrap="none" w:vAnchor="page" w:hAnchor="page" w:x="1496" w:y="1601"/>
        <w:shd w:val="clear" w:color="auto" w:fill="auto"/>
        <w:spacing w:after="0" w:line="274" w:lineRule="exact"/>
        <w:rPr>
          <w:rFonts w:ascii="Times New Roman" w:hAnsi="Times New Roman" w:cs="Times New Roman"/>
          <w:sz w:val="22"/>
          <w:szCs w:val="22"/>
        </w:rPr>
      </w:pPr>
      <w:r w:rsidRPr="00574860">
        <w:rPr>
          <w:rFonts w:ascii="Times New Roman" w:hAnsi="Times New Roman" w:cs="Times New Roman"/>
          <w:sz w:val="22"/>
          <w:szCs w:val="22"/>
        </w:rPr>
        <w:t>край Ставропольский, р-</w:t>
      </w:r>
      <w:r w:rsidRPr="00574860">
        <w:rPr>
          <w:rFonts w:ascii="Times New Roman" w:hAnsi="Times New Roman" w:cs="Times New Roman"/>
          <w:sz w:val="22"/>
          <w:szCs w:val="22"/>
        </w:rPr>
        <w:t>н Александровский, х, Средний.</w:t>
      </w:r>
    </w:p>
    <w:p w:rsidR="00574860" w:rsidRPr="00574860" w:rsidRDefault="00574860" w:rsidP="00574860">
      <w:pPr>
        <w:pStyle w:val="30"/>
        <w:framePr w:w="9442" w:h="13990" w:hRule="exact" w:wrap="none" w:vAnchor="page" w:hAnchor="page" w:x="1496" w:y="1601"/>
        <w:shd w:val="clear" w:color="auto" w:fill="auto"/>
        <w:spacing w:after="0" w:line="274" w:lineRule="exact"/>
        <w:rPr>
          <w:rFonts w:ascii="Times New Roman" w:hAnsi="Times New Roman" w:cs="Times New Roman"/>
          <w:sz w:val="22"/>
          <w:szCs w:val="22"/>
        </w:rPr>
      </w:pPr>
    </w:p>
    <w:p w:rsidR="00DF701D" w:rsidRPr="00574860" w:rsidRDefault="006E587C">
      <w:pPr>
        <w:pStyle w:val="20"/>
        <w:framePr w:w="9442" w:h="13990" w:hRule="exact" w:wrap="none" w:vAnchor="page" w:hAnchor="page" w:x="1496" w:y="1601"/>
        <w:shd w:val="clear" w:color="auto" w:fill="auto"/>
        <w:spacing w:before="0" w:after="113"/>
        <w:rPr>
          <w:rFonts w:ascii="Times New Roman" w:hAnsi="Times New Roman" w:cs="Times New Roman"/>
          <w:sz w:val="22"/>
          <w:szCs w:val="22"/>
        </w:rPr>
      </w:pPr>
      <w:r w:rsidRPr="00574860">
        <w:rPr>
          <w:rFonts w:ascii="Times New Roman" w:hAnsi="Times New Roman" w:cs="Times New Roman"/>
          <w:sz w:val="22"/>
          <w:szCs w:val="22"/>
        </w:rPr>
        <w:t>Администрация Александровского муниципального округа Ставр</w:t>
      </w:r>
      <w:r w:rsidRPr="00574860">
        <w:rPr>
          <w:rFonts w:ascii="Times New Roman" w:hAnsi="Times New Roman" w:cs="Times New Roman"/>
          <w:sz w:val="22"/>
          <w:szCs w:val="22"/>
        </w:rPr>
        <w:t>опольского края в соответствии со статьей 14.1 Федерального закона от 24.07.2002 г. № 101-ФЗ «Об обороте земель сельскохозяйственного назначения» извещает участников долевой собственности на земельный участок из земель сельскохозяйственного назначения с ка</w:t>
      </w:r>
      <w:r w:rsidRPr="00574860">
        <w:rPr>
          <w:rFonts w:ascii="Times New Roman" w:hAnsi="Times New Roman" w:cs="Times New Roman"/>
          <w:sz w:val="22"/>
          <w:szCs w:val="22"/>
        </w:rPr>
        <w:t xml:space="preserve">дастровым номером 26:18:000000:357, общей площадью 80466037 +/- 78490, находящегося по адресу: Местоположение установлено </w:t>
      </w:r>
      <w:r w:rsidRPr="00574860">
        <w:rPr>
          <w:rFonts w:ascii="Times New Roman" w:hAnsi="Times New Roman" w:cs="Times New Roman"/>
          <w:sz w:val="22"/>
          <w:szCs w:val="22"/>
        </w:rPr>
        <w:t>относительно ориентира, расположенного в границах участка. Ориентир в плане земель бывшего СХП "Новоставропольское". Почтовый адрес ор</w:t>
      </w:r>
      <w:r w:rsidRPr="00574860">
        <w:rPr>
          <w:rFonts w:ascii="Times New Roman" w:hAnsi="Times New Roman" w:cs="Times New Roman"/>
          <w:sz w:val="22"/>
          <w:szCs w:val="22"/>
        </w:rPr>
        <w:t xml:space="preserve">иентира: край Ставропольский, р-н Александровский, </w:t>
      </w:r>
      <w:r w:rsidRPr="00574860">
        <w:rPr>
          <w:rStyle w:val="21"/>
          <w:rFonts w:ascii="Times New Roman" w:hAnsi="Times New Roman" w:cs="Times New Roman"/>
          <w:b w:val="0"/>
          <w:sz w:val="22"/>
          <w:szCs w:val="22"/>
        </w:rPr>
        <w:t>х.</w:t>
      </w:r>
      <w:r w:rsidRPr="00574860">
        <w:rPr>
          <w:rStyle w:val="21"/>
          <w:rFonts w:ascii="Times New Roman" w:hAnsi="Times New Roman" w:cs="Times New Roman"/>
          <w:sz w:val="22"/>
          <w:szCs w:val="22"/>
        </w:rPr>
        <w:t xml:space="preserve"> </w:t>
      </w:r>
      <w:r w:rsidRPr="00574860">
        <w:rPr>
          <w:rFonts w:ascii="Times New Roman" w:hAnsi="Times New Roman" w:cs="Times New Roman"/>
          <w:sz w:val="22"/>
          <w:szCs w:val="22"/>
        </w:rPr>
        <w:t>Средний</w:t>
      </w:r>
      <w:r w:rsidRPr="00574860">
        <w:rPr>
          <w:rFonts w:ascii="Times New Roman" w:hAnsi="Times New Roman" w:cs="Times New Roman"/>
          <w:sz w:val="22"/>
          <w:szCs w:val="22"/>
        </w:rPr>
        <w:t xml:space="preserve">, - о проведении общего собрания участников долевой собственности на указанный земельный участок (далее - общее собрание), созываемое по предложению общества с ограниченной ответственностью «СХП </w:t>
      </w:r>
      <w:r w:rsidRPr="00574860">
        <w:rPr>
          <w:rFonts w:ascii="Times New Roman" w:hAnsi="Times New Roman" w:cs="Times New Roman"/>
          <w:sz w:val="22"/>
          <w:szCs w:val="22"/>
        </w:rPr>
        <w:t>Среднее» (ОГРН 1182651010343).</w:t>
      </w:r>
    </w:p>
    <w:p w:rsidR="00DF701D" w:rsidRPr="00574860" w:rsidRDefault="006E587C">
      <w:pPr>
        <w:pStyle w:val="20"/>
        <w:framePr w:w="9442" w:h="13990" w:hRule="exact" w:wrap="none" w:vAnchor="page" w:hAnchor="page" w:x="1496" w:y="1601"/>
        <w:shd w:val="clear" w:color="auto" w:fill="auto"/>
        <w:spacing w:before="0" w:after="179" w:line="283" w:lineRule="exact"/>
        <w:rPr>
          <w:rFonts w:ascii="Times New Roman" w:hAnsi="Times New Roman" w:cs="Times New Roman"/>
          <w:sz w:val="22"/>
          <w:szCs w:val="22"/>
        </w:rPr>
      </w:pPr>
      <w:r w:rsidRPr="00574860">
        <w:rPr>
          <w:rStyle w:val="21"/>
          <w:rFonts w:ascii="Times New Roman" w:hAnsi="Times New Roman" w:cs="Times New Roman"/>
          <w:sz w:val="22"/>
          <w:szCs w:val="22"/>
        </w:rPr>
        <w:t xml:space="preserve">Адрес место проведения собрания: </w:t>
      </w:r>
      <w:r w:rsidRPr="00574860">
        <w:rPr>
          <w:rFonts w:ascii="Times New Roman" w:hAnsi="Times New Roman" w:cs="Times New Roman"/>
          <w:sz w:val="22"/>
          <w:szCs w:val="22"/>
        </w:rPr>
        <w:t>Ставропольский край, Александровский район, хутор Средний, улица Клубная 1.</w:t>
      </w:r>
    </w:p>
    <w:p w:rsidR="00DF701D" w:rsidRPr="00574860" w:rsidRDefault="006E587C">
      <w:pPr>
        <w:pStyle w:val="30"/>
        <w:framePr w:w="9442" w:h="13990" w:hRule="exact" w:wrap="none" w:vAnchor="page" w:hAnchor="page" w:x="1496" w:y="1601"/>
        <w:shd w:val="clear" w:color="auto" w:fill="auto"/>
        <w:spacing w:after="146" w:line="21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74860">
        <w:rPr>
          <w:rFonts w:ascii="Times New Roman" w:hAnsi="Times New Roman" w:cs="Times New Roman"/>
          <w:sz w:val="22"/>
          <w:szCs w:val="22"/>
        </w:rPr>
        <w:t xml:space="preserve">Дата проведения собрания: </w:t>
      </w:r>
      <w:r w:rsidRPr="00574860">
        <w:rPr>
          <w:rStyle w:val="31"/>
          <w:rFonts w:ascii="Times New Roman" w:hAnsi="Times New Roman" w:cs="Times New Roman"/>
          <w:sz w:val="22"/>
          <w:szCs w:val="22"/>
        </w:rPr>
        <w:t>24 августа 2022 года</w:t>
      </w:r>
    </w:p>
    <w:p w:rsidR="00DF701D" w:rsidRPr="00574860" w:rsidRDefault="006E587C">
      <w:pPr>
        <w:pStyle w:val="20"/>
        <w:framePr w:w="9442" w:h="13990" w:hRule="exact" w:wrap="none" w:vAnchor="page" w:hAnchor="page" w:x="1496" w:y="1601"/>
        <w:shd w:val="clear" w:color="auto" w:fill="auto"/>
        <w:spacing w:before="0" w:after="113" w:line="269" w:lineRule="exact"/>
        <w:rPr>
          <w:rFonts w:ascii="Times New Roman" w:hAnsi="Times New Roman" w:cs="Times New Roman"/>
          <w:sz w:val="22"/>
          <w:szCs w:val="22"/>
        </w:rPr>
      </w:pPr>
      <w:r w:rsidRPr="00574860">
        <w:rPr>
          <w:rStyle w:val="21"/>
          <w:rFonts w:ascii="Times New Roman" w:hAnsi="Times New Roman" w:cs="Times New Roman"/>
          <w:sz w:val="22"/>
          <w:szCs w:val="22"/>
        </w:rPr>
        <w:t xml:space="preserve">Время проведения собрания: </w:t>
      </w:r>
      <w:r w:rsidRPr="00574860">
        <w:rPr>
          <w:rFonts w:ascii="Times New Roman" w:hAnsi="Times New Roman" w:cs="Times New Roman"/>
          <w:sz w:val="22"/>
          <w:szCs w:val="22"/>
        </w:rPr>
        <w:t xml:space="preserve">1) Начало регистрации участников долевой </w:t>
      </w:r>
      <w:r w:rsidR="00574860" w:rsidRPr="00574860">
        <w:rPr>
          <w:rFonts w:ascii="Times New Roman" w:hAnsi="Times New Roman" w:cs="Times New Roman"/>
          <w:sz w:val="22"/>
          <w:szCs w:val="22"/>
        </w:rPr>
        <w:t>со</w:t>
      </w:r>
      <w:r w:rsidRPr="00574860">
        <w:rPr>
          <w:rFonts w:ascii="Times New Roman" w:hAnsi="Times New Roman" w:cs="Times New Roman"/>
          <w:sz w:val="22"/>
          <w:szCs w:val="22"/>
        </w:rPr>
        <w:t>бственности или их представителей - 09 часов 00 минут; 2) Окончание регистрации участников долевой собственности или их представителей - 09 часов 55 минут; 3) Начало общего собрания - 10 часов 00 минут.</w:t>
      </w:r>
    </w:p>
    <w:p w:rsidR="00DF701D" w:rsidRPr="00574860" w:rsidRDefault="006E587C">
      <w:pPr>
        <w:pStyle w:val="20"/>
        <w:framePr w:w="9442" w:h="13990" w:hRule="exact" w:wrap="none" w:vAnchor="page" w:hAnchor="page" w:x="1496" w:y="1601"/>
        <w:shd w:val="clear" w:color="auto" w:fill="auto"/>
        <w:spacing w:before="0" w:after="175" w:line="278" w:lineRule="exact"/>
        <w:rPr>
          <w:rFonts w:ascii="Times New Roman" w:hAnsi="Times New Roman" w:cs="Times New Roman"/>
          <w:sz w:val="22"/>
          <w:szCs w:val="22"/>
        </w:rPr>
      </w:pPr>
      <w:r w:rsidRPr="00574860">
        <w:rPr>
          <w:rFonts w:ascii="Times New Roman" w:hAnsi="Times New Roman" w:cs="Times New Roman"/>
          <w:sz w:val="22"/>
          <w:szCs w:val="22"/>
        </w:rPr>
        <w:t xml:space="preserve">Для регистрации в качестве участников собрания </w:t>
      </w:r>
      <w:r w:rsidRPr="00574860">
        <w:rPr>
          <w:rFonts w:ascii="Times New Roman" w:hAnsi="Times New Roman" w:cs="Times New Roman"/>
          <w:sz w:val="22"/>
          <w:szCs w:val="22"/>
        </w:rPr>
        <w:t>необходимо при себе иметь документ, подтверждающий право собственности на земельную долю, паспорт, нотариально заверенную доверенность на участие в собрании.</w:t>
      </w:r>
    </w:p>
    <w:p w:rsidR="00DF701D" w:rsidRPr="00574860" w:rsidRDefault="006E587C">
      <w:pPr>
        <w:pStyle w:val="30"/>
        <w:framePr w:w="9442" w:h="13990" w:hRule="exact" w:wrap="none" w:vAnchor="page" w:hAnchor="page" w:x="1496" w:y="1601"/>
        <w:shd w:val="clear" w:color="auto" w:fill="auto"/>
        <w:spacing w:after="184" w:line="21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74860">
        <w:rPr>
          <w:rFonts w:ascii="Times New Roman" w:hAnsi="Times New Roman" w:cs="Times New Roman"/>
          <w:sz w:val="22"/>
          <w:szCs w:val="22"/>
        </w:rPr>
        <w:t>Повестка дня общего собрания:</w:t>
      </w:r>
    </w:p>
    <w:p w:rsidR="00DF701D" w:rsidRPr="00574860" w:rsidRDefault="006E587C">
      <w:pPr>
        <w:pStyle w:val="20"/>
        <w:framePr w:w="9442" w:h="13990" w:hRule="exact" w:wrap="none" w:vAnchor="page" w:hAnchor="page" w:x="1496" w:y="1601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33" w:line="210" w:lineRule="exact"/>
        <w:rPr>
          <w:rFonts w:ascii="Times New Roman" w:hAnsi="Times New Roman" w:cs="Times New Roman"/>
          <w:sz w:val="22"/>
          <w:szCs w:val="22"/>
        </w:rPr>
      </w:pPr>
      <w:r w:rsidRPr="00574860">
        <w:rPr>
          <w:rFonts w:ascii="Times New Roman" w:hAnsi="Times New Roman" w:cs="Times New Roman"/>
          <w:sz w:val="22"/>
          <w:szCs w:val="22"/>
        </w:rPr>
        <w:t>Избрание председателя собрания;</w:t>
      </w:r>
    </w:p>
    <w:p w:rsidR="00DF701D" w:rsidRPr="00574860" w:rsidRDefault="006E587C">
      <w:pPr>
        <w:pStyle w:val="20"/>
        <w:framePr w:w="9442" w:h="13990" w:hRule="exact" w:wrap="none" w:vAnchor="page" w:hAnchor="page" w:x="1496" w:y="1601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16"/>
        <w:rPr>
          <w:rFonts w:ascii="Times New Roman" w:hAnsi="Times New Roman" w:cs="Times New Roman"/>
          <w:sz w:val="22"/>
          <w:szCs w:val="22"/>
        </w:rPr>
      </w:pPr>
      <w:r w:rsidRPr="00574860">
        <w:rPr>
          <w:rFonts w:ascii="Times New Roman" w:hAnsi="Times New Roman" w:cs="Times New Roman"/>
          <w:sz w:val="22"/>
          <w:szCs w:val="22"/>
        </w:rPr>
        <w:t>Определение порядка проведения общег</w:t>
      </w:r>
      <w:r w:rsidRPr="00574860">
        <w:rPr>
          <w:rFonts w:ascii="Times New Roman" w:hAnsi="Times New Roman" w:cs="Times New Roman"/>
          <w:sz w:val="22"/>
          <w:szCs w:val="22"/>
        </w:rPr>
        <w:t>о собрания, избрания секретаря, членов счетной комиссии общего собрания, определение порядка голосования и принятия решений.</w:t>
      </w:r>
    </w:p>
    <w:p w:rsidR="00DF701D" w:rsidRPr="00574860" w:rsidRDefault="006E587C">
      <w:pPr>
        <w:pStyle w:val="20"/>
        <w:framePr w:w="9442" w:h="13990" w:hRule="exact" w:wrap="none" w:vAnchor="page" w:hAnchor="page" w:x="1496" w:y="1601"/>
        <w:numPr>
          <w:ilvl w:val="0"/>
          <w:numId w:val="1"/>
        </w:numPr>
        <w:shd w:val="clear" w:color="auto" w:fill="auto"/>
        <w:tabs>
          <w:tab w:val="left" w:pos="698"/>
        </w:tabs>
        <w:spacing w:before="0" w:line="278" w:lineRule="exact"/>
        <w:rPr>
          <w:rFonts w:ascii="Times New Roman" w:hAnsi="Times New Roman" w:cs="Times New Roman"/>
          <w:sz w:val="22"/>
          <w:szCs w:val="22"/>
        </w:rPr>
      </w:pPr>
      <w:r w:rsidRPr="00574860">
        <w:rPr>
          <w:rFonts w:ascii="Times New Roman" w:hAnsi="Times New Roman" w:cs="Times New Roman"/>
          <w:sz w:val="22"/>
          <w:szCs w:val="22"/>
        </w:rPr>
        <w:t>Об избрании лица, уполномоченного от имени участников долевой собственности без доверенности действовать, в том числе об объеме и с</w:t>
      </w:r>
      <w:r w:rsidRPr="00574860">
        <w:rPr>
          <w:rFonts w:ascii="Times New Roman" w:hAnsi="Times New Roman" w:cs="Times New Roman"/>
          <w:sz w:val="22"/>
          <w:szCs w:val="22"/>
        </w:rPr>
        <w:t>роке таких полномочий.</w:t>
      </w:r>
    </w:p>
    <w:p w:rsidR="00DF701D" w:rsidRPr="00574860" w:rsidRDefault="006E587C" w:rsidP="00574860">
      <w:pPr>
        <w:pStyle w:val="20"/>
        <w:framePr w:w="9442" w:h="13990" w:hRule="exact" w:wrap="none" w:vAnchor="page" w:hAnchor="page" w:x="1496" w:y="1601"/>
        <w:shd w:val="clear" w:color="auto" w:fill="auto"/>
        <w:spacing w:before="0" w:after="128" w:line="278" w:lineRule="exact"/>
        <w:ind w:firstLine="708"/>
        <w:rPr>
          <w:rFonts w:ascii="Times New Roman" w:hAnsi="Times New Roman" w:cs="Times New Roman"/>
          <w:sz w:val="22"/>
          <w:szCs w:val="22"/>
        </w:rPr>
      </w:pPr>
      <w:r w:rsidRPr="00574860">
        <w:rPr>
          <w:rFonts w:ascii="Times New Roman" w:hAnsi="Times New Roman" w:cs="Times New Roman"/>
          <w:sz w:val="22"/>
          <w:szCs w:val="22"/>
        </w:rPr>
        <w:t>Сведени</w:t>
      </w:r>
      <w:r w:rsidR="00574860" w:rsidRPr="00574860">
        <w:rPr>
          <w:rFonts w:ascii="Times New Roman" w:hAnsi="Times New Roman" w:cs="Times New Roman"/>
          <w:sz w:val="22"/>
          <w:szCs w:val="22"/>
        </w:rPr>
        <w:t>я</w:t>
      </w:r>
      <w:r w:rsidRPr="00574860">
        <w:rPr>
          <w:rFonts w:ascii="Times New Roman" w:hAnsi="Times New Roman" w:cs="Times New Roman"/>
          <w:sz w:val="22"/>
          <w:szCs w:val="22"/>
        </w:rPr>
        <w:t xml:space="preserve"> о заказчике работ по подготовке межевого плана: ООО «СХП Среднее» (ОГРН 1182651010343), Ставропольский край, г. Ставрополь, ул. Заводская 5, оф. 9, тел. 8 (8652) 28-07-93, </w:t>
      </w:r>
      <w:r w:rsidR="00574860" w:rsidRPr="00574860">
        <w:rPr>
          <w:rFonts w:ascii="Times New Roman" w:hAnsi="Times New Roman" w:cs="Times New Roman"/>
          <w:sz w:val="22"/>
          <w:szCs w:val="22"/>
        </w:rPr>
        <w:t xml:space="preserve">  </w:t>
      </w:r>
      <w:r w:rsidRPr="00574860">
        <w:rPr>
          <w:rFonts w:ascii="Times New Roman" w:hAnsi="Times New Roman" w:cs="Times New Roman"/>
          <w:sz w:val="22"/>
          <w:szCs w:val="22"/>
          <w:lang w:val="en-US" w:eastAsia="en-US" w:bidi="en-US"/>
        </w:rPr>
        <w:t>e</w:t>
      </w:r>
      <w:r w:rsidRPr="00574860">
        <w:rPr>
          <w:rFonts w:ascii="Times New Roman" w:hAnsi="Times New Roman" w:cs="Times New Roman"/>
          <w:sz w:val="22"/>
          <w:szCs w:val="22"/>
          <w:lang w:eastAsia="en-US" w:bidi="en-US"/>
        </w:rPr>
        <w:t>-</w:t>
      </w:r>
      <w:r w:rsidRPr="00574860">
        <w:rPr>
          <w:rFonts w:ascii="Times New Roman" w:hAnsi="Times New Roman" w:cs="Times New Roman"/>
          <w:sz w:val="22"/>
          <w:szCs w:val="22"/>
          <w:lang w:val="en-US" w:eastAsia="en-US" w:bidi="en-US"/>
        </w:rPr>
        <w:t>mai</w:t>
      </w:r>
      <w:r w:rsidR="00574860" w:rsidRPr="00574860">
        <w:rPr>
          <w:rFonts w:ascii="Times New Roman" w:hAnsi="Times New Roman" w:cs="Times New Roman"/>
          <w:sz w:val="22"/>
          <w:szCs w:val="22"/>
          <w:lang w:val="en-US" w:eastAsia="en-US" w:bidi="en-US"/>
        </w:rPr>
        <w:t>l</w:t>
      </w:r>
      <w:r w:rsidRPr="00574860">
        <w:rPr>
          <w:rStyle w:val="2TimesNewRoman"/>
          <w:rFonts w:eastAsia="Sylfaen"/>
          <w:b w:val="0"/>
          <w:bCs w:val="0"/>
          <w:sz w:val="22"/>
          <w:szCs w:val="22"/>
          <w:lang w:val="ru-RU" w:eastAsia="ru-RU" w:bidi="ru-RU"/>
        </w:rPr>
        <w:t xml:space="preserve">: </w:t>
      </w:r>
      <w:hyperlink r:id="rId7" w:history="1">
        <w:r w:rsidR="00574860" w:rsidRPr="00574860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ooosh</w:t>
        </w:r>
        <w:r w:rsidR="00574860" w:rsidRPr="00574860">
          <w:rPr>
            <w:rStyle w:val="a3"/>
            <w:rFonts w:ascii="Times New Roman" w:hAnsi="Times New Roman" w:cs="Times New Roman"/>
            <w:sz w:val="22"/>
            <w:szCs w:val="22"/>
          </w:rPr>
          <w:t>psredni</w:t>
        </w:r>
        <w:r w:rsidR="00574860" w:rsidRPr="00574860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y</w:t>
        </w:r>
        <w:r w:rsidR="00574860" w:rsidRPr="00574860">
          <w:rPr>
            <w:rStyle w:val="a3"/>
            <w:rFonts w:ascii="Times New Roman" w:hAnsi="Times New Roman" w:cs="Times New Roman"/>
            <w:sz w:val="22"/>
            <w:szCs w:val="22"/>
          </w:rPr>
          <w:t>@</w:t>
        </w:r>
        <w:r w:rsidR="00574860" w:rsidRPr="00574860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y</w:t>
        </w:r>
        <w:r w:rsidR="00574860" w:rsidRPr="00574860">
          <w:rPr>
            <w:rStyle w:val="a3"/>
            <w:rFonts w:ascii="Times New Roman" w:hAnsi="Times New Roman" w:cs="Times New Roman"/>
            <w:sz w:val="22"/>
            <w:szCs w:val="22"/>
          </w:rPr>
          <w:t>andex.ru</w:t>
        </w:r>
      </w:hyperlink>
      <w:r w:rsidRPr="00574860">
        <w:rPr>
          <w:rStyle w:val="2TimesNewRoman"/>
          <w:rFonts w:eastAsia="Sylfaen"/>
          <w:b w:val="0"/>
          <w:bCs w:val="0"/>
          <w:sz w:val="22"/>
          <w:szCs w:val="22"/>
          <w:lang w:val="ru-RU"/>
        </w:rPr>
        <w:t>.</w:t>
      </w:r>
    </w:p>
    <w:p w:rsidR="00DF701D" w:rsidRPr="00574860" w:rsidRDefault="006E587C">
      <w:pPr>
        <w:pStyle w:val="20"/>
        <w:framePr w:w="9442" w:h="13990" w:hRule="exact" w:wrap="none" w:vAnchor="page" w:hAnchor="page" w:x="1496" w:y="1601"/>
        <w:shd w:val="clear" w:color="auto" w:fill="auto"/>
        <w:spacing w:before="0" w:line="269" w:lineRule="exact"/>
        <w:rPr>
          <w:rFonts w:ascii="Times New Roman" w:hAnsi="Times New Roman" w:cs="Times New Roman"/>
          <w:sz w:val="22"/>
          <w:szCs w:val="22"/>
        </w:rPr>
      </w:pPr>
      <w:r w:rsidRPr="00574860">
        <w:rPr>
          <w:rStyle w:val="21"/>
          <w:rFonts w:ascii="Times New Roman" w:hAnsi="Times New Roman" w:cs="Times New Roman"/>
          <w:sz w:val="22"/>
          <w:szCs w:val="22"/>
        </w:rPr>
        <w:t xml:space="preserve">Адрес места ознакомления с документами по вопросам, вынесенным на обсуждение общего собрания, и сроки такого ознакомления: </w:t>
      </w:r>
      <w:r w:rsidRPr="00574860">
        <w:rPr>
          <w:rFonts w:ascii="Times New Roman" w:hAnsi="Times New Roman" w:cs="Times New Roman"/>
          <w:sz w:val="22"/>
          <w:szCs w:val="22"/>
        </w:rPr>
        <w:t xml:space="preserve">Ознакомиться с документами по вопросам, вынесенным на обсуждение общего собрания участников общей долевой </w:t>
      </w:r>
      <w:r w:rsidRPr="00574860">
        <w:rPr>
          <w:rFonts w:ascii="Times New Roman" w:hAnsi="Times New Roman" w:cs="Times New Roman"/>
          <w:sz w:val="22"/>
          <w:szCs w:val="22"/>
        </w:rPr>
        <w:t>собственности, можно в течение 40 дней с момента публикации по адресу: 356320, Ставропольский край, Александровский район, х</w:t>
      </w:r>
      <w:r w:rsidR="00574860" w:rsidRPr="00574860">
        <w:rPr>
          <w:rFonts w:ascii="Times New Roman" w:hAnsi="Times New Roman" w:cs="Times New Roman"/>
          <w:sz w:val="22"/>
          <w:szCs w:val="22"/>
        </w:rPr>
        <w:t>у</w:t>
      </w:r>
      <w:r w:rsidRPr="00574860">
        <w:rPr>
          <w:rFonts w:ascii="Times New Roman" w:hAnsi="Times New Roman" w:cs="Times New Roman"/>
          <w:sz w:val="22"/>
          <w:szCs w:val="22"/>
        </w:rPr>
        <w:t>тор Средний, улица Садовая 6. — с 08 ч. 00 мин. до 13 ч. 00 мин. тел. 8 (86557) 3-84-40.</w:t>
      </w:r>
    </w:p>
    <w:p w:rsidR="00DF701D" w:rsidRPr="00574860" w:rsidRDefault="006E587C">
      <w:pPr>
        <w:pStyle w:val="20"/>
        <w:framePr w:w="9442" w:h="13990" w:hRule="exact" w:wrap="none" w:vAnchor="page" w:hAnchor="page" w:x="1496" w:y="1601"/>
        <w:shd w:val="clear" w:color="auto" w:fill="auto"/>
        <w:spacing w:before="0" w:after="0" w:line="269" w:lineRule="exact"/>
        <w:rPr>
          <w:rFonts w:ascii="Times New Roman" w:hAnsi="Times New Roman" w:cs="Times New Roman"/>
          <w:sz w:val="22"/>
          <w:szCs w:val="22"/>
        </w:rPr>
      </w:pPr>
      <w:r w:rsidRPr="00574860">
        <w:rPr>
          <w:rFonts w:ascii="Times New Roman" w:hAnsi="Times New Roman" w:cs="Times New Roman"/>
          <w:sz w:val="22"/>
          <w:szCs w:val="22"/>
        </w:rPr>
        <w:t>В соответствии с ч. 7 ст. 14.1 Федеральног</w:t>
      </w:r>
      <w:r w:rsidRPr="00574860">
        <w:rPr>
          <w:rFonts w:ascii="Times New Roman" w:hAnsi="Times New Roman" w:cs="Times New Roman"/>
          <w:sz w:val="22"/>
          <w:szCs w:val="22"/>
        </w:rPr>
        <w:t>о закона № 101-ФЗ «Об обороте земель сельскохозяйственного назначения», 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лиц, могут принять у</w:t>
      </w:r>
      <w:r w:rsidRPr="00574860">
        <w:rPr>
          <w:rFonts w:ascii="Times New Roman" w:hAnsi="Times New Roman" w:cs="Times New Roman"/>
          <w:sz w:val="22"/>
          <w:szCs w:val="22"/>
        </w:rPr>
        <w:t>частие в голосовании. В связи с чем для участия в собрании каждому собственнику земельной доли необходимо иметь при себе: паспорт,</w:t>
      </w:r>
    </w:p>
    <w:p w:rsidR="00DF701D" w:rsidRPr="00574860" w:rsidRDefault="00DF701D">
      <w:pPr>
        <w:rPr>
          <w:rFonts w:ascii="Times New Roman" w:hAnsi="Times New Roman" w:cs="Times New Roman"/>
          <w:sz w:val="22"/>
          <w:szCs w:val="22"/>
        </w:rPr>
        <w:sectPr w:rsidR="00DF701D" w:rsidRPr="005748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DF701D" w:rsidRDefault="006E587C" w:rsidP="00574860">
      <w:pPr>
        <w:pStyle w:val="20"/>
        <w:framePr w:w="9458" w:h="2512" w:hRule="exact" w:wrap="none" w:vAnchor="page" w:hAnchor="page" w:x="1453" w:y="1193"/>
        <w:shd w:val="clear" w:color="auto" w:fill="auto"/>
        <w:spacing w:before="0" w:after="163" w:line="278" w:lineRule="exact"/>
        <w:rPr>
          <w:rStyle w:val="22"/>
          <w:rFonts w:ascii="Times New Roman" w:hAnsi="Times New Roman" w:cs="Times New Roman"/>
          <w:sz w:val="22"/>
          <w:szCs w:val="22"/>
        </w:rPr>
      </w:pPr>
      <w:r w:rsidRPr="00574860">
        <w:rPr>
          <w:rStyle w:val="22"/>
          <w:rFonts w:ascii="Times New Roman" w:hAnsi="Times New Roman" w:cs="Times New Roman"/>
          <w:sz w:val="22"/>
          <w:szCs w:val="22"/>
        </w:rPr>
        <w:lastRenderedPageBreak/>
        <w:t>оригиналы свидетельств о государственной регистрации прав на земельную долю (выписок из единого государ</w:t>
      </w:r>
      <w:r w:rsidRPr="00574860">
        <w:rPr>
          <w:rStyle w:val="22"/>
          <w:rFonts w:ascii="Times New Roman" w:hAnsi="Times New Roman" w:cs="Times New Roman"/>
          <w:sz w:val="22"/>
          <w:szCs w:val="22"/>
        </w:rPr>
        <w:t>ственного реестра недвижимости), а также оригинал нотариально оформленной доверенности (в случае представление интересов собственников земельных долей по доверенности).</w:t>
      </w:r>
    </w:p>
    <w:p w:rsidR="00574860" w:rsidRPr="00574860" w:rsidRDefault="00574860" w:rsidP="00574860">
      <w:pPr>
        <w:framePr w:w="9458" w:h="2512" w:hRule="exact" w:wrap="none" w:vAnchor="page" w:hAnchor="page" w:x="1453" w:y="1193"/>
      </w:pPr>
    </w:p>
    <w:p w:rsidR="00574860" w:rsidRDefault="00574860" w:rsidP="00574860">
      <w:pPr>
        <w:framePr w:w="9458" w:h="2512" w:hRule="exact" w:wrap="none" w:vAnchor="page" w:hAnchor="page" w:x="1453" w:y="1193"/>
        <w:rPr>
          <w:rFonts w:ascii="Times New Roman" w:hAnsi="Times New Roman" w:cs="Times New Roman"/>
          <w:sz w:val="22"/>
          <w:szCs w:val="22"/>
        </w:rPr>
      </w:pPr>
      <w:r w:rsidRPr="00574860">
        <w:rPr>
          <w:rFonts w:ascii="Times New Roman" w:hAnsi="Times New Roman" w:cs="Times New Roman"/>
          <w:sz w:val="22"/>
          <w:szCs w:val="22"/>
        </w:rPr>
        <w:t xml:space="preserve">Глава Александровского муниципального округа </w:t>
      </w:r>
    </w:p>
    <w:p w:rsidR="00574860" w:rsidRPr="00574860" w:rsidRDefault="00574860" w:rsidP="00574860">
      <w:pPr>
        <w:framePr w:w="9458" w:h="2512" w:hRule="exact" w:wrap="none" w:vAnchor="page" w:hAnchor="page" w:x="1453" w:y="1193"/>
        <w:rPr>
          <w:rFonts w:ascii="Times New Roman" w:hAnsi="Times New Roman" w:cs="Times New Roman"/>
          <w:sz w:val="22"/>
          <w:szCs w:val="22"/>
        </w:rPr>
      </w:pPr>
      <w:r w:rsidRPr="00574860">
        <w:rPr>
          <w:rFonts w:ascii="Times New Roman" w:hAnsi="Times New Roman" w:cs="Times New Roman"/>
          <w:sz w:val="22"/>
          <w:szCs w:val="22"/>
        </w:rPr>
        <w:t xml:space="preserve">Ставропольского края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Л.А. </w:t>
      </w:r>
      <w:r w:rsidRPr="00574860">
        <w:rPr>
          <w:rFonts w:ascii="Times New Roman" w:hAnsi="Times New Roman" w:cs="Times New Roman"/>
          <w:sz w:val="22"/>
          <w:szCs w:val="22"/>
        </w:rPr>
        <w:t>Маковская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F701D" w:rsidRPr="00574860" w:rsidRDefault="00DF701D">
      <w:pPr>
        <w:rPr>
          <w:rFonts w:ascii="Times New Roman" w:hAnsi="Times New Roman" w:cs="Times New Roman"/>
          <w:sz w:val="22"/>
          <w:szCs w:val="22"/>
        </w:rPr>
      </w:pPr>
    </w:p>
    <w:sectPr w:rsidR="00DF701D" w:rsidRPr="0057486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87C" w:rsidRDefault="006E587C">
      <w:r>
        <w:separator/>
      </w:r>
    </w:p>
  </w:endnote>
  <w:endnote w:type="continuationSeparator" w:id="0">
    <w:p w:rsidR="006E587C" w:rsidRDefault="006E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87C" w:rsidRDefault="006E587C"/>
  </w:footnote>
  <w:footnote w:type="continuationSeparator" w:id="0">
    <w:p w:rsidR="006E587C" w:rsidRDefault="006E58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32A59"/>
    <w:multiLevelType w:val="multilevel"/>
    <w:tmpl w:val="B356933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F701D"/>
    <w:rsid w:val="00574860"/>
    <w:rsid w:val="006E587C"/>
    <w:rsid w:val="00D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B78E"/>
  <w15:docId w15:val="{51F10D14-71DD-4DD9-90CE-3B797EBB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Полужирный"/>
    <w:basedOn w:val="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imesNewRoman">
    <w:name w:val="Основной текст (2) + Times New Roman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TimesNewRoman0">
    <w:name w:val="Основной текст (2) + Times New Roman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1">
    <w:name w:val="Основной текст (4)"/>
    <w:basedOn w:val="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center"/>
    </w:pPr>
    <w:rPr>
      <w:rFonts w:ascii="Sylfaen" w:eastAsia="Sylfaen" w:hAnsi="Sylfaen" w:cs="Sylfae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120" w:line="274" w:lineRule="exact"/>
      <w:jc w:val="both"/>
    </w:pPr>
    <w:rPr>
      <w:rFonts w:ascii="Sylfaen" w:eastAsia="Sylfaen" w:hAnsi="Sylfaen" w:cs="Sylfae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180" w:line="0" w:lineRule="atLeast"/>
      <w:jc w:val="right"/>
    </w:pPr>
    <w:rPr>
      <w:rFonts w:ascii="Sylfaen" w:eastAsia="Sylfaen" w:hAnsi="Sylfaen" w:cs="Sylfae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ooshpsredni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 М. Никандров</cp:lastModifiedBy>
  <cp:revision>2</cp:revision>
  <dcterms:created xsi:type="dcterms:W3CDTF">2022-07-13T13:42:00Z</dcterms:created>
  <dcterms:modified xsi:type="dcterms:W3CDTF">2022-07-13T13:52:00Z</dcterms:modified>
</cp:coreProperties>
</file>