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47844" w:rsidTr="00647844">
        <w:tc>
          <w:tcPr>
            <w:tcW w:w="14560" w:type="dxa"/>
          </w:tcPr>
          <w:p w:rsidR="00647844" w:rsidRPr="00647844" w:rsidRDefault="00647844" w:rsidP="0064784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78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Памятка о противодействии незаконной игорной деятельности</w:t>
            </w:r>
          </w:p>
          <w:p w:rsidR="00647844" w:rsidRPr="00647844" w:rsidRDefault="00647844" w:rsidP="0064784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8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Уважаемые жители Александровского муниципального округа!</w:t>
            </w:r>
          </w:p>
          <w:p w:rsidR="00647844" w:rsidRPr="00647844" w:rsidRDefault="00647844" w:rsidP="0064784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 известно, одним из опасных последствий незаконного игорного бизнеса является развитие психической зависимости – </w:t>
            </w:r>
            <w:proofErr w:type="spellStart"/>
            <w:r w:rsidRPr="0064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игромании</w:t>
            </w:r>
            <w:proofErr w:type="spellEnd"/>
            <w:r w:rsidRPr="0064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 лиц, которые приобщились к азартным играм, что представляет опасность общественной нравственности и здоровью населения.</w:t>
            </w:r>
          </w:p>
          <w:p w:rsidR="00647844" w:rsidRPr="00647844" w:rsidRDefault="00647844" w:rsidP="0064784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противодействия негативному явлению Федеральным законом Российской Федерации от 29.12.2006 г.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игорный бизнес признан незаконным.</w:t>
            </w:r>
          </w:p>
          <w:p w:rsidR="00647844" w:rsidRPr="00647844" w:rsidRDefault="00647844" w:rsidP="0064784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Кроме того, данным законом даны основные понятия, используемые в регулировании данных правонарушений.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 w:rsidRPr="00647844">
              <w:rPr>
                <w:b/>
                <w:sz w:val="24"/>
                <w:szCs w:val="24"/>
              </w:rPr>
              <w:t>Азартная игра</w:t>
            </w:r>
            <w:r w:rsidRPr="00647844">
              <w:rPr>
                <w:sz w:val="24"/>
                <w:szCs w:val="24"/>
              </w:rPr>
              <w:t xml:space="preserve"> - основанное на риске соглашение о выигрыше, заключенное двумя или несколькими участниками такого соглашения между собой либо с организатором азартной игры по правилам, установленным организатором азартной игры.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i/>
                <w:sz w:val="24"/>
                <w:szCs w:val="24"/>
              </w:rPr>
            </w:pPr>
            <w:r w:rsidRPr="00647844">
              <w:rPr>
                <w:b/>
                <w:sz w:val="24"/>
                <w:szCs w:val="24"/>
              </w:rPr>
              <w:t>Деятельность по организации и проведению азартных игр</w:t>
            </w:r>
            <w:r w:rsidRPr="00647844">
              <w:rPr>
                <w:sz w:val="24"/>
                <w:szCs w:val="24"/>
              </w:rPr>
              <w:t xml:space="preserve"> - деятельность по оказанию услуг по заключению с участниками азартных игр основанных на риске соглашений о выигрыше и (или) по организации заключения таких соглашений между двумя или несколькими участниками азартной игры.</w:t>
            </w:r>
          </w:p>
          <w:p w:rsidR="00647844" w:rsidRPr="00647844" w:rsidRDefault="00647844" w:rsidP="006478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78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Игровое оборудование</w:t>
            </w:r>
            <w:r w:rsidRPr="006478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устройства или приспособления, используемые для проведения азартных игр.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47844">
              <w:rPr>
                <w:b/>
                <w:sz w:val="24"/>
                <w:szCs w:val="24"/>
              </w:rPr>
              <w:t>Игорная зона</w:t>
            </w:r>
            <w:r w:rsidRPr="00647844">
              <w:rPr>
                <w:sz w:val="24"/>
                <w:szCs w:val="24"/>
              </w:rPr>
              <w:t xml:space="preserve"> - часть территории Российской Федерации, которая предназначена для осуществления деятельности по организации и проведению азартных игр и границы которой установлены законом.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47844">
              <w:rPr>
                <w:b/>
                <w:sz w:val="24"/>
                <w:szCs w:val="24"/>
              </w:rPr>
              <w:t>Букмекерская контора</w:t>
            </w:r>
            <w:r w:rsidRPr="00647844">
              <w:rPr>
                <w:sz w:val="24"/>
                <w:szCs w:val="24"/>
              </w:rPr>
              <w:t xml:space="preserve"> - игорное заведение, в котором организатор азартных игр заключает пари с участниками данного вида азартных игр.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47844">
              <w:rPr>
                <w:b/>
                <w:sz w:val="24"/>
                <w:szCs w:val="24"/>
              </w:rPr>
              <w:t>Тотализатор</w:t>
            </w:r>
            <w:r w:rsidRPr="00647844">
              <w:rPr>
                <w:sz w:val="24"/>
                <w:szCs w:val="24"/>
              </w:rPr>
              <w:t xml:space="preserve"> - игорное заведение, в котором организатор азартных игр организует заключение пари между участниками данного вида азартных игр, а также выплату выигрышей за счет суммы ставок, принятых от участников данного вида азартных игр, за вычетом размера, взимаемого организатором данного вида азартных игр вознаграждения.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47844">
              <w:rPr>
                <w:sz w:val="24"/>
                <w:szCs w:val="24"/>
              </w:rPr>
              <w:t>Установлено, что игорные зоны создаются на территориях следующих субъектов Российской Федерации: Республика Крым; Алтайский край; Краснодарский край; Приморский край; Калининградская область.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iCs/>
                <w:sz w:val="24"/>
                <w:szCs w:val="24"/>
              </w:rPr>
            </w:pPr>
            <w:r w:rsidRPr="00647844">
              <w:rPr>
                <w:iCs/>
                <w:sz w:val="24"/>
                <w:szCs w:val="24"/>
              </w:rPr>
              <w:t xml:space="preserve">Определено, что букмекерские конторы, тотализаторы, их пункты приема ставок (за исключением открываемых в игорных зонах) могут быть открыты исключительно на основании </w:t>
            </w:r>
            <w:r w:rsidRPr="00647844">
              <w:rPr>
                <w:b/>
                <w:iCs/>
                <w:sz w:val="24"/>
                <w:szCs w:val="24"/>
              </w:rPr>
              <w:t>лицензий</w:t>
            </w:r>
            <w:r w:rsidRPr="00647844">
              <w:rPr>
                <w:iCs/>
                <w:sz w:val="24"/>
                <w:szCs w:val="24"/>
              </w:rPr>
              <w:t>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iCs/>
                <w:sz w:val="24"/>
                <w:szCs w:val="24"/>
              </w:rPr>
            </w:pPr>
            <w:r w:rsidRPr="00647844">
              <w:rPr>
                <w:iCs/>
                <w:sz w:val="24"/>
                <w:szCs w:val="24"/>
              </w:rPr>
              <w:t>Деятельность по организации и проведению азартных игр в букмекерских конторах, тотализаторах, их пунктах приема ставок может быть организована и вне игорных зон.</w:t>
            </w:r>
          </w:p>
          <w:p w:rsidR="00647844" w:rsidRDefault="00647844" w:rsidP="00647844">
            <w:pPr>
              <w:pStyle w:val="ConsPlusNormal"/>
              <w:ind w:firstLine="540"/>
              <w:jc w:val="both"/>
              <w:rPr>
                <w:iCs/>
                <w:sz w:val="24"/>
                <w:szCs w:val="24"/>
              </w:rPr>
            </w:pPr>
            <w:r w:rsidRPr="00647844">
              <w:rPr>
                <w:iCs/>
                <w:sz w:val="24"/>
                <w:szCs w:val="24"/>
              </w:rPr>
              <w:t>Несмотря на установленный законодательством запрет на организацию и проведение азартных игр вне специально отведенных для этого зон, многие хозяйствующие субъекты игорной индустрии, не желая мириться с потерей значительной прибыли, пытаются обойти закон, адаптируясь к новым правилам и организуя азартные игры в информационно-телекоммуникационной сети «Интернет», маскируя казино и игорные залы под букмекерские конторы, тотализаторы и компьютерные клубы.</w:t>
            </w:r>
          </w:p>
          <w:p w:rsidR="00647844" w:rsidRPr="00647844" w:rsidRDefault="00647844" w:rsidP="00647844">
            <w:pPr>
              <w:pStyle w:val="ConsPlusNormal"/>
              <w:ind w:firstLine="540"/>
              <w:jc w:val="both"/>
              <w:rPr>
                <w:iCs/>
                <w:sz w:val="24"/>
                <w:szCs w:val="24"/>
              </w:rPr>
            </w:pPr>
            <w:r w:rsidRPr="00AC53C2">
              <w:rPr>
                <w:rFonts w:eastAsia="Times New Roman"/>
                <w:b/>
                <w:color w:val="000000" w:themeColor="text1"/>
              </w:rPr>
              <w:t>В случае выявления на территории Александровского муниципального округа признаков незаконного проведения азартны</w:t>
            </w:r>
            <w:bookmarkStart w:id="0" w:name="_GoBack"/>
            <w:bookmarkEnd w:id="0"/>
            <w:r w:rsidRPr="00AC53C2">
              <w:rPr>
                <w:rFonts w:eastAsia="Times New Roman"/>
                <w:b/>
                <w:color w:val="000000" w:themeColor="text1"/>
              </w:rPr>
              <w:t>х игр с использованием игрового оборудования вне игорной зоны либо с использованием информационно-телекоммуникационных сетей, в том числе сети «Интернет», а также средств связи, в том числе подвижной связи,</w:t>
            </w:r>
            <w:r w:rsidRPr="00647844">
              <w:rPr>
                <w:rFonts w:eastAsia="Times New Roman"/>
                <w:b/>
                <w:color w:val="000000" w:themeColor="text1"/>
              </w:rPr>
              <w:t xml:space="preserve"> сообщите по телефону: 8(86557)2-73-23</w:t>
            </w:r>
          </w:p>
        </w:tc>
      </w:tr>
    </w:tbl>
    <w:p w:rsidR="00647844" w:rsidRDefault="00647844" w:rsidP="00AC5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7844" w:rsidSect="0064784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E"/>
    <w:rsid w:val="0012338A"/>
    <w:rsid w:val="00585D1D"/>
    <w:rsid w:val="00647844"/>
    <w:rsid w:val="007115B5"/>
    <w:rsid w:val="007E127F"/>
    <w:rsid w:val="00963358"/>
    <w:rsid w:val="00AC53C2"/>
    <w:rsid w:val="00AE33EA"/>
    <w:rsid w:val="00CC4ACE"/>
    <w:rsid w:val="00CD31A1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BD86"/>
  <w15:chartTrackingRefBased/>
  <w15:docId w15:val="{3472B0CC-E20F-48A2-8158-2CA4D5A0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Рамакаев</dc:creator>
  <cp:keywords/>
  <dc:description/>
  <cp:lastModifiedBy>Николай Н. Рамакаев</cp:lastModifiedBy>
  <cp:revision>6</cp:revision>
  <dcterms:created xsi:type="dcterms:W3CDTF">2021-07-28T08:53:00Z</dcterms:created>
  <dcterms:modified xsi:type="dcterms:W3CDTF">2021-08-02T10:24:00Z</dcterms:modified>
</cp:coreProperties>
</file>