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  <w:tab w:leader="none" w:pos="7876" w:val="left"/>
          <w:tab w:leader="none" w:pos="7920" w:val="left"/>
        </w:tabs>
        <w:ind/>
        <w:rPr>
          <w:rFonts w:ascii="XO Thames" w:hAnsi="XO Thames"/>
          <w:b w:val="1"/>
          <w:i w:val="1"/>
        </w:rPr>
      </w:pPr>
      <w:r>
        <w:rPr>
          <w:rFonts w:ascii="XO Thames" w:hAnsi="XO Thames"/>
          <w:b w:val="1"/>
        </w:rPr>
        <w:tab/>
      </w:r>
      <w:r>
        <w:rPr>
          <w:rFonts w:ascii="XO Thames" w:hAnsi="XO Thames"/>
          <w:b w:val="1"/>
        </w:rPr>
        <w:t>СОВЕТ</w:t>
      </w:r>
      <w:r>
        <w:rPr>
          <w:rFonts w:ascii="XO Thames" w:hAnsi="XO Thames"/>
          <w:b w:val="1"/>
        </w:rPr>
        <w:t xml:space="preserve"> ДЕПУТАТОВ</w:t>
      </w:r>
    </w:p>
    <w:p w14:paraId="02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АЛЕКСАНДРОВСКОГО МУНИЦИПАЛЬНОГО </w:t>
      </w:r>
      <w:r>
        <w:rPr>
          <w:rFonts w:ascii="XO Thames" w:hAnsi="XO Thames"/>
          <w:b w:val="1"/>
        </w:rPr>
        <w:t>ОКРУГА</w:t>
      </w:r>
    </w:p>
    <w:p w14:paraId="03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СТАВРОПОЛЬСКОГО КРАЯ</w:t>
      </w:r>
    </w:p>
    <w:p w14:paraId="04000000">
      <w:pPr>
        <w:rPr>
          <w:rFonts w:ascii="XO Thames" w:hAnsi="XO Thames"/>
        </w:rPr>
      </w:pPr>
    </w:p>
    <w:p w14:paraId="05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Р Е Ш Е Н И Е</w:t>
      </w:r>
    </w:p>
    <w:p w14:paraId="06000000">
      <w:pPr>
        <w:ind/>
        <w:jc w:val="both"/>
        <w:rPr>
          <w:rFonts w:ascii="XO Thames" w:hAnsi="XO Thames"/>
        </w:rPr>
      </w:pPr>
    </w:p>
    <w:p w14:paraId="07000000">
      <w:pPr>
        <w:ind/>
        <w:jc w:val="both"/>
        <w:rPr>
          <w:rFonts w:ascii="XO Thames" w:hAnsi="XO Thames"/>
        </w:rPr>
      </w:pPr>
      <w:r>
        <w:rPr>
          <w:rFonts w:ascii="XO Thames" w:hAnsi="XO Thames"/>
        </w:rPr>
        <w:t>22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декабря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20</w:t>
      </w:r>
      <w:r>
        <w:rPr>
          <w:rFonts w:ascii="XO Thames" w:hAnsi="XO Thames"/>
        </w:rPr>
        <w:t>2</w:t>
      </w:r>
      <w:r>
        <w:rPr>
          <w:rFonts w:ascii="XO Thames" w:hAnsi="XO Thames"/>
        </w:rPr>
        <w:t>2</w:t>
      </w:r>
      <w:r>
        <w:rPr>
          <w:rFonts w:ascii="XO Thames" w:hAnsi="XO Thames"/>
        </w:rPr>
        <w:t xml:space="preserve"> года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Але</w:t>
      </w:r>
      <w:r>
        <w:rPr>
          <w:rFonts w:ascii="XO Thames" w:hAnsi="XO Thames"/>
        </w:rPr>
        <w:t xml:space="preserve">ксандровское 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 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№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618/193</w:t>
      </w:r>
    </w:p>
    <w:p w14:paraId="08000000">
      <w:pPr>
        <w:ind/>
        <w:jc w:val="both"/>
        <w:rPr>
          <w:rFonts w:ascii="XO Thames" w:hAnsi="XO Thames"/>
        </w:rPr>
      </w:pPr>
    </w:p>
    <w:p w14:paraId="09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 xml:space="preserve">О плане работы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>Александровского</w:t>
      </w:r>
    </w:p>
    <w:p w14:paraId="0A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 xml:space="preserve">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</w:t>
      </w:r>
    </w:p>
    <w:p w14:paraId="0B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 xml:space="preserve">на </w:t>
      </w:r>
      <w:r>
        <w:rPr>
          <w:rFonts w:ascii="XO Thames" w:hAnsi="XO Thames"/>
        </w:rPr>
        <w:t>первый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квартал </w:t>
      </w:r>
      <w:r>
        <w:rPr>
          <w:rFonts w:ascii="XO Thames" w:hAnsi="XO Thames"/>
        </w:rPr>
        <w:t>202</w:t>
      </w:r>
      <w:r>
        <w:rPr>
          <w:rFonts w:ascii="XO Thames" w:hAnsi="XO Thames"/>
        </w:rPr>
        <w:t>3</w:t>
      </w:r>
      <w:r>
        <w:rPr>
          <w:rFonts w:ascii="XO Thames" w:hAnsi="XO Thames"/>
        </w:rPr>
        <w:t xml:space="preserve"> года</w:t>
      </w:r>
    </w:p>
    <w:p w14:paraId="0C000000">
      <w:pPr>
        <w:rPr>
          <w:rFonts w:ascii="XO Thames" w:hAnsi="XO Thames"/>
        </w:rPr>
      </w:pPr>
    </w:p>
    <w:p w14:paraId="0D000000">
      <w:pPr>
        <w:rPr>
          <w:rFonts w:ascii="XO Thames" w:hAnsi="XO Thames"/>
        </w:rPr>
      </w:pPr>
    </w:p>
    <w:p w14:paraId="0E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Рассмотрев предложения депутатов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>Александровск</w:t>
      </w:r>
      <w:r>
        <w:rPr>
          <w:rFonts w:ascii="XO Thames" w:hAnsi="XO Thames"/>
        </w:rPr>
        <w:t>о</w:t>
      </w:r>
      <w:r>
        <w:rPr>
          <w:rFonts w:ascii="XO Thames" w:hAnsi="XO Thames"/>
        </w:rPr>
        <w:t xml:space="preserve">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</w:t>
      </w:r>
      <w:r>
        <w:rPr>
          <w:rFonts w:ascii="XO Thames" w:hAnsi="XO Thames"/>
        </w:rPr>
        <w:t xml:space="preserve">первого </w:t>
      </w:r>
      <w:r>
        <w:rPr>
          <w:rFonts w:ascii="XO Thames" w:hAnsi="XO Thames"/>
        </w:rPr>
        <w:t xml:space="preserve">созыва, 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дмин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страции Александровского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Ставропольского края</w:t>
      </w:r>
      <w:r>
        <w:rPr>
          <w:rFonts w:ascii="XO Thames" w:hAnsi="XO Thames"/>
        </w:rPr>
        <w:t>, Контрольно-счетной палаты Александровского муниципального округа Ставропольского края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овет</w:t>
      </w:r>
      <w:r>
        <w:rPr>
          <w:rFonts w:ascii="XO Thames" w:hAnsi="XO Thames"/>
        </w:rPr>
        <w:t xml:space="preserve"> депутатов</w:t>
      </w:r>
      <w:r>
        <w:rPr>
          <w:rFonts w:ascii="XO Thames" w:hAnsi="XO Thames"/>
        </w:rPr>
        <w:t xml:space="preserve"> Александровского мун</w:t>
      </w:r>
      <w:r>
        <w:rPr>
          <w:rFonts w:ascii="XO Thames" w:hAnsi="XO Thames"/>
        </w:rPr>
        <w:t>и</w:t>
      </w:r>
      <w:r>
        <w:rPr>
          <w:rFonts w:ascii="XO Thames" w:hAnsi="XO Thames"/>
        </w:rPr>
        <w:t xml:space="preserve">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</w:t>
      </w:r>
    </w:p>
    <w:p w14:paraId="0F000000">
      <w:pPr>
        <w:ind w:firstLine="720" w:left="0"/>
        <w:jc w:val="both"/>
        <w:rPr>
          <w:rFonts w:ascii="XO Thames" w:hAnsi="XO Thames"/>
        </w:rPr>
      </w:pPr>
    </w:p>
    <w:p w14:paraId="10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>РЕШИЛ:</w:t>
      </w:r>
    </w:p>
    <w:p w14:paraId="11000000">
      <w:pPr>
        <w:ind w:firstLine="840" w:left="0"/>
        <w:jc w:val="both"/>
        <w:rPr>
          <w:rFonts w:ascii="XO Thames" w:hAnsi="XO Thames"/>
        </w:rPr>
      </w:pPr>
    </w:p>
    <w:p w14:paraId="12000000">
      <w:pPr>
        <w:ind w:firstLine="720" w:left="0"/>
        <w:jc w:val="both"/>
        <w:rPr>
          <w:rFonts w:ascii="XO Thames" w:hAnsi="XO Thames"/>
        </w:rPr>
      </w:pPr>
      <w:r>
        <w:rPr>
          <w:rFonts w:ascii="XO Thames" w:hAnsi="XO Thames"/>
        </w:rPr>
        <w:t>1.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Утвердить прилагаемый план работы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 xml:space="preserve">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>Александровского м</w:t>
      </w:r>
      <w:r>
        <w:rPr>
          <w:rFonts w:ascii="XO Thames" w:hAnsi="XO Thames"/>
        </w:rPr>
        <w:t>у</w:t>
      </w:r>
      <w:r>
        <w:rPr>
          <w:rFonts w:ascii="XO Thames" w:hAnsi="XO Thames"/>
        </w:rPr>
        <w:t>ниципального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Ставропольского края на </w:t>
      </w:r>
      <w:r>
        <w:rPr>
          <w:rFonts w:ascii="XO Thames" w:hAnsi="XO Thames"/>
        </w:rPr>
        <w:t>первый</w:t>
      </w:r>
      <w:r>
        <w:rPr>
          <w:rFonts w:ascii="XO Thames" w:hAnsi="XO Thames"/>
        </w:rPr>
        <w:t xml:space="preserve"> квартал</w:t>
      </w:r>
      <w:r>
        <w:rPr>
          <w:rFonts w:ascii="XO Thames" w:hAnsi="XO Thames"/>
        </w:rPr>
        <w:t xml:space="preserve"> 202</w:t>
      </w:r>
      <w:r>
        <w:rPr>
          <w:rFonts w:ascii="XO Thames" w:hAnsi="XO Thames"/>
        </w:rPr>
        <w:t>3</w:t>
      </w:r>
      <w:r>
        <w:rPr>
          <w:rFonts w:ascii="XO Thames" w:hAnsi="XO Thames"/>
        </w:rPr>
        <w:t xml:space="preserve"> года.</w:t>
      </w:r>
    </w:p>
    <w:p w14:paraId="13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</w:t>
      </w:r>
      <w:r>
        <w:rPr>
          <w:rFonts w:ascii="XO Thames" w:hAnsi="XO Thames"/>
        </w:rPr>
        <w:t>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Контроль за исполнением настоящего решения оставляю за собой.</w:t>
      </w:r>
    </w:p>
    <w:p w14:paraId="14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Настоящее решение вступает в силу со дня его подписания.</w:t>
      </w:r>
    </w:p>
    <w:p w14:paraId="15000000">
      <w:pPr>
        <w:ind w:firstLine="561" w:left="0"/>
        <w:jc w:val="both"/>
        <w:rPr>
          <w:rFonts w:ascii="XO Thames" w:hAnsi="XO Thames"/>
        </w:rPr>
      </w:pPr>
    </w:p>
    <w:p w14:paraId="16000000">
      <w:pPr>
        <w:ind w:firstLine="561" w:left="0"/>
        <w:jc w:val="both"/>
        <w:rPr>
          <w:rFonts w:ascii="XO Thames" w:hAnsi="XO Thames"/>
        </w:rPr>
      </w:pPr>
    </w:p>
    <w:p w14:paraId="17000000">
      <w:pPr>
        <w:ind w:firstLine="561" w:left="0"/>
        <w:jc w:val="both"/>
        <w:rPr>
          <w:rFonts w:ascii="XO Thames" w:hAnsi="XO Thames"/>
        </w:rPr>
      </w:pPr>
    </w:p>
    <w:p w14:paraId="18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Председатель</w:t>
      </w:r>
    </w:p>
    <w:p w14:paraId="19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Совета депутатов</w:t>
      </w:r>
    </w:p>
    <w:p w14:paraId="1A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 xml:space="preserve">Александровского </w:t>
      </w:r>
    </w:p>
    <w:p w14:paraId="1B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14:paraId="1C000000">
      <w:pPr>
        <w:spacing w:line="240" w:lineRule="exact"/>
        <w:ind/>
        <w:rPr>
          <w:rFonts w:ascii="XO Thames" w:hAnsi="XO Thames"/>
        </w:rPr>
      </w:pPr>
      <w:r>
        <w:rPr>
          <w:rFonts w:ascii="XO Thames" w:hAnsi="XO Thames"/>
        </w:rPr>
        <w:t>Ставропольского края                                                                           О.Н. Босова</w:t>
      </w:r>
    </w:p>
    <w:p w14:paraId="1D000000">
      <w:pPr>
        <w:spacing w:line="240" w:lineRule="exact"/>
        <w:ind/>
        <w:rPr>
          <w:rFonts w:ascii="XO Thames" w:hAnsi="XO Thames"/>
        </w:rPr>
      </w:pPr>
    </w:p>
    <w:p w14:paraId="1E000000">
      <w:pPr>
        <w:spacing w:line="240" w:lineRule="exact"/>
        <w:ind/>
        <w:rPr>
          <w:rFonts w:ascii="XO Thames" w:hAnsi="XO Thames"/>
        </w:rPr>
      </w:pPr>
    </w:p>
    <w:p w14:paraId="1F000000">
      <w:pPr>
        <w:spacing w:line="240" w:lineRule="exact"/>
        <w:ind/>
        <w:rPr>
          <w:rFonts w:ascii="XO Thames" w:hAnsi="XO Thames"/>
        </w:rPr>
      </w:pPr>
    </w:p>
    <w:p w14:paraId="20000000">
      <w:pPr>
        <w:spacing w:line="240" w:lineRule="exact"/>
        <w:ind/>
        <w:rPr>
          <w:rFonts w:ascii="XO Thames" w:hAnsi="XO Thames"/>
        </w:rPr>
      </w:pPr>
    </w:p>
    <w:p w14:paraId="21000000">
      <w:pPr>
        <w:spacing w:line="240" w:lineRule="exact"/>
        <w:ind/>
        <w:rPr>
          <w:rFonts w:ascii="XO Thames" w:hAnsi="XO Thames"/>
        </w:rPr>
      </w:pPr>
    </w:p>
    <w:p w14:paraId="22000000">
      <w:pPr>
        <w:spacing w:line="240" w:lineRule="exact"/>
        <w:ind/>
        <w:rPr>
          <w:rFonts w:ascii="XO Thames" w:hAnsi="XO Thames"/>
        </w:rPr>
      </w:pPr>
    </w:p>
    <w:p w14:paraId="23000000">
      <w:pPr>
        <w:spacing w:line="240" w:lineRule="exact"/>
        <w:ind/>
        <w:rPr>
          <w:rFonts w:ascii="XO Thames" w:hAnsi="XO Thames"/>
        </w:rPr>
      </w:pPr>
    </w:p>
    <w:p w14:paraId="24000000">
      <w:pPr>
        <w:spacing w:line="240" w:lineRule="exact"/>
        <w:ind/>
        <w:rPr>
          <w:rFonts w:ascii="XO Thames" w:hAnsi="XO Thames"/>
        </w:rPr>
      </w:pPr>
    </w:p>
    <w:p w14:paraId="25000000">
      <w:pPr>
        <w:spacing w:line="240" w:lineRule="exact"/>
        <w:ind/>
        <w:rPr>
          <w:rFonts w:ascii="XO Thames" w:hAnsi="XO Thames"/>
        </w:rPr>
      </w:pPr>
    </w:p>
    <w:p w14:paraId="26000000">
      <w:pPr>
        <w:spacing w:line="240" w:lineRule="exact"/>
        <w:ind/>
        <w:rPr>
          <w:rFonts w:ascii="XO Thames" w:hAnsi="XO Thames"/>
        </w:rPr>
      </w:pPr>
    </w:p>
    <w:p w14:paraId="27000000">
      <w:pPr>
        <w:spacing w:line="240" w:lineRule="exact"/>
        <w:ind/>
        <w:rPr>
          <w:rFonts w:ascii="XO Thames" w:hAnsi="XO Thames"/>
        </w:rPr>
      </w:pPr>
    </w:p>
    <w:p w14:paraId="28000000">
      <w:pPr>
        <w:spacing w:line="240" w:lineRule="exact"/>
        <w:ind/>
        <w:rPr>
          <w:rFonts w:ascii="XO Thames" w:hAnsi="XO Thames"/>
        </w:rPr>
      </w:pPr>
    </w:p>
    <w:p w14:paraId="29000000">
      <w:pPr>
        <w:spacing w:line="240" w:lineRule="exact"/>
        <w:ind/>
        <w:rPr>
          <w:rFonts w:ascii="XO Thames" w:hAnsi="XO Thames"/>
        </w:rPr>
      </w:pPr>
    </w:p>
    <w:p w14:paraId="2A000000">
      <w:pPr>
        <w:spacing w:line="240" w:lineRule="exact"/>
        <w:ind/>
        <w:rPr>
          <w:rFonts w:ascii="XO Thames" w:hAnsi="XO Thames"/>
        </w:rPr>
      </w:pPr>
    </w:p>
    <w:p w14:paraId="2B000000">
      <w:pPr>
        <w:spacing w:line="240" w:lineRule="exact"/>
        <w:ind/>
        <w:rPr>
          <w:rFonts w:ascii="XO Thames" w:hAnsi="XO Thames"/>
        </w:rPr>
      </w:pPr>
    </w:p>
    <w:p w14:paraId="2C000000">
      <w:pPr>
        <w:spacing w:line="240" w:lineRule="exact"/>
        <w:ind/>
        <w:rPr>
          <w:rFonts w:ascii="XO Thames" w:hAnsi="XO Thames"/>
        </w:rPr>
      </w:pPr>
    </w:p>
    <w:tbl>
      <w:tblPr>
        <w:tblStyle w:val="Style_1"/>
        <w:tblInd w:type="dxa" w:w="108"/>
        <w:tblLayout w:type="fixed"/>
      </w:tblPr>
      <w:tblGrid>
        <w:gridCol w:w="5103"/>
        <w:gridCol w:w="4536"/>
      </w:tblGrid>
      <w:tr>
        <w:trPr>
          <w:trHeight w:hRule="atLeast" w:val="369"/>
        </w:trPr>
        <w:tc>
          <w:tcPr>
            <w:tcW w:type="dxa" w:w="5103"/>
          </w:tcPr>
          <w:p w14:paraId="2D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  <w:p w14:paraId="2E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  <w:p w14:paraId="2F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  <w:p w14:paraId="30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</w:p>
        </w:tc>
        <w:tc>
          <w:tcPr>
            <w:tcW w:type="dxa" w:w="4536"/>
          </w:tcPr>
          <w:p w14:paraId="31000000">
            <w:pPr>
              <w:tabs>
                <w:tab w:leader="none" w:pos="0" w:val="left"/>
              </w:tabs>
              <w:spacing w:after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14:paraId="32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решением С</w:t>
            </w:r>
            <w:r>
              <w:rPr>
                <w:rFonts w:ascii="XO Thames" w:hAnsi="XO Thames"/>
              </w:rPr>
              <w:t>овета</w:t>
            </w:r>
            <w:r>
              <w:rPr>
                <w:rFonts w:ascii="XO Thames" w:hAnsi="XO Thames"/>
              </w:rPr>
              <w:t xml:space="preserve"> депутатов</w:t>
            </w:r>
          </w:p>
          <w:p w14:paraId="33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14:paraId="34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</w:t>
            </w:r>
            <w:r>
              <w:rPr>
                <w:rFonts w:ascii="XO Thames" w:hAnsi="XO Thames"/>
              </w:rPr>
              <w:t>округа</w:t>
            </w:r>
          </w:p>
          <w:p w14:paraId="35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Ставропол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</w:t>
            </w:r>
            <w:r>
              <w:rPr>
                <w:rFonts w:ascii="XO Thames" w:hAnsi="XO Thames"/>
              </w:rPr>
              <w:t xml:space="preserve">кого края </w:t>
            </w:r>
          </w:p>
          <w:p w14:paraId="36000000">
            <w:pPr>
              <w:tabs>
                <w:tab w:leader="none" w:pos="0" w:val="left"/>
              </w:tabs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22</w:t>
            </w:r>
            <w:r>
              <w:rPr>
                <w:rFonts w:ascii="XO Thames" w:hAnsi="XO Thames"/>
              </w:rPr>
              <w:t xml:space="preserve"> декабря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20</w:t>
            </w:r>
            <w:r>
              <w:rPr>
                <w:rFonts w:ascii="XO Thames" w:hAnsi="XO Thames"/>
              </w:rPr>
              <w:t>22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г</w:t>
            </w:r>
            <w:r>
              <w:rPr>
                <w:rFonts w:ascii="XO Thames" w:hAnsi="XO Thames"/>
              </w:rPr>
              <w:t>ода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618/19</w:t>
            </w:r>
            <w:r>
              <w:rPr>
                <w:rFonts w:ascii="XO Thames" w:hAnsi="XO Thames"/>
              </w:rPr>
              <w:t>3</w:t>
            </w:r>
          </w:p>
        </w:tc>
      </w:tr>
    </w:tbl>
    <w:p w14:paraId="37000000">
      <w:pPr>
        <w:tabs>
          <w:tab w:leader="none" w:pos="0" w:val="left"/>
        </w:tabs>
        <w:spacing w:line="240" w:lineRule="exact"/>
        <w:ind/>
        <w:rPr>
          <w:rFonts w:ascii="XO Thames" w:hAnsi="XO Thames"/>
        </w:rPr>
      </w:pPr>
    </w:p>
    <w:p w14:paraId="38000000">
      <w:pPr>
        <w:ind/>
        <w:jc w:val="center"/>
        <w:rPr>
          <w:rFonts w:ascii="XO Thames" w:hAnsi="XO Thames"/>
          <w:b w:val="1"/>
        </w:rPr>
      </w:pPr>
    </w:p>
    <w:p w14:paraId="39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ПЛАН</w:t>
      </w:r>
    </w:p>
    <w:p w14:paraId="3A000000">
      <w:pPr>
        <w:spacing w:line="240" w:lineRule="exact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работы </w:t>
      </w:r>
      <w:r>
        <w:rPr>
          <w:rFonts w:ascii="XO Thames" w:hAnsi="XO Thames"/>
        </w:rPr>
        <w:t>С</w:t>
      </w:r>
      <w:r>
        <w:rPr>
          <w:rFonts w:ascii="XO Thames" w:hAnsi="XO Thames"/>
        </w:rPr>
        <w:t>овета</w:t>
      </w:r>
      <w:r>
        <w:rPr>
          <w:rFonts w:ascii="XO Thames" w:hAnsi="XO Thames"/>
        </w:rPr>
        <w:t xml:space="preserve"> депутатов</w:t>
      </w:r>
      <w:r>
        <w:rPr>
          <w:rFonts w:ascii="XO Thames" w:hAnsi="XO Thames"/>
        </w:rPr>
        <w:t xml:space="preserve"> Александровского муниципального</w:t>
      </w:r>
    </w:p>
    <w:p w14:paraId="3B000000">
      <w:pPr>
        <w:spacing w:line="240" w:lineRule="exact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Ставрополь</w:t>
      </w:r>
      <w:r>
        <w:rPr>
          <w:rFonts w:ascii="XO Thames" w:hAnsi="XO Thames"/>
        </w:rPr>
        <w:t xml:space="preserve">ского края на </w:t>
      </w:r>
      <w:r>
        <w:rPr>
          <w:rFonts w:ascii="XO Thames" w:hAnsi="XO Thames"/>
        </w:rPr>
        <w:t>первый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квартал</w:t>
      </w:r>
      <w:r>
        <w:rPr>
          <w:rFonts w:ascii="XO Thames" w:hAnsi="XO Thames"/>
        </w:rPr>
        <w:t xml:space="preserve"> 20</w:t>
      </w:r>
      <w:r>
        <w:rPr>
          <w:rFonts w:ascii="XO Thames" w:hAnsi="XO Thames"/>
        </w:rPr>
        <w:t>22</w:t>
      </w:r>
      <w:r>
        <w:rPr>
          <w:rFonts w:ascii="XO Thames" w:hAnsi="XO Thames"/>
        </w:rPr>
        <w:t xml:space="preserve"> года</w:t>
      </w:r>
    </w:p>
    <w:p w14:paraId="3C000000">
      <w:pPr>
        <w:ind/>
        <w:jc w:val="center"/>
        <w:rPr>
          <w:rFonts w:ascii="XO Thames" w:hAnsi="XO Thames"/>
          <w:sz w:val="18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val="nil"/>
          <w:right w:color="000000" w:val="nil"/>
          <w:insideH w:color="000000" w:sz="4" w:val="single"/>
          <w:insideV w:color="000000" w:sz="4" w:val="single"/>
        </w:tblBorders>
        <w:tblLayout w:type="fixed"/>
      </w:tblPr>
      <w:tblGrid>
        <w:gridCol w:w="697"/>
        <w:gridCol w:w="3839"/>
        <w:gridCol w:w="2268"/>
        <w:gridCol w:w="142"/>
        <w:gridCol w:w="2552"/>
      </w:tblGrid>
      <w:tr>
        <w:trPr>
          <w:trHeight w:hRule="atLeast" w:val="654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3D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№</w:t>
            </w:r>
          </w:p>
          <w:p w14:paraId="3E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п/п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3F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Наименование</w:t>
            </w:r>
          </w:p>
          <w:p w14:paraId="40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мероприятий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41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Сроки</w:t>
            </w:r>
          </w:p>
          <w:p w14:paraId="42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проведения</w:t>
            </w:r>
          </w:p>
        </w:tc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Ответственные</w:t>
            </w:r>
          </w:p>
        </w:tc>
      </w:tr>
      <w:tr>
        <w:trPr>
          <w:trHeight w:hRule="atLeast" w:val="244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</w:tcPr>
          <w:p w14:paraId="44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1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</w:tcPr>
          <w:p w14:paraId="45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</w:tcPr>
          <w:p w14:paraId="46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3</w:t>
            </w:r>
          </w:p>
        </w:tc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9498"/>
            <w:gridSpan w:val="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4800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I</w:t>
            </w:r>
            <w:r>
              <w:rPr>
                <w:rFonts w:ascii="XO Thames" w:hAnsi="XO Thames"/>
                <w:b w:val="1"/>
              </w:rPr>
              <w:t>.Организационные мероприятия</w:t>
            </w:r>
          </w:p>
        </w:tc>
      </w:tr>
      <w:tr>
        <w:trPr>
          <w:trHeight w:hRule="atLeast" w:val="1091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4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4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Заседание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Ставропол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ского кра</w:t>
            </w:r>
            <w:r>
              <w:rPr>
                <w:rFonts w:ascii="XO Thames" w:hAnsi="XO Thames"/>
              </w:rPr>
              <w:t>я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4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3 </w:t>
            </w:r>
            <w:r>
              <w:rPr>
                <w:rFonts w:ascii="XO Thames" w:hAnsi="XO Thames"/>
              </w:rPr>
              <w:t xml:space="preserve">марта </w:t>
            </w:r>
            <w:r>
              <w:rPr>
                <w:rFonts w:ascii="XO Thames" w:hAnsi="XO Thames"/>
              </w:rPr>
              <w:t>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  <w:p w14:paraId="4D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</w:tr>
      <w:tr>
        <w:trPr>
          <w:trHeight w:hRule="atLeast" w:val="1260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4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4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Заседания </w:t>
            </w:r>
            <w:r>
              <w:rPr>
                <w:rFonts w:ascii="XO Thames" w:hAnsi="XO Thames"/>
              </w:rPr>
              <w:t xml:space="preserve">постоянных </w:t>
            </w: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миссий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5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соответствии с планом пров</w:t>
            </w:r>
            <w:r>
              <w:rPr>
                <w:rFonts w:ascii="XO Thames" w:hAnsi="XO Thames"/>
              </w:rPr>
              <w:t>е</w:t>
            </w:r>
            <w:r>
              <w:rPr>
                <w:rFonts w:ascii="XO Thames" w:hAnsi="XO Thames"/>
              </w:rPr>
              <w:t>дения заседаний</w:t>
            </w:r>
          </w:p>
          <w:p w14:paraId="5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комиссий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Председатели</w:t>
            </w:r>
          </w:p>
          <w:p w14:paraId="5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комиссий</w:t>
            </w:r>
          </w:p>
        </w:tc>
      </w:tr>
      <w:tr>
        <w:trPr>
          <w:trHeight w:hRule="atLeast" w:val="1550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5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5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</w:t>
            </w:r>
            <w:r>
              <w:rPr>
                <w:rFonts w:ascii="XO Thames" w:hAnsi="XO Thames"/>
              </w:rPr>
              <w:t>ация работы депут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тов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</w:t>
            </w: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сандровского муниципальн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в избирательных округах (по месту жител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ства)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val="nil"/>
              <w:right w:color="000000" w:val="nil"/>
            </w:tcBorders>
          </w:tcPr>
          <w:p w14:paraId="5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соответствии с графиком при</w:t>
            </w:r>
            <w:r>
              <w:rPr>
                <w:rFonts w:ascii="XO Thames" w:hAnsi="XO Thames"/>
              </w:rPr>
              <w:t>ё</w:t>
            </w:r>
            <w:r>
              <w:rPr>
                <w:rFonts w:ascii="XO Thames" w:hAnsi="XO Thames"/>
              </w:rPr>
              <w:t>ма депутатами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</w:t>
            </w:r>
            <w:r>
              <w:rPr>
                <w:rFonts w:ascii="XO Thames" w:hAnsi="XO Thames"/>
              </w:rPr>
              <w:t>овета</w:t>
            </w:r>
            <w:r>
              <w:rPr>
                <w:rFonts w:ascii="XO Thames" w:hAnsi="XO Thames"/>
              </w:rPr>
              <w:t xml:space="preserve"> депутатов </w:t>
            </w:r>
          </w:p>
          <w:p w14:paraId="5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</w:tr>
      <w:tr>
        <w:trPr>
          <w:trHeight w:hRule="atLeast" w:val="991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</w:tcPr>
          <w:p w14:paraId="5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</w:tcPr>
          <w:p w14:paraId="5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приёма гра</w:t>
            </w:r>
            <w:r>
              <w:rPr>
                <w:rFonts w:ascii="XO Thames" w:hAnsi="XO Thames"/>
              </w:rPr>
              <w:t>ж</w:t>
            </w:r>
            <w:r>
              <w:rPr>
                <w:rFonts w:ascii="XO Thames" w:hAnsi="XO Thames"/>
              </w:rPr>
              <w:t>дан по личны</w:t>
            </w:r>
            <w:r>
              <w:rPr>
                <w:rFonts w:ascii="XO Thames" w:hAnsi="XO Thames"/>
              </w:rPr>
              <w:t>м вопросам в Со</w:t>
            </w:r>
            <w:r>
              <w:rPr>
                <w:rFonts w:ascii="XO Thames" w:hAnsi="XO Thames"/>
              </w:rPr>
              <w:t xml:space="preserve">вете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</w:t>
            </w:r>
            <w:r>
              <w:rPr>
                <w:rFonts w:ascii="XO Thames" w:hAnsi="XO Thames"/>
              </w:rPr>
              <w:t>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</w:tcPr>
          <w:p w14:paraId="5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5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</w:t>
            </w:r>
            <w:r>
              <w:rPr>
                <w:rFonts w:ascii="XO Thames" w:hAnsi="XO Thames"/>
              </w:rPr>
              <w:t>пятница</w:t>
            </w:r>
            <w:r>
              <w:rPr>
                <w:rFonts w:ascii="XO Thames" w:hAnsi="XO Thames"/>
              </w:rPr>
              <w:t>,</w:t>
            </w:r>
          </w:p>
          <w:p w14:paraId="5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 </w:t>
            </w:r>
            <w:r>
              <w:rPr>
                <w:rFonts w:ascii="XO Thames" w:hAnsi="XO Thames"/>
              </w:rPr>
              <w:t>14.00 до 16</w:t>
            </w:r>
            <w:r>
              <w:rPr>
                <w:rFonts w:ascii="XO Thames" w:hAnsi="XO Thames"/>
              </w:rPr>
              <w:t>.00)</w:t>
            </w:r>
          </w:p>
          <w:p w14:paraId="5E000000">
            <w:pPr>
              <w:ind/>
              <w:jc w:val="center"/>
              <w:rPr>
                <w:rFonts w:ascii="XO Thames" w:hAnsi="XO Thames"/>
                <w:vertAlign w:val="superscript"/>
              </w:rPr>
            </w:pPr>
            <w:r>
              <w:rPr>
                <w:rFonts w:ascii="XO Thames" w:hAnsi="XO Thames"/>
                <w:vertAlign w:val="superscript"/>
              </w:rPr>
              <w:t xml:space="preserve">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60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</w:t>
            </w:r>
            <w:r>
              <w:rPr>
                <w:rFonts w:ascii="XO Thames" w:hAnsi="XO Thames"/>
              </w:rPr>
              <w:t>,</w:t>
            </w:r>
          </w:p>
          <w:p w14:paraId="61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831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работы с пис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мами, жалобами, </w:t>
            </w:r>
          </w:p>
          <w:p w14:paraId="6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обращениями учреждений, предприятий, граждан</w:t>
            </w:r>
            <w:r>
              <w:rPr>
                <w:rFonts w:ascii="XO Thames" w:hAnsi="XO Thames"/>
              </w:rPr>
              <w:t>, поступающими</w:t>
            </w:r>
            <w:r>
              <w:rPr>
                <w:rFonts w:ascii="XO Thames" w:hAnsi="XO Thames"/>
              </w:rPr>
              <w:t xml:space="preserve"> в С</w:t>
            </w:r>
            <w:r>
              <w:rPr>
                <w:rFonts w:ascii="XO Thames" w:hAnsi="XO Thames"/>
              </w:rPr>
              <w:t xml:space="preserve">овет </w:t>
            </w:r>
            <w:r>
              <w:rPr>
                <w:rFonts w:ascii="XO Thames" w:hAnsi="XO Thames"/>
              </w:rPr>
              <w:t>депут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 xml:space="preserve">тов </w:t>
            </w:r>
            <w:r>
              <w:rPr>
                <w:rFonts w:ascii="XO Thames" w:hAnsi="XO Thames"/>
              </w:rPr>
              <w:t>Александровского муниципал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66000000">
            <w:pPr>
              <w:spacing w:line="240" w:lineRule="exact"/>
              <w:ind/>
              <w:rPr>
                <w:rFonts w:ascii="XO Thames" w:hAnsi="XO Thames"/>
              </w:rPr>
            </w:pPr>
          </w:p>
          <w:p w14:paraId="6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6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6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</w:t>
            </w:r>
            <w:r>
              <w:rPr>
                <w:rFonts w:ascii="XO Thames" w:hAnsi="XO Thames"/>
              </w:rPr>
              <w:t>.</w:t>
            </w:r>
          </w:p>
        </w:tc>
      </w:tr>
      <w:tr>
        <w:trPr>
          <w:trHeight w:hRule="atLeast" w:val="71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работы с запр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сами депутатов 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6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</w:t>
            </w:r>
            <w:r>
              <w:rPr>
                <w:rFonts w:ascii="XO Thames" w:hAnsi="XO Thames"/>
              </w:rPr>
              <w:t>рбенец Т.А.</w:t>
            </w:r>
          </w:p>
          <w:p w14:paraId="70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</w:tr>
      <w:tr>
        <w:trPr>
          <w:trHeight w:hRule="atLeast" w:val="1258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Осуществление контроля за исполнением решений, </w:t>
            </w:r>
          </w:p>
          <w:p w14:paraId="73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</w:t>
            </w:r>
            <w:r>
              <w:rPr>
                <w:rFonts w:ascii="XO Thames" w:hAnsi="XO Thames"/>
              </w:rPr>
              <w:t>инятых С</w:t>
            </w:r>
            <w:r>
              <w:rPr>
                <w:rFonts w:ascii="XO Thames" w:hAnsi="XO Thames"/>
              </w:rPr>
              <w:t xml:space="preserve">оветом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75000000">
            <w:pPr>
              <w:spacing w:line="240" w:lineRule="exact"/>
              <w:ind/>
              <w:rPr>
                <w:rFonts w:ascii="XO Thames" w:hAnsi="XO Thames"/>
              </w:rPr>
            </w:pPr>
          </w:p>
          <w:p w14:paraId="76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7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79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71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вопросов </w:t>
            </w:r>
            <w:r>
              <w:rPr>
                <w:rFonts w:ascii="XO Thames" w:hAnsi="XO Thames"/>
              </w:rPr>
              <w:t>для рассмотрения на заседаниях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 xml:space="preserve">дровского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7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</w:t>
            </w:r>
            <w:r>
              <w:rPr>
                <w:rFonts w:ascii="XO Thames" w:hAnsi="XO Thames"/>
              </w:rPr>
              <w:t>овета,</w:t>
            </w:r>
          </w:p>
          <w:p w14:paraId="7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</w:t>
            </w:r>
            <w:r>
              <w:rPr>
                <w:rFonts w:ascii="XO Thames" w:hAnsi="XO Thames"/>
              </w:rPr>
              <w:t>,</w:t>
            </w:r>
          </w:p>
          <w:p w14:paraId="80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1551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Оказание правовой, методической и информацио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>но-справочной помощи депут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там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</w:t>
            </w:r>
            <w:r>
              <w:rPr>
                <w:rFonts w:ascii="XO Thames" w:hAnsi="XO Thames"/>
              </w:rPr>
              <w:t>к</w:t>
            </w:r>
            <w:r>
              <w:rPr>
                <w:rFonts w:ascii="XO Thames" w:hAnsi="XO Thames"/>
              </w:rPr>
              <w:t>сандровского муниципальн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85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</w:p>
        </w:tc>
      </w:tr>
      <w:tr>
        <w:trPr>
          <w:trHeight w:hRule="atLeast" w:val="991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0</w:t>
            </w:r>
            <w:r>
              <w:rPr>
                <w:rFonts w:ascii="XO Thames" w:hAnsi="XO Thames"/>
              </w:rPr>
              <w:t>.</w:t>
            </w:r>
          </w:p>
          <w:p w14:paraId="8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Информирование населения 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 xml:space="preserve"> о деятельн</w:t>
            </w:r>
            <w:r>
              <w:rPr>
                <w:rFonts w:ascii="XO Thames" w:hAnsi="XO Thames"/>
              </w:rPr>
              <w:t>ости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>деп</w:t>
            </w:r>
            <w:r>
              <w:rPr>
                <w:rFonts w:ascii="XO Thames" w:hAnsi="XO Thames"/>
              </w:rPr>
              <w:t>у</w:t>
            </w:r>
            <w:r>
              <w:rPr>
                <w:rFonts w:ascii="XO Thames" w:hAnsi="XO Thames"/>
              </w:rPr>
              <w:t xml:space="preserve">татов </w:t>
            </w:r>
            <w:r>
              <w:rPr>
                <w:rFonts w:ascii="XO Thames" w:hAnsi="XO Thames"/>
              </w:rPr>
              <w:t>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8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8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Гончарова </w:t>
            </w:r>
            <w:r>
              <w:rPr>
                <w:rFonts w:ascii="XO Thames" w:hAnsi="XO Thames"/>
              </w:rPr>
              <w:t>С.А.</w:t>
            </w:r>
            <w:r>
              <w:rPr>
                <w:rFonts w:ascii="XO Thames" w:hAnsi="XO Thames"/>
              </w:rPr>
              <w:t xml:space="preserve">, </w:t>
            </w:r>
            <w:r>
              <w:rPr>
                <w:rFonts w:ascii="XO Thames" w:hAnsi="XO Thames"/>
              </w:rPr>
              <w:t>Беляева Н.Г.</w:t>
            </w:r>
          </w:p>
        </w:tc>
      </w:tr>
      <w:tr>
        <w:trPr>
          <w:trHeight w:hRule="atLeast" w:val="2808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Информирование депутатов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 xml:space="preserve">дровского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о принятых нормати</w:t>
            </w:r>
            <w:r>
              <w:rPr>
                <w:rFonts w:ascii="XO Thames" w:hAnsi="XO Thames"/>
              </w:rPr>
              <w:t>в</w:t>
            </w:r>
            <w:r>
              <w:rPr>
                <w:rFonts w:ascii="XO Thames" w:hAnsi="XO Thames"/>
              </w:rPr>
              <w:t xml:space="preserve">ных </w:t>
            </w:r>
            <w:r>
              <w:rPr>
                <w:rFonts w:ascii="XO Thames" w:hAnsi="XO Thames"/>
              </w:rPr>
              <w:t xml:space="preserve"> правовых </w:t>
            </w:r>
            <w:r>
              <w:rPr>
                <w:rFonts w:ascii="XO Thames" w:hAnsi="XO Thames"/>
              </w:rPr>
              <w:t>актах Росси</w:t>
            </w:r>
            <w:r>
              <w:rPr>
                <w:rFonts w:ascii="XO Thames" w:hAnsi="XO Thames"/>
              </w:rPr>
              <w:t>й</w:t>
            </w:r>
            <w:r>
              <w:rPr>
                <w:rFonts w:ascii="XO Thames" w:hAnsi="XO Thames"/>
              </w:rPr>
              <w:t>ской Федерации, Ставропол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>ского края и других докуме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>тах в части, касающейся деятельности органов местн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го самоуправления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  <w:p w14:paraId="9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1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9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9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9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С.А.</w:t>
            </w:r>
            <w:r>
              <w:rPr>
                <w:rFonts w:ascii="XO Thames" w:hAnsi="XO Thames"/>
              </w:rPr>
              <w:t xml:space="preserve">, </w:t>
            </w:r>
            <w:r>
              <w:rPr>
                <w:rFonts w:ascii="XO Thames" w:hAnsi="XO Thames"/>
              </w:rPr>
              <w:t>Беляева Н.Г.</w:t>
            </w:r>
          </w:p>
          <w:p w14:paraId="9D000000">
            <w:pPr>
              <w:spacing w:line="240" w:lineRule="exact"/>
              <w:ind/>
              <w:rPr>
                <w:rFonts w:ascii="XO Thames" w:hAnsi="XO Thames"/>
              </w:rPr>
            </w:pPr>
          </w:p>
        </w:tc>
      </w:tr>
      <w:tr>
        <w:trPr>
          <w:trHeight w:hRule="atLeast" w:val="1983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</w:tcPr>
          <w:p w14:paraId="9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</w:tcPr>
          <w:p w14:paraId="9F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мероприя</w:t>
            </w:r>
            <w:r>
              <w:rPr>
                <w:rFonts w:ascii="XO Thames" w:hAnsi="XO Thames"/>
              </w:rPr>
              <w:t>тиях, проводимых</w:t>
            </w:r>
            <w:r>
              <w:rPr>
                <w:rFonts w:ascii="XO Thames" w:hAnsi="XO Thames"/>
              </w:rPr>
              <w:t xml:space="preserve"> Думой Ставр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польского края, Правите</w:t>
            </w:r>
            <w:r>
              <w:rPr>
                <w:rFonts w:ascii="XO Thames" w:hAnsi="XO Thames"/>
              </w:rPr>
              <w:t>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ством Ставропольского края и 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дминистрацией Александровского муниц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 xml:space="preserve">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</w:tcPr>
          <w:p w14:paraId="A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</w:t>
            </w:r>
            <w:r>
              <w:rPr>
                <w:rFonts w:ascii="XO Thames" w:hAnsi="XO Thames"/>
              </w:rPr>
              <w:t>.,</w:t>
            </w:r>
          </w:p>
          <w:p w14:paraId="A2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Совета</w:t>
            </w:r>
          </w:p>
        </w:tc>
      </w:tr>
      <w:tr>
        <w:trPr>
          <w:trHeight w:hRule="atLeast" w:val="1274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Организационно-технич</w:t>
            </w:r>
            <w:r>
              <w:rPr>
                <w:rFonts w:ascii="XO Thames" w:hAnsi="XO Thames"/>
              </w:rPr>
              <w:t>еское обеспечение деятельности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Александровского муниципал</w:t>
            </w:r>
            <w:r>
              <w:rPr>
                <w:rFonts w:ascii="XO Thames" w:hAnsi="XO Thames"/>
              </w:rPr>
              <w:t>ь</w:t>
            </w:r>
            <w:r>
              <w:rPr>
                <w:rFonts w:ascii="XO Thames" w:hAnsi="XO Thames"/>
              </w:rPr>
              <w:t xml:space="preserve">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A7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  <w:p w14:paraId="A8000000">
            <w:pPr>
              <w:rPr>
                <w:rFonts w:ascii="XO Thames" w:hAnsi="XO Thames"/>
              </w:rPr>
            </w:pPr>
          </w:p>
        </w:tc>
      </w:tr>
      <w:tr>
        <w:trPr>
          <w:trHeight w:hRule="atLeast" w:val="1266"/>
        </w:trPr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  <w:r>
              <w:rPr>
                <w:rFonts w:ascii="XO Thames" w:hAnsi="XO Thames"/>
              </w:rPr>
              <w:t>4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Организационно-техническое обеспечение дея</w:t>
            </w:r>
            <w:r>
              <w:rPr>
                <w:rFonts w:ascii="XO Thames" w:hAnsi="XO Thames"/>
              </w:rPr>
              <w:t>тельности депутатских комиссий С</w:t>
            </w:r>
            <w:r>
              <w:rPr>
                <w:rFonts w:ascii="XO Thames" w:hAnsi="XO Thames"/>
              </w:rPr>
              <w:t xml:space="preserve">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Алекса</w:t>
            </w:r>
            <w:r>
              <w:rPr>
                <w:rFonts w:ascii="XO Thames" w:hAnsi="XO Thames"/>
              </w:rPr>
              <w:t>н</w:t>
            </w:r>
            <w:r>
              <w:rPr>
                <w:rFonts w:ascii="XO Thames" w:hAnsi="XO Thames"/>
              </w:rPr>
              <w:t xml:space="preserve">дровского муниципального </w:t>
            </w:r>
            <w:r>
              <w:rPr>
                <w:rFonts w:ascii="XO Thames" w:hAnsi="XO Thames"/>
              </w:rPr>
              <w:t>округа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Весь период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AD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</w:t>
            </w:r>
            <w:r>
              <w:rPr>
                <w:rFonts w:ascii="XO Thames" w:hAnsi="XO Thames"/>
              </w:rPr>
              <w:t>.,</w:t>
            </w:r>
          </w:p>
          <w:p w14:paraId="AE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</w:tc>
      </w:tr>
    </w:tbl>
    <w:p w14:paraId="AF000000">
      <w:pPr>
        <w:spacing w:line="240" w:lineRule="exact"/>
        <w:ind/>
        <w:rPr>
          <w:rFonts w:ascii="XO Thames" w:hAnsi="XO Thames"/>
          <w:b w:val="1"/>
        </w:rPr>
      </w:pPr>
    </w:p>
    <w:p w14:paraId="B0000000">
      <w:pPr>
        <w:spacing w:line="240" w:lineRule="exact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II</w:t>
      </w:r>
      <w:r>
        <w:rPr>
          <w:rFonts w:ascii="XO Thames" w:hAnsi="XO Thames"/>
          <w:b w:val="1"/>
        </w:rPr>
        <w:t>.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>Правотворческая деятельность</w:t>
      </w:r>
    </w:p>
    <w:p w14:paraId="B1000000">
      <w:pPr>
        <w:spacing w:line="240" w:lineRule="exact"/>
        <w:ind/>
        <w:jc w:val="center"/>
        <w:rPr>
          <w:rFonts w:ascii="XO Thames" w:hAnsi="XO Thames"/>
          <w:b w:val="1"/>
        </w:rPr>
      </w:pPr>
    </w:p>
    <w:p w14:paraId="B2000000">
      <w:pPr>
        <w:spacing w:line="240" w:lineRule="exact"/>
        <w:ind w:firstLine="840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Подготовить и рассмотреть на заседании Совета </w:t>
      </w:r>
      <w:r>
        <w:rPr>
          <w:rFonts w:ascii="XO Thames" w:hAnsi="XO Thames"/>
        </w:rPr>
        <w:t xml:space="preserve">депутатов </w:t>
      </w:r>
      <w:r>
        <w:rPr>
          <w:rFonts w:ascii="XO Thames" w:hAnsi="XO Thames"/>
        </w:rPr>
        <w:t>Алекса</w:t>
      </w:r>
      <w:r>
        <w:rPr>
          <w:rFonts w:ascii="XO Thames" w:hAnsi="XO Thames"/>
        </w:rPr>
        <w:t>н</w:t>
      </w:r>
      <w:r>
        <w:rPr>
          <w:rFonts w:ascii="XO Thames" w:hAnsi="XO Thames"/>
        </w:rPr>
        <w:t xml:space="preserve">дровского 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следующие вопросы:</w:t>
      </w:r>
    </w:p>
    <w:p w14:paraId="B3000000">
      <w:pPr>
        <w:spacing w:line="240" w:lineRule="exact"/>
        <w:ind w:firstLine="840" w:left="0"/>
        <w:jc w:val="both"/>
        <w:rPr>
          <w:rFonts w:ascii="XO Thames" w:hAnsi="XO Thames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678"/>
        <w:gridCol w:w="142"/>
        <w:gridCol w:w="2409"/>
        <w:gridCol w:w="1560"/>
      </w:tblGrid>
      <w:tr>
        <w:trPr>
          <w:trHeight w:hRule="atLeast" w:val="3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 п/п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Вопросы для рассмотрения на зас</w:t>
            </w:r>
            <w:r>
              <w:rPr>
                <w:rFonts w:ascii="XO Thames" w:hAnsi="XO Thames"/>
              </w:rPr>
              <w:t>е</w:t>
            </w:r>
            <w:r>
              <w:rPr>
                <w:rFonts w:ascii="XO Thames" w:hAnsi="XO Thames"/>
              </w:rPr>
              <w:t>дании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Ответственные за подготовку и предоставление проекта реш</w:t>
            </w:r>
            <w:r>
              <w:rPr>
                <w:rFonts w:ascii="XO Thames" w:hAnsi="XO Thames"/>
              </w:rPr>
              <w:t>е</w:t>
            </w:r>
            <w:r>
              <w:rPr>
                <w:rFonts w:ascii="XO Thames" w:hAnsi="XO Thames"/>
              </w:rPr>
              <w:t>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Дата дня заседания</w:t>
            </w:r>
          </w:p>
        </w:tc>
      </w:tr>
      <w:tr>
        <w:trPr>
          <w:trHeight w:hRule="atLeast" w:val="3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внесении изменений в Устав Александровского муниципального округа Ставропольского края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 2023 года</w:t>
            </w:r>
          </w:p>
        </w:tc>
      </w:tr>
      <w:tr>
        <w:trPr>
          <w:trHeight w:hRule="atLeast" w:val="3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 утверждении Положения о наказах избирателей депутатам Совета депутатов Александровского муниципального округа Ставропольского края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 2023 года</w:t>
            </w:r>
          </w:p>
        </w:tc>
      </w:tr>
      <w:tr>
        <w:trPr>
          <w:trHeight w:hRule="atLeast" w:val="3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3.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2"/>
              <w:spacing w:line="240" w:lineRule="exact"/>
              <w:ind w:firstLine="0" w:left="0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 признании утратившими силу некоторых решений Совета депутатов Александровского муниципального округа Ставропольского края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Даниленко Е.А.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 2023 года</w:t>
            </w:r>
          </w:p>
        </w:tc>
      </w:tr>
      <w:tr>
        <w:trPr>
          <w:trHeight w:hRule="atLeast" w:val="3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4. 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line="240" w:lineRule="exact"/>
              <w:ind w:firstLine="0" w:left="75"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 xml:space="preserve"> внесении изменений в решение Совета </w:t>
            </w:r>
            <w:r>
              <w:rPr>
                <w:rFonts w:ascii="XO Thames" w:hAnsi="XO Thames"/>
              </w:rPr>
              <w:t xml:space="preserve">депутатов </w:t>
            </w:r>
            <w:r>
              <w:rPr>
                <w:rFonts w:ascii="XO Thames" w:hAnsi="XO Thames"/>
              </w:rPr>
              <w:t>Алекс</w:t>
            </w:r>
            <w:r>
              <w:rPr>
                <w:rFonts w:ascii="XO Thames" w:hAnsi="XO Thames"/>
              </w:rPr>
              <w:t>андровского муниципального округа</w:t>
            </w:r>
            <w:r>
              <w:rPr>
                <w:rFonts w:ascii="XO Thames" w:hAnsi="XO Thames"/>
              </w:rPr>
              <w:t xml:space="preserve"> Ставропольского </w:t>
            </w:r>
            <w:r>
              <w:rPr>
                <w:rFonts w:ascii="XO Thames" w:hAnsi="XO Thames"/>
              </w:rPr>
              <w:t>края</w:t>
            </w:r>
            <w:r>
              <w:rPr>
                <w:rFonts w:ascii="XO Thames" w:hAnsi="XO Thames"/>
              </w:rPr>
              <w:t xml:space="preserve"> от 16 декабря 2022 года № 605/180</w:t>
            </w:r>
            <w:r>
              <w:rPr>
                <w:rFonts w:ascii="XO Thames" w:hAnsi="XO Thames"/>
              </w:rPr>
              <w:t xml:space="preserve"> «О </w:t>
            </w:r>
            <w:r>
              <w:rPr>
                <w:rFonts w:ascii="XO Thames" w:hAnsi="XO Thames"/>
              </w:rPr>
              <w:t>бюджете Алекса</w:t>
            </w:r>
            <w:r>
              <w:rPr>
                <w:rFonts w:ascii="XO Thames" w:hAnsi="XO Thames"/>
              </w:rPr>
              <w:t>ндровского муниципального округа</w:t>
            </w:r>
            <w:r>
              <w:rPr>
                <w:rFonts w:ascii="XO Thames" w:hAnsi="XO Thames"/>
              </w:rPr>
              <w:t xml:space="preserve"> Ставропольского края на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 и плановый период 202</w:t>
            </w:r>
            <w:r>
              <w:rPr>
                <w:rFonts w:ascii="XO Thames" w:hAnsi="XO Thames"/>
              </w:rPr>
              <w:t>4</w:t>
            </w:r>
            <w:r>
              <w:rPr>
                <w:rFonts w:ascii="XO Thames" w:hAnsi="XO Thames"/>
              </w:rPr>
              <w:t xml:space="preserve"> и 202</w:t>
            </w:r>
            <w:r>
              <w:rPr>
                <w:rFonts w:ascii="XO Thames" w:hAnsi="XO Thames"/>
              </w:rPr>
              <w:t>5 годов»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Мацагоров И.Е.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3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tabs>
                <w:tab w:leader="none" w:pos="7020" w:val="left"/>
              </w:tabs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отчета о составе и стоимости муниципальной казны Александровского муниципального  округа Ставропольского края по сост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янию на 01 января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Мещеряков С.В.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3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tabs>
                <w:tab w:leader="none" w:pos="7020" w:val="left"/>
              </w:tabs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 утверждении отчета о результатах приватизации объектов муниципальной собственности </w:t>
            </w:r>
            <w:r>
              <w:rPr>
                <w:rFonts w:ascii="XO Thames" w:hAnsi="XO Thames"/>
              </w:rPr>
              <w:t xml:space="preserve">Александровского 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  <w:color w:val="FF0000"/>
              </w:rPr>
              <w:t xml:space="preserve"> </w:t>
            </w:r>
            <w:r>
              <w:rPr>
                <w:rFonts w:ascii="XO Thames" w:hAnsi="XO Thames"/>
              </w:rPr>
              <w:t>Ставропольского края</w:t>
            </w:r>
            <w:r>
              <w:rPr>
                <w:rFonts w:ascii="XO Thames" w:hAnsi="XO Thames"/>
              </w:rPr>
              <w:t xml:space="preserve"> за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Мещеряков С.В.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3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 утверждении отчета об итогах п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ступлений неналоговых платежей по перечню кодов бюджетных классиф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>каций, закрепленных за администрат</w:t>
            </w: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ром поступлений в бюджет в 202</w:t>
            </w: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 xml:space="preserve"> году</w:t>
            </w:r>
          </w:p>
          <w:p w14:paraId="D2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Мещеряков С.В.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32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8.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</w:t>
            </w:r>
            <w:r>
              <w:rPr>
                <w:rFonts w:ascii="XO Thames" w:hAnsi="XO Thames"/>
              </w:rPr>
              <w:t>б исполнении решения Совета депутатов Александровского муниципального округа Ставропольского края Ставропольского края от 26 марта 2021 года № 225/78 «О мерах социальной поддержки отдельных категорий граждан, работающих и проживающих в сельской местности» в 202</w:t>
            </w:r>
            <w:r>
              <w:rPr>
                <w:rFonts w:ascii="XO Thames" w:hAnsi="XO Thames"/>
              </w:rPr>
              <w:t>2</w:t>
            </w:r>
            <w:r>
              <w:rPr>
                <w:rFonts w:ascii="XO Thames" w:hAnsi="XO Thames"/>
              </w:rPr>
              <w:t xml:space="preserve"> году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Мацагоров И.Е.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883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9.</w:t>
            </w:r>
          </w:p>
        </w:tc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 подтверждении решений, принятых в рабочем (опросном) порядке между заседаниями</w:t>
            </w: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 марта</w:t>
            </w:r>
            <w:r>
              <w:rPr>
                <w:rFonts w:ascii="XO Thames" w:hAnsi="XO Thames"/>
              </w:rPr>
              <w:t xml:space="preserve"> 202</w:t>
            </w:r>
            <w:r>
              <w:rPr>
                <w:rFonts w:ascii="XO Thames" w:hAnsi="XO Thames"/>
              </w:rPr>
              <w:t>3</w:t>
            </w:r>
            <w:r>
              <w:rPr>
                <w:rFonts w:ascii="XO Thames" w:hAnsi="XO Thames"/>
              </w:rPr>
              <w:t xml:space="preserve"> года</w:t>
            </w:r>
          </w:p>
        </w:tc>
      </w:tr>
      <w:tr>
        <w:trPr>
          <w:trHeight w:hRule="atLeast" w:val="191"/>
        </w:trP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  <w:p w14:paraId="DE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II</w:t>
            </w:r>
            <w:r>
              <w:rPr>
                <w:rFonts w:ascii="XO Thames" w:hAnsi="XO Thames"/>
                <w:b w:val="1"/>
              </w:rPr>
              <w:t>I</w:t>
            </w:r>
            <w:r>
              <w:rPr>
                <w:rFonts w:ascii="XO Thames" w:hAnsi="XO Thames"/>
                <w:b w:val="1"/>
              </w:rPr>
              <w:t>. Взаимодействие с администрацией</w:t>
            </w:r>
          </w:p>
          <w:p w14:paraId="DF000000">
            <w:pPr>
              <w:spacing w:line="240" w:lineRule="exact"/>
              <w:ind/>
              <w:jc w:val="center"/>
              <w:rPr>
                <w:rFonts w:ascii="XO Thames" w:hAnsi="XO Thames"/>
                <w:b w:val="1"/>
              </w:rPr>
            </w:pPr>
          </w:p>
        </w:tc>
      </w:tr>
      <w:tr>
        <w:trPr>
          <w:trHeight w:hRule="atLeast" w:val="125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проведении администр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цией муниципального округа учебы должностных лиц и м</w:t>
            </w:r>
            <w:r>
              <w:rPr>
                <w:rFonts w:ascii="XO Thames" w:hAnsi="XO Thames"/>
              </w:rPr>
              <w:t>у</w:t>
            </w:r>
            <w:r>
              <w:rPr>
                <w:rFonts w:ascii="XO Thames" w:hAnsi="XO Thames"/>
              </w:rPr>
              <w:t>ниципальных служащих (по смежным вопросам)</w:t>
            </w:r>
          </w:p>
          <w:p w14:paraId="E2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Бербенец Т.А.,</w:t>
            </w:r>
          </w:p>
          <w:p w14:paraId="E4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Гончарова С.А</w:t>
            </w:r>
            <w:r>
              <w:rPr>
                <w:rFonts w:ascii="XO Thames" w:hAnsi="XO Thames"/>
              </w:rPr>
              <w:t>.,</w:t>
            </w:r>
          </w:p>
          <w:p w14:paraId="E5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Беляева Н.Г.</w:t>
            </w:r>
          </w:p>
          <w:p w14:paraId="E6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согласно плану </w:t>
            </w:r>
          </w:p>
          <w:p w14:paraId="E8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д</w:t>
            </w:r>
            <w:r>
              <w:rPr>
                <w:rFonts w:ascii="XO Thames" w:hAnsi="XO Thames"/>
              </w:rPr>
              <w:t>мини-стр</w:t>
            </w:r>
            <w:r>
              <w:rPr>
                <w:rFonts w:ascii="XO Thames" w:hAnsi="XO Thames"/>
              </w:rPr>
              <w:t>а</w:t>
            </w:r>
            <w:r>
              <w:rPr>
                <w:rFonts w:ascii="XO Thames" w:hAnsi="XO Thames"/>
              </w:rPr>
              <w:t>ции</w:t>
            </w:r>
          </w:p>
        </w:tc>
      </w:tr>
      <w:tr>
        <w:trPr>
          <w:trHeight w:hRule="atLeast" w:val="105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2.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line="240" w:lineRule="exact"/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Участие в мероприятиях, провод</w:t>
            </w:r>
            <w:r>
              <w:rPr>
                <w:rFonts w:ascii="XO Thames" w:hAnsi="XO Thames"/>
              </w:rPr>
              <w:t>и</w:t>
            </w:r>
            <w:r>
              <w:rPr>
                <w:rFonts w:ascii="XO Thames" w:hAnsi="XO Thames"/>
              </w:rPr>
              <w:t>мых администрацией муниципального округа</w:t>
            </w:r>
          </w:p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Босова О.Н.,</w:t>
            </w:r>
          </w:p>
          <w:p w14:paraId="EC000000">
            <w:pPr>
              <w:spacing w:line="240" w:lineRule="exact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депутаты Совета депутатов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line="240" w:lineRule="exac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 соотве</w:t>
            </w:r>
            <w:r>
              <w:rPr>
                <w:rFonts w:ascii="XO Thames" w:hAnsi="XO Thames"/>
                <w:sz w:val="26"/>
              </w:rPr>
              <w:t>т</w:t>
            </w:r>
            <w:r>
              <w:rPr>
                <w:rFonts w:ascii="XO Thames" w:hAnsi="XO Thames"/>
                <w:sz w:val="26"/>
              </w:rPr>
              <w:t>-</w:t>
            </w:r>
            <w:r>
              <w:rPr>
                <w:rFonts w:ascii="XO Thames" w:hAnsi="XO Thames"/>
                <w:sz w:val="26"/>
              </w:rPr>
              <w:t xml:space="preserve">ствии с </w:t>
            </w:r>
          </w:p>
          <w:p w14:paraId="EE000000">
            <w:pPr>
              <w:spacing w:line="240" w:lineRule="exact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</w:t>
            </w:r>
            <w:r>
              <w:rPr>
                <w:rFonts w:ascii="XO Thames" w:hAnsi="XO Thames"/>
                <w:sz w:val="26"/>
              </w:rPr>
              <w:t>а</w:t>
            </w:r>
            <w:r>
              <w:rPr>
                <w:rFonts w:ascii="XO Thames" w:hAnsi="XO Thames"/>
                <w:sz w:val="26"/>
              </w:rPr>
              <w:t>тами их проведения</w:t>
            </w:r>
          </w:p>
        </w:tc>
      </w:tr>
    </w:tbl>
    <w:p w14:paraId="EF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____________________________________</w:t>
      </w:r>
    </w:p>
    <w:sectPr>
      <w:pgSz w:h="16838" w:orient="portrait" w:w="11906"/>
      <w:pgMar w:bottom="1134" w:footer="720" w:gutter="0" w:header="720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Title"/>
    <w:link w:val="Style_5_ch"/>
    <w:pPr>
      <w:widowControl w:val="0"/>
      <w:ind w:right="19772"/>
    </w:pPr>
    <w:rPr>
      <w:rFonts w:ascii="Arial" w:hAnsi="Arial"/>
      <w:b w:val="1"/>
      <w:sz w:val="14"/>
    </w:rPr>
  </w:style>
  <w:style w:styleId="Style_5_ch" w:type="character">
    <w:name w:val="ConsTitle"/>
    <w:link w:val="Style_5"/>
    <w:rPr>
      <w:rFonts w:ascii="Arial" w:hAnsi="Arial"/>
      <w:b w:val="1"/>
      <w:sz w:val="14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3_ch"/>
    <w:link w:val="Style_9"/>
  </w:style>
  <w:style w:styleId="Style_10" w:type="paragraph">
    <w:name w:val="heading 3"/>
    <w:basedOn w:val="Style_3"/>
    <w:link w:val="Style_10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0_ch" w:type="character">
    <w:name w:val="heading 3"/>
    <w:basedOn w:val="Style_3_ch"/>
    <w:link w:val="Style_10"/>
    <w:rPr>
      <w:b w:val="1"/>
      <w:sz w:val="27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Font Style17"/>
    <w:link w:val="Style_12_ch"/>
    <w:rPr>
      <w:rFonts w:ascii="Sylfaen" w:hAnsi="Sylfaen"/>
      <w:sz w:val="26"/>
    </w:rPr>
  </w:style>
  <w:style w:styleId="Style_12_ch" w:type="character">
    <w:name w:val="Font Style17"/>
    <w:link w:val="Style_12"/>
    <w:rPr>
      <w:rFonts w:ascii="Sylfaen" w:hAnsi="Sylfaen"/>
      <w:sz w:val="26"/>
    </w:rPr>
  </w:style>
  <w:style w:styleId="Style_13" w:type="paragraph">
    <w:name w:val="ConsNonformat"/>
    <w:link w:val="Style_13_ch"/>
    <w:pPr>
      <w:widowControl w:val="0"/>
      <w:ind w:right="19772"/>
    </w:pPr>
    <w:rPr>
      <w:rFonts w:ascii="Courier New" w:hAnsi="Courier New"/>
      <w:sz w:val="16"/>
    </w:rPr>
  </w:style>
  <w:style w:styleId="Style_13_ch" w:type="character">
    <w:name w:val="ConsNonformat"/>
    <w:link w:val="Style_13"/>
    <w:rPr>
      <w:rFonts w:ascii="Courier New" w:hAnsi="Courier New"/>
      <w:sz w:val="16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3_ch"/>
    <w:link w:val="Style_14"/>
  </w:style>
  <w:style w:styleId="Style_15" w:type="paragraph">
    <w:name w:val="Body Text 2"/>
    <w:basedOn w:val="Style_3"/>
    <w:link w:val="Style_15_ch"/>
    <w:pPr>
      <w:spacing w:line="312" w:lineRule="auto"/>
      <w:ind/>
      <w:jc w:val="both"/>
    </w:pPr>
  </w:style>
  <w:style w:styleId="Style_15_ch" w:type="character">
    <w:name w:val="Body Text 2"/>
    <w:basedOn w:val="Style_3_ch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2023-01-18T11:46:26Z</dcterms:modified>
</cp:coreProperties>
</file>