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1C" w:rsidRDefault="00634A13" w:rsidP="005B6062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rFonts w:ascii="XO Thames" w:hAnsi="XO Thames"/>
          <w:b/>
          <w:i/>
        </w:rPr>
      </w:pPr>
      <w:r>
        <w:rPr>
          <w:rFonts w:ascii="XO Thames" w:hAnsi="XO Thames"/>
          <w:b/>
        </w:rPr>
        <w:t>СОВЕТ ДЕПУТАТОВ</w:t>
      </w:r>
    </w:p>
    <w:p w:rsidR="005D161C" w:rsidRDefault="00634A13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АЛЕКСАНДРОВСКОГО МУНИЦИПАЛЬНОГО ОКРУГА</w:t>
      </w:r>
    </w:p>
    <w:p w:rsidR="005D161C" w:rsidRDefault="00634A13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СТАВРОПОЛЬСКОГО КРАЯ </w:t>
      </w:r>
    </w:p>
    <w:p w:rsidR="005D161C" w:rsidRDefault="005D161C">
      <w:pPr>
        <w:jc w:val="center"/>
        <w:rPr>
          <w:rFonts w:ascii="XO Thames" w:hAnsi="XO Thames"/>
          <w:b/>
        </w:rPr>
      </w:pPr>
    </w:p>
    <w:p w:rsidR="005D161C" w:rsidRDefault="00634A13">
      <w:pPr>
        <w:jc w:val="center"/>
        <w:outlineLvl w:val="0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:rsidR="005D161C" w:rsidRDefault="005D161C">
      <w:pPr>
        <w:jc w:val="center"/>
        <w:rPr>
          <w:rFonts w:ascii="XO Thames" w:hAnsi="XO Thames"/>
        </w:rPr>
      </w:pPr>
    </w:p>
    <w:p w:rsidR="005D161C" w:rsidRDefault="005B6062">
      <w:pPr>
        <w:jc w:val="both"/>
        <w:rPr>
          <w:rFonts w:ascii="XO Thames" w:hAnsi="XO Thames"/>
        </w:rPr>
      </w:pPr>
      <w:r>
        <w:rPr>
          <w:rFonts w:ascii="XO Thames" w:hAnsi="XO Thames"/>
        </w:rPr>
        <w:t>21</w:t>
      </w:r>
      <w:r w:rsidR="00634A13">
        <w:rPr>
          <w:rFonts w:ascii="XO Thames" w:hAnsi="XO Thames"/>
        </w:rPr>
        <w:t xml:space="preserve"> апреля 2023 года               </w:t>
      </w:r>
      <w:r>
        <w:rPr>
          <w:rFonts w:ascii="XO Thames" w:hAnsi="XO Thames"/>
        </w:rPr>
        <w:t xml:space="preserve"> </w:t>
      </w:r>
      <w:r w:rsidR="00634A13">
        <w:rPr>
          <w:rFonts w:ascii="XO Thames" w:hAnsi="XO Thames"/>
        </w:rPr>
        <w:t xml:space="preserve">с. Александровское     </w:t>
      </w:r>
      <w:r>
        <w:rPr>
          <w:rFonts w:ascii="XO Thames" w:hAnsi="XO Thames"/>
        </w:rPr>
        <w:t xml:space="preserve">                              </w:t>
      </w:r>
      <w:r w:rsidR="00634A13">
        <w:rPr>
          <w:rFonts w:ascii="XO Thames" w:hAnsi="XO Thames"/>
        </w:rPr>
        <w:t xml:space="preserve">№ </w:t>
      </w:r>
      <w:r>
        <w:rPr>
          <w:rFonts w:ascii="XO Thames" w:hAnsi="XO Thames"/>
        </w:rPr>
        <w:t>678/57</w:t>
      </w:r>
    </w:p>
    <w:p w:rsidR="005D161C" w:rsidRDefault="005D161C">
      <w:pPr>
        <w:jc w:val="both"/>
        <w:rPr>
          <w:rFonts w:ascii="XO Thames" w:hAnsi="XO Thames"/>
        </w:rPr>
      </w:pPr>
    </w:p>
    <w:p w:rsidR="005D161C" w:rsidRDefault="00634A13">
      <w:pPr>
        <w:spacing w:line="240" w:lineRule="exact"/>
        <w:ind w:left="2" w:right="-5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 проекте решения Совета депутатов Александровского </w:t>
      </w:r>
      <w:r>
        <w:rPr>
          <w:rFonts w:ascii="XO Thames" w:hAnsi="XO Thames"/>
        </w:rPr>
        <w:t>муниципального округа Ставропольского края «</w:t>
      </w:r>
      <w:r>
        <w:rPr>
          <w:rFonts w:ascii="XO Thames" w:eastAsia="Calibri" w:hAnsi="XO Thames"/>
          <w:lang w:eastAsia="en-US"/>
        </w:rPr>
        <w:t>Об утверждении отчета об исполнении бюджета Александровского муниципального округа Ставропольского края за 2022 год</w:t>
      </w:r>
      <w:r>
        <w:rPr>
          <w:rFonts w:ascii="XO Thames" w:hAnsi="XO Thames"/>
        </w:rPr>
        <w:t>»</w:t>
      </w:r>
    </w:p>
    <w:p w:rsidR="005D161C" w:rsidRDefault="005D161C">
      <w:pPr>
        <w:ind w:right="-6"/>
        <w:jc w:val="both"/>
        <w:rPr>
          <w:rFonts w:ascii="XO Thames" w:hAnsi="XO Thames"/>
        </w:rPr>
      </w:pPr>
    </w:p>
    <w:p w:rsidR="005D161C" w:rsidRDefault="005D161C">
      <w:pPr>
        <w:ind w:right="-6"/>
        <w:jc w:val="both"/>
        <w:rPr>
          <w:rFonts w:ascii="XO Thames" w:hAnsi="XO Thames"/>
        </w:rPr>
      </w:pP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Федеральным законом от 06 октября 2003 года              </w:t>
      </w:r>
      <w:r w:rsidR="005B6062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№ 131-ФЗ «Об общих</w:t>
      </w:r>
      <w:r>
        <w:rPr>
          <w:rFonts w:ascii="XO Thames" w:hAnsi="XO Thames"/>
        </w:rPr>
        <w:t xml:space="preserve"> принципах организации местного самоуправления в Российской Федерации</w:t>
      </w:r>
      <w:r>
        <w:rPr>
          <w:rFonts w:ascii="XO Thames" w:hAnsi="XO Thames"/>
        </w:rPr>
        <w:t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</w:t>
      </w:r>
      <w:r>
        <w:rPr>
          <w:rFonts w:ascii="XO Thames" w:hAnsi="XO Thames"/>
        </w:rPr>
        <w:t xml:space="preserve">ого края от 02 октября 2020 года         </w:t>
      </w:r>
      <w:r w:rsidR="005B6062"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№ 11/11, Совет депутатов Александровского муниципального округа Ставропольского края </w:t>
      </w:r>
    </w:p>
    <w:p w:rsidR="005D161C" w:rsidRDefault="005D161C">
      <w:pPr>
        <w:ind w:firstLine="720"/>
        <w:jc w:val="both"/>
        <w:rPr>
          <w:rFonts w:ascii="XO Thames" w:hAnsi="XO Thames"/>
        </w:rPr>
      </w:pP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:rsidR="005D161C" w:rsidRDefault="005D161C">
      <w:pPr>
        <w:ind w:right="-6" w:firstLine="720"/>
        <w:jc w:val="both"/>
        <w:rPr>
          <w:rFonts w:ascii="XO Thames" w:hAnsi="XO Thames"/>
        </w:rPr>
      </w:pPr>
    </w:p>
    <w:p w:rsidR="005D161C" w:rsidRDefault="00634A13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1. Принять проект решения Совета депутатов Александровского муниципального округа Ставропольского края «</w:t>
      </w:r>
      <w:r>
        <w:rPr>
          <w:rFonts w:ascii="XO Thames" w:eastAsia="Calibri" w:hAnsi="XO Thames"/>
          <w:lang w:eastAsia="en-US"/>
        </w:rPr>
        <w:t xml:space="preserve">Об утверждении </w:t>
      </w:r>
      <w:r>
        <w:rPr>
          <w:rFonts w:ascii="XO Thames" w:eastAsia="Calibri" w:hAnsi="XO Thames"/>
          <w:lang w:eastAsia="en-US"/>
        </w:rPr>
        <w:t>отчета об исполнении бюджета Александровского муниципального округа Ставропольского края за 2022 год</w:t>
      </w:r>
      <w:r>
        <w:rPr>
          <w:rFonts w:ascii="XO Thames" w:hAnsi="XO Thames"/>
        </w:rPr>
        <w:t>» (далее – Проект решения) к рассмотрению.</w:t>
      </w:r>
    </w:p>
    <w:p w:rsidR="005D161C" w:rsidRDefault="00634A13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>2. Вынести Проект решения на публичные слушания.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3. Назначить проведение публичных слушаний 19 мая 2023 года в 10</w:t>
      </w:r>
      <w:r>
        <w:rPr>
          <w:rFonts w:ascii="XO Thames" w:hAnsi="XO Thames"/>
        </w:rPr>
        <w:t>.00 в зале заседаний администрации Александровского муниципального округа Ставропольского края.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 Утвердить прилагаемые: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4.1. Состав комиссии по подготовке и проведению публичных слушаний по Проекту решения.</w:t>
      </w:r>
    </w:p>
    <w:p w:rsidR="005D161C" w:rsidRDefault="00634A13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4.2. Порядок участия </w:t>
      </w:r>
      <w:r>
        <w:rPr>
          <w:rFonts w:ascii="XO Thames" w:hAnsi="XO Thames"/>
        </w:rPr>
        <w:t xml:space="preserve">граждан в обсуждении </w:t>
      </w:r>
      <w:r>
        <w:rPr>
          <w:rFonts w:ascii="XO Thames" w:hAnsi="XO Thames"/>
        </w:rPr>
        <w:t>Проекта решения.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4.3. Порядок </w:t>
      </w:r>
      <w:r>
        <w:rPr>
          <w:rFonts w:ascii="XO Thames" w:hAnsi="XO Thames"/>
        </w:rPr>
        <w:t>учета предложений по Проекту решения.</w:t>
      </w:r>
    </w:p>
    <w:p w:rsidR="005D161C" w:rsidRDefault="00634A13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5. Обнародовать Проект решения, Порядок участия граждан в обсуждении Проекта решения, а также Порядок учета предложений по Проекту решения до 29 апреля 2023 года.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6. Предложения и замечани</w:t>
      </w:r>
      <w:r>
        <w:rPr>
          <w:rFonts w:ascii="XO Thames" w:hAnsi="XO Thames"/>
        </w:rPr>
        <w:t>я направлять до 13 мая 2023 года в аппарат Совета депутатов Александровского муниципального округа Ставропольского края по адресу: с. Александровское, ул. К. Маркса, 58.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Прием предложений и замечаний проводится с 8 до 16 часов ежедневно (кроме субботы и во</w:t>
      </w:r>
      <w:r>
        <w:rPr>
          <w:rFonts w:ascii="XO Thames" w:hAnsi="XO Thames"/>
        </w:rPr>
        <w:t>скресенья).</w:t>
      </w:r>
    </w:p>
    <w:p w:rsidR="005D161C" w:rsidRDefault="005D161C">
      <w:pPr>
        <w:ind w:right="-6" w:firstLine="720"/>
        <w:jc w:val="both"/>
        <w:rPr>
          <w:rFonts w:ascii="XO Thames" w:hAnsi="XO Thames"/>
        </w:rPr>
      </w:pP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7. Обнародовать настоящее решение в срок до 29 апреля</w:t>
      </w:r>
      <w:r>
        <w:rPr>
          <w:rFonts w:ascii="XO Thames" w:hAnsi="XO Thames"/>
        </w:rPr>
        <w:t xml:space="preserve"> 2023</w:t>
      </w:r>
      <w:r>
        <w:rPr>
          <w:rFonts w:ascii="XO Thames" w:hAnsi="XO Thames"/>
        </w:rPr>
        <w:t xml:space="preserve"> года.</w:t>
      </w:r>
    </w:p>
    <w:p w:rsidR="005D161C" w:rsidRDefault="00634A13">
      <w:pPr>
        <w:ind w:right="-6"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8. Настоящее решение вступает в силу со дня его подписания.</w:t>
      </w:r>
    </w:p>
    <w:p w:rsidR="005D161C" w:rsidRDefault="005D161C">
      <w:pPr>
        <w:spacing w:line="240" w:lineRule="exact"/>
        <w:ind w:right="-6"/>
        <w:rPr>
          <w:rFonts w:ascii="XO Thames" w:hAnsi="XO Thames"/>
        </w:rPr>
      </w:pPr>
    </w:p>
    <w:p w:rsidR="005D161C" w:rsidRDefault="005D161C">
      <w:pPr>
        <w:spacing w:line="240" w:lineRule="exact"/>
        <w:ind w:right="-6"/>
        <w:rPr>
          <w:rFonts w:ascii="XO Thames" w:hAnsi="XO Thames"/>
        </w:rPr>
      </w:pPr>
    </w:p>
    <w:p w:rsidR="005D161C" w:rsidRDefault="005D161C">
      <w:pPr>
        <w:spacing w:line="240" w:lineRule="exact"/>
        <w:ind w:right="-6"/>
        <w:rPr>
          <w:rFonts w:ascii="XO Thames" w:hAnsi="XO Thames"/>
        </w:rPr>
      </w:pPr>
    </w:p>
    <w:p w:rsidR="005D161C" w:rsidRDefault="00634A13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:rsidR="005D161C" w:rsidRDefault="00634A13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:rsidR="005D161C" w:rsidRDefault="00634A13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:rsidR="005D161C" w:rsidRDefault="00634A13">
      <w:pPr>
        <w:spacing w:line="240" w:lineRule="exact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5D161C" w:rsidRDefault="00634A13">
      <w:pPr>
        <w:spacing w:line="240" w:lineRule="exact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Ставропольского края                          </w:t>
      </w:r>
      <w:r>
        <w:rPr>
          <w:rFonts w:ascii="XO Thames" w:hAnsi="XO Thames"/>
        </w:rPr>
        <w:t xml:space="preserve">                                                 О.Н. </w:t>
      </w:r>
      <w:proofErr w:type="spellStart"/>
      <w:r>
        <w:rPr>
          <w:rFonts w:ascii="XO Thames" w:hAnsi="XO Thames"/>
        </w:rPr>
        <w:t>Босова</w:t>
      </w:r>
      <w:proofErr w:type="spellEnd"/>
    </w:p>
    <w:p w:rsidR="005D161C" w:rsidRDefault="005D161C">
      <w:pPr>
        <w:spacing w:line="240" w:lineRule="exact"/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p w:rsidR="005D161C" w:rsidRDefault="005D161C">
      <w:pPr>
        <w:spacing w:line="240" w:lineRule="exact"/>
        <w:jc w:val="both"/>
        <w:rPr>
          <w:rFonts w:ascii="XO Thames" w:hAnsi="XO Thames"/>
        </w:rPr>
        <w:sectPr w:rsidR="005D161C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4395"/>
      </w:tblGrid>
      <w:tr w:rsidR="005D161C" w:rsidTr="005B6062">
        <w:trPr>
          <w:trHeight w:val="383"/>
        </w:trPr>
        <w:tc>
          <w:tcPr>
            <w:tcW w:w="4428" w:type="dxa"/>
          </w:tcPr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4395" w:type="dxa"/>
          </w:tcPr>
          <w:p w:rsidR="005D161C" w:rsidRDefault="00634A13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5D161C" w:rsidRDefault="005B6062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21</w:t>
            </w:r>
            <w:r w:rsidR="00634A13">
              <w:rPr>
                <w:rFonts w:ascii="XO Thames" w:hAnsi="XO Thames"/>
              </w:rPr>
              <w:t xml:space="preserve"> апреля 2023 года № </w:t>
            </w:r>
            <w:r>
              <w:rPr>
                <w:rFonts w:ascii="XO Thames" w:hAnsi="XO Thames"/>
              </w:rPr>
              <w:t>678/57</w:t>
            </w:r>
          </w:p>
        </w:tc>
      </w:tr>
    </w:tbl>
    <w:p w:rsidR="005D161C" w:rsidRDefault="005D161C">
      <w:pPr>
        <w:jc w:val="center"/>
        <w:rPr>
          <w:rFonts w:ascii="XO Thames" w:hAnsi="XO Thames"/>
        </w:rPr>
      </w:pPr>
    </w:p>
    <w:p w:rsidR="005D161C" w:rsidRDefault="005D161C">
      <w:pPr>
        <w:jc w:val="center"/>
        <w:rPr>
          <w:rFonts w:ascii="XO Thames" w:hAnsi="XO Thames"/>
        </w:rPr>
      </w:pP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СОСТАВ</w:t>
      </w: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комиссии по подготовке и проведению публичных слушаний </w:t>
      </w:r>
    </w:p>
    <w:p w:rsidR="005D161C" w:rsidRDefault="00634A13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по проекту решения Совета депутатов Александровского </w:t>
      </w:r>
      <w:r>
        <w:rPr>
          <w:rFonts w:ascii="XO Thames" w:hAnsi="XO Thames"/>
        </w:rPr>
        <w:t>муниципального округа Ставропольского края «</w:t>
      </w:r>
      <w:r>
        <w:rPr>
          <w:rFonts w:ascii="XO Thames" w:eastAsia="Calibri" w:hAnsi="XO Thames"/>
          <w:lang w:eastAsia="en-US"/>
        </w:rPr>
        <w:t xml:space="preserve">Об утверждении отчета об исполнении бюджета Александровского муниципального округа Ставропольского края </w:t>
      </w:r>
    </w:p>
    <w:p w:rsidR="005D161C" w:rsidRDefault="00634A13">
      <w:pPr>
        <w:ind w:left="2" w:right="-5"/>
        <w:jc w:val="center"/>
        <w:rPr>
          <w:rFonts w:ascii="XO Thames" w:hAnsi="XO Thames"/>
        </w:rPr>
      </w:pPr>
      <w:r>
        <w:rPr>
          <w:rFonts w:ascii="XO Thames" w:eastAsia="Calibri" w:hAnsi="XO Thames"/>
          <w:lang w:eastAsia="en-US"/>
        </w:rPr>
        <w:t>за 2022 год</w:t>
      </w:r>
      <w:r>
        <w:rPr>
          <w:rFonts w:ascii="XO Thames" w:hAnsi="XO Thames"/>
        </w:rPr>
        <w:t>»</w:t>
      </w:r>
    </w:p>
    <w:p w:rsidR="005D161C" w:rsidRDefault="005D161C">
      <w:pPr>
        <w:spacing w:line="240" w:lineRule="exact"/>
        <w:ind w:left="2" w:right="-5"/>
        <w:jc w:val="center"/>
        <w:rPr>
          <w:rFonts w:ascii="XO Thames" w:hAnsi="XO Thames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5"/>
        <w:gridCol w:w="4820"/>
      </w:tblGrid>
      <w:tr w:rsidR="005D161C">
        <w:trPr>
          <w:trHeight w:val="314"/>
        </w:trPr>
        <w:tc>
          <w:tcPr>
            <w:tcW w:w="4365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Босова</w:t>
            </w:r>
            <w:proofErr w:type="spellEnd"/>
            <w:r>
              <w:rPr>
                <w:rFonts w:ascii="XO Thames" w:hAnsi="XO Thames"/>
              </w:rPr>
              <w:t xml:space="preserve"> Ольга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Николаевна</w:t>
            </w:r>
          </w:p>
        </w:tc>
        <w:tc>
          <w:tcPr>
            <w:tcW w:w="4820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председатель Совета депутатов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 муниципального округа,</w:t>
            </w:r>
            <w:r>
              <w:rPr>
                <w:rFonts w:ascii="XO Thames" w:hAnsi="XO Thames"/>
              </w:rPr>
              <w:t xml:space="preserve"> председатель комиссии</w:t>
            </w:r>
          </w:p>
          <w:p w:rsidR="005D161C" w:rsidRDefault="005D161C">
            <w:pPr>
              <w:widowControl w:val="0"/>
            </w:pPr>
          </w:p>
        </w:tc>
      </w:tr>
      <w:tr w:rsidR="005D161C">
        <w:trPr>
          <w:trHeight w:val="314"/>
        </w:trPr>
        <w:tc>
          <w:tcPr>
            <w:tcW w:w="4365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Шабанов Юрий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Николаевич</w:t>
            </w: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820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заместитель председателя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Совета депутатов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Александровского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муниципального округа,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заместитель председателя комиссии</w:t>
            </w: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</w:tc>
      </w:tr>
      <w:tr w:rsidR="005D161C">
        <w:trPr>
          <w:trHeight w:val="329"/>
        </w:trPr>
        <w:tc>
          <w:tcPr>
            <w:tcW w:w="4365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Светлана Александровна</w:t>
            </w:r>
          </w:p>
        </w:tc>
        <w:tc>
          <w:tcPr>
            <w:tcW w:w="4820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ведущий специалист-юрисконсульт отдела правового и </w:t>
            </w:r>
            <w:r>
              <w:rPr>
                <w:rFonts w:ascii="XO Thames" w:hAnsi="XO Thames"/>
              </w:rPr>
              <w:t>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5D161C" w:rsidRDefault="005D161C">
      <w:pPr>
        <w:rPr>
          <w:rFonts w:ascii="XO Thames" w:hAnsi="XO Thames"/>
        </w:rPr>
      </w:pP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ЧЛЕНЫ КОМИССИИ:</w:t>
      </w:r>
    </w:p>
    <w:tbl>
      <w:tblPr>
        <w:tblW w:w="9344" w:type="dxa"/>
        <w:jc w:val="right"/>
        <w:tblLayout w:type="fixed"/>
        <w:tblLook w:val="04A0" w:firstRow="1" w:lastRow="0" w:firstColumn="1" w:lastColumn="0" w:noHBand="0" w:noVBand="1"/>
      </w:tblPr>
      <w:tblGrid>
        <w:gridCol w:w="4260"/>
        <w:gridCol w:w="5084"/>
      </w:tblGrid>
      <w:tr w:rsidR="005D161C">
        <w:trPr>
          <w:jc w:val="right"/>
        </w:trPr>
        <w:tc>
          <w:tcPr>
            <w:tcW w:w="4260" w:type="dxa"/>
          </w:tcPr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5084" w:type="dxa"/>
          </w:tcPr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</w:tc>
      </w:tr>
      <w:tr w:rsidR="005D161C">
        <w:trPr>
          <w:jc w:val="right"/>
        </w:trPr>
        <w:tc>
          <w:tcPr>
            <w:tcW w:w="4260" w:type="dxa"/>
          </w:tcPr>
          <w:p w:rsidR="005D161C" w:rsidRDefault="00634A13">
            <w:pPr>
              <w:widowControl w:val="0"/>
              <w:jc w:val="both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  <w:szCs w:val="28"/>
              </w:rPr>
              <w:t>Мацагоров</w:t>
            </w:r>
            <w:proofErr w:type="spellEnd"/>
            <w:r>
              <w:rPr>
                <w:rFonts w:ascii="XO Thames" w:hAnsi="XO Thames"/>
                <w:szCs w:val="28"/>
              </w:rPr>
              <w:t xml:space="preserve"> Игорь</w:t>
            </w:r>
          </w:p>
          <w:p w:rsidR="005D161C" w:rsidRDefault="00634A13">
            <w:pPr>
              <w:widowControl w:val="0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>Евгеньевич</w:t>
            </w:r>
          </w:p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</w:pP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proofErr w:type="spellStart"/>
            <w:r>
              <w:rPr>
                <w:rFonts w:ascii="XO Thames" w:hAnsi="XO Thames"/>
              </w:rPr>
              <w:t>Бербенец</w:t>
            </w:r>
            <w:proofErr w:type="spellEnd"/>
            <w:r>
              <w:rPr>
                <w:rFonts w:ascii="XO Thames" w:hAnsi="XO Thames"/>
              </w:rPr>
              <w:t xml:space="preserve"> Татьяна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Александровна</w:t>
            </w:r>
          </w:p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jc w:val="both"/>
              <w:rPr>
                <w:rFonts w:ascii="XO Thames" w:hAnsi="XO Thames"/>
              </w:rPr>
            </w:pPr>
          </w:p>
        </w:tc>
        <w:tc>
          <w:tcPr>
            <w:tcW w:w="5084" w:type="dxa"/>
          </w:tcPr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  <w:szCs w:val="28"/>
              </w:rPr>
              <w:t xml:space="preserve">начальник финансового управления администрации Александровского </w:t>
            </w:r>
            <w:r>
              <w:rPr>
                <w:rFonts w:ascii="XO Thames" w:hAnsi="XO Thames"/>
                <w:szCs w:val="28"/>
              </w:rPr>
              <w:t>муниципального округа</w:t>
            </w:r>
            <w:r>
              <w:rPr>
                <w:rFonts w:ascii="XO Thames" w:hAnsi="XO Thames"/>
              </w:rPr>
              <w:t xml:space="preserve"> 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(по согласованию)</w:t>
            </w: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заместитель председателя комиссии </w:t>
            </w:r>
          </w:p>
          <w:p w:rsidR="005D161C" w:rsidRDefault="00634A13">
            <w:pPr>
              <w:widowControl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(по согласованию)</w:t>
            </w:r>
          </w:p>
        </w:tc>
      </w:tr>
    </w:tbl>
    <w:p w:rsidR="00971A73" w:rsidRDefault="00971A73">
      <w:pPr>
        <w:jc w:val="center"/>
        <w:rPr>
          <w:rFonts w:ascii="XO Thames" w:hAnsi="XO Thames"/>
        </w:rPr>
      </w:pPr>
    </w:p>
    <w:p w:rsidR="00971A73" w:rsidRDefault="00971A73" w:rsidP="00971A73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</w:t>
      </w:r>
    </w:p>
    <w:tbl>
      <w:tblPr>
        <w:tblW w:w="9269" w:type="dxa"/>
        <w:jc w:val="right"/>
        <w:tblLayout w:type="fixed"/>
        <w:tblLook w:val="04A0" w:firstRow="1" w:lastRow="0" w:firstColumn="1" w:lastColumn="0" w:noHBand="0" w:noVBand="1"/>
      </w:tblPr>
      <w:tblGrid>
        <w:gridCol w:w="4710"/>
        <w:gridCol w:w="4559"/>
      </w:tblGrid>
      <w:tr w:rsidR="005D161C">
        <w:trPr>
          <w:trHeight w:val="390"/>
          <w:jc w:val="right"/>
        </w:trPr>
        <w:tc>
          <w:tcPr>
            <w:tcW w:w="4710" w:type="dxa"/>
          </w:tcPr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559" w:type="dxa"/>
          </w:tcPr>
          <w:p w:rsidR="005D161C" w:rsidRDefault="005D161C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</w:p>
          <w:p w:rsidR="005D161C" w:rsidRDefault="00634A13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5D161C" w:rsidRDefault="005B6062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 21 </w:t>
            </w:r>
            <w:r w:rsidR="00634A13">
              <w:rPr>
                <w:rFonts w:ascii="XO Thames" w:hAnsi="XO Thames"/>
              </w:rPr>
              <w:t xml:space="preserve">апреля 2023 года № </w:t>
            </w:r>
            <w:r>
              <w:rPr>
                <w:rFonts w:ascii="XO Thames" w:hAnsi="XO Thames"/>
              </w:rPr>
              <w:t>678/57</w:t>
            </w:r>
          </w:p>
          <w:p w:rsidR="005D161C" w:rsidRDefault="005D161C">
            <w:pPr>
              <w:widowControl w:val="0"/>
              <w:spacing w:line="240" w:lineRule="exact"/>
              <w:rPr>
                <w:rFonts w:ascii="XO Thames" w:hAnsi="XO Thames"/>
              </w:rPr>
            </w:pPr>
          </w:p>
        </w:tc>
      </w:tr>
    </w:tbl>
    <w:p w:rsidR="005D161C" w:rsidRDefault="005D161C">
      <w:pPr>
        <w:jc w:val="center"/>
        <w:rPr>
          <w:rFonts w:ascii="XO Thames" w:hAnsi="XO Thames"/>
        </w:rPr>
      </w:pPr>
    </w:p>
    <w:p w:rsidR="005D161C" w:rsidRDefault="005D161C">
      <w:pPr>
        <w:jc w:val="center"/>
        <w:rPr>
          <w:rFonts w:ascii="XO Thames" w:hAnsi="XO Thames"/>
        </w:rPr>
      </w:pP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участия граждан в обсуждении проекта решения Совета депутатов Александровского муниципального округа Ставропольского кра</w:t>
      </w:r>
      <w:r>
        <w:rPr>
          <w:rFonts w:ascii="XO Thames" w:hAnsi="XO Thames"/>
        </w:rPr>
        <w:t xml:space="preserve">я </w:t>
      </w:r>
    </w:p>
    <w:p w:rsidR="005D161C" w:rsidRDefault="00634A13">
      <w:pPr>
        <w:ind w:left="2" w:right="-5"/>
        <w:jc w:val="center"/>
        <w:rPr>
          <w:rFonts w:ascii="XO Thames" w:hAnsi="XO Thames"/>
        </w:rPr>
      </w:pPr>
      <w:r>
        <w:rPr>
          <w:rFonts w:ascii="XO Thames" w:hAnsi="XO Thames"/>
        </w:rPr>
        <w:t>«</w:t>
      </w:r>
      <w:r>
        <w:rPr>
          <w:rFonts w:ascii="XO Thames" w:eastAsia="Calibri" w:hAnsi="XO Thames"/>
          <w:lang w:eastAsia="en-US"/>
        </w:rPr>
        <w:t>Об утверждении отчета об исполнении бюджета Александровского муниципального округа Ставропольского края за 2022 год</w:t>
      </w:r>
      <w:r>
        <w:rPr>
          <w:rFonts w:ascii="XO Thames" w:hAnsi="XO Thames"/>
        </w:rPr>
        <w:t>»</w:t>
      </w:r>
    </w:p>
    <w:p w:rsidR="005D161C" w:rsidRDefault="005D161C">
      <w:pPr>
        <w:rPr>
          <w:rFonts w:ascii="XO Thames" w:hAnsi="XO Thames"/>
        </w:rPr>
      </w:pP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Настоящий Порядок принят в соответствии с Конституцией Российской Федерации, Федеральным законом о</w:t>
      </w:r>
      <w:r w:rsidR="00971A73">
        <w:rPr>
          <w:rFonts w:ascii="XO Thames" w:hAnsi="XO Thames"/>
        </w:rPr>
        <w:t xml:space="preserve">т 06 октября 2003 года </w:t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131-ФЗ «Об общих принципах организации местного самоуправления в Российской Федерации», законом Ставропол</w:t>
      </w:r>
      <w:r w:rsidR="00971A73">
        <w:rPr>
          <w:rFonts w:ascii="XO Thames" w:hAnsi="XO Thames"/>
        </w:rPr>
        <w:t xml:space="preserve">ьского края от 02 марта </w:t>
      </w:r>
      <w:r>
        <w:rPr>
          <w:rFonts w:ascii="XO Thames" w:hAnsi="XO Thames"/>
        </w:rPr>
        <w:t>2005 года № 12-кз «О местном самоуправлении в Ставропольском крае» и имеет целью обеспечение реализации населением Алек</w:t>
      </w:r>
      <w:r>
        <w:rPr>
          <w:rFonts w:ascii="XO Thames" w:hAnsi="XO Thames"/>
        </w:rPr>
        <w:t>сандровского муниципального округа Ставропольского края (далее – округ) своего конституционного права на участие в местном самоуправлении.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634A13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5D161C" w:rsidRDefault="005D161C">
      <w:pPr>
        <w:jc w:val="center"/>
        <w:rPr>
          <w:rFonts w:ascii="XO Thames" w:hAnsi="XO Thames"/>
          <w:b/>
        </w:rPr>
      </w:pPr>
    </w:p>
    <w:p w:rsidR="005D161C" w:rsidRDefault="00634A13">
      <w:pPr>
        <w:ind w:right="-6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1.1. Население округа с момента обнародования проекта решения Совета депутатов Александровского мун</w:t>
      </w:r>
      <w:r>
        <w:rPr>
          <w:rFonts w:ascii="XO Thames" w:hAnsi="XO Thames"/>
        </w:rPr>
        <w:t xml:space="preserve">иципального округа Ставропольского края </w:t>
      </w:r>
      <w:r>
        <w:rPr>
          <w:rFonts w:ascii="XO Thames" w:hAnsi="XO Thames"/>
        </w:rPr>
        <w:t>«</w:t>
      </w:r>
      <w:r>
        <w:rPr>
          <w:rFonts w:ascii="XO Thames" w:eastAsia="Calibri" w:hAnsi="XO Thames"/>
          <w:lang w:eastAsia="en-US"/>
        </w:rPr>
        <w:t>Об утверждении отчета об исполнении бюджета Александровского муниципального округа Ставропольского края за 2022 год</w:t>
      </w:r>
      <w:r>
        <w:rPr>
          <w:rFonts w:ascii="XO Thames" w:hAnsi="XO Thames"/>
        </w:rPr>
        <w:t xml:space="preserve">» </w:t>
      </w:r>
      <w:r>
        <w:rPr>
          <w:rFonts w:ascii="XO Thames" w:hAnsi="XO Thames"/>
        </w:rPr>
        <w:t>(далее соответственно – Совет депутатов, проект решения) вправе участвовать в его обсуждении в сле</w:t>
      </w:r>
      <w:r>
        <w:rPr>
          <w:rFonts w:ascii="XO Thames" w:hAnsi="XO Thames"/>
        </w:rPr>
        <w:t>дующих формах: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:rsidR="005D161C" w:rsidRDefault="00634A13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>обсуждения обнародованного проекта решения на публичных слушаниях.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1.2. Реализация форм участия граждан в обсуждении проекта решения, указанных в пункте 1.1, осуществляется согласно насто</w:t>
      </w:r>
      <w:r>
        <w:rPr>
          <w:rFonts w:ascii="XO Thames" w:hAnsi="XO Thames"/>
        </w:rPr>
        <w:t>ящему Порядку.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634A13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Организация и порядок массового обсуждения обнародованного</w:t>
      </w: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проекта решения</w:t>
      </w:r>
    </w:p>
    <w:p w:rsidR="005D161C" w:rsidRDefault="005D161C">
      <w:pPr>
        <w:jc w:val="center"/>
        <w:rPr>
          <w:rFonts w:ascii="XO Thames" w:hAnsi="XO Thames"/>
          <w:b/>
        </w:rPr>
      </w:pP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2.1</w:t>
      </w:r>
      <w:r>
        <w:rPr>
          <w:rFonts w:ascii="XO Thames" w:hAnsi="XO Thames"/>
        </w:rPr>
        <w:t>. Обсуждение проекта решения может 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2.2. Предложения о дополнениях и изменениях </w:t>
      </w:r>
      <w:r>
        <w:rPr>
          <w:rFonts w:ascii="XO Thames" w:hAnsi="XO Thames"/>
        </w:rPr>
        <w:t>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634A13">
      <w:pPr>
        <w:numPr>
          <w:ilvl w:val="0"/>
          <w:numId w:val="1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Обсуждение проекта решения на публичных слушаниях</w:t>
      </w:r>
    </w:p>
    <w:p w:rsidR="005D161C" w:rsidRDefault="005D161C">
      <w:pPr>
        <w:jc w:val="center"/>
        <w:rPr>
          <w:rFonts w:ascii="XO Thames" w:hAnsi="XO Thames"/>
          <w:b/>
        </w:rPr>
      </w:pP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3.1. Инициатором публичных слушаний по проекту решения</w:t>
      </w:r>
      <w:r>
        <w:rPr>
          <w:rFonts w:ascii="XO Thames" w:hAnsi="XO Thames"/>
        </w:rPr>
        <w:t xml:space="preserve"> является Совет депутатов.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3.2. Цель публичных слушаний – выявление мнения жителей округа по поводу обсуждаемого проекта решения.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3.3. Участниками публичных слушаний с правом на выступление для аргументации своих предложений являются лица, представившие в </w:t>
      </w:r>
      <w:r>
        <w:rPr>
          <w:rFonts w:ascii="XO Thames" w:hAnsi="XO Thames"/>
        </w:rPr>
        <w:t>письменном виде предложения по обсуждаемому проекту решения.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Участниками публичных слушаний без права выступления могут быть все заинтересованные жители округа, представители государственной власти, органов местного самоуправления округа, средств массовой </w:t>
      </w:r>
      <w:r>
        <w:rPr>
          <w:rFonts w:ascii="XO Thames" w:hAnsi="XO Thames"/>
        </w:rPr>
        <w:t>информации и другие лица.</w:t>
      </w:r>
    </w:p>
    <w:p w:rsidR="005D161C" w:rsidRDefault="00634A13">
      <w:pPr>
        <w:numPr>
          <w:ilvl w:val="1"/>
          <w:numId w:val="1"/>
        </w:numPr>
        <w:ind w:left="0"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Публичные слушания по проекту решения проводятся в порядке, утвержденном решением Совета депутатов.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5D161C">
      <w:pPr>
        <w:jc w:val="both"/>
        <w:rPr>
          <w:rFonts w:ascii="XO Thames" w:hAnsi="XO Thames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5D161C">
        <w:trPr>
          <w:trHeight w:val="390"/>
        </w:trPr>
        <w:tc>
          <w:tcPr>
            <w:tcW w:w="4684" w:type="dxa"/>
          </w:tcPr>
          <w:p w:rsidR="005D161C" w:rsidRDefault="005D161C">
            <w:pPr>
              <w:widowControl w:val="0"/>
              <w:rPr>
                <w:rFonts w:ascii="XO Thames" w:hAnsi="XO Thames"/>
              </w:rPr>
            </w:pPr>
          </w:p>
        </w:tc>
        <w:tc>
          <w:tcPr>
            <w:tcW w:w="4561" w:type="dxa"/>
          </w:tcPr>
          <w:p w:rsidR="005D161C" w:rsidRDefault="00634A13">
            <w:pPr>
              <w:widowControl w:val="0"/>
              <w:spacing w:after="120"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Совета депутатов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:rsidR="005D161C" w:rsidRDefault="00634A1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округа Ставропольского края </w:t>
            </w:r>
          </w:p>
          <w:p w:rsidR="005D161C" w:rsidRDefault="00971A73">
            <w:pPr>
              <w:widowControl w:val="0"/>
              <w:spacing w:line="240" w:lineRule="exact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 21 </w:t>
            </w:r>
            <w:r w:rsidR="00634A13">
              <w:rPr>
                <w:rFonts w:ascii="XO Thames" w:hAnsi="XO Thames"/>
              </w:rPr>
              <w:t xml:space="preserve">апреля 2023 года № </w:t>
            </w:r>
            <w:r>
              <w:rPr>
                <w:rFonts w:ascii="XO Thames" w:hAnsi="XO Thames"/>
              </w:rPr>
              <w:t>678/57</w:t>
            </w:r>
          </w:p>
        </w:tc>
      </w:tr>
    </w:tbl>
    <w:p w:rsidR="005D161C" w:rsidRDefault="005D161C">
      <w:pPr>
        <w:jc w:val="both"/>
        <w:rPr>
          <w:rFonts w:ascii="XO Thames" w:hAnsi="XO Thames"/>
          <w:szCs w:val="28"/>
        </w:rPr>
      </w:pPr>
    </w:p>
    <w:p w:rsidR="005D161C" w:rsidRDefault="005D161C">
      <w:pPr>
        <w:jc w:val="both"/>
        <w:rPr>
          <w:rFonts w:ascii="XO Thames" w:hAnsi="XO Thames"/>
          <w:szCs w:val="28"/>
        </w:rPr>
      </w:pP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ПОРЯДОК</w:t>
      </w:r>
    </w:p>
    <w:p w:rsidR="005D161C" w:rsidRDefault="00634A13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учета предложений по проекту решения Совета депутатов </w:t>
      </w:r>
    </w:p>
    <w:p w:rsidR="005D161C" w:rsidRDefault="00634A13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Александровского муниципального округа Ставропольского края</w:t>
      </w:r>
    </w:p>
    <w:p w:rsidR="005D161C" w:rsidRDefault="00634A13">
      <w:pPr>
        <w:ind w:right="-6"/>
        <w:jc w:val="center"/>
        <w:rPr>
          <w:rFonts w:ascii="XO Thames" w:hAnsi="XO Thames"/>
        </w:rPr>
      </w:pPr>
      <w:r>
        <w:rPr>
          <w:rFonts w:ascii="XO Thames" w:hAnsi="XO Thames"/>
        </w:rPr>
        <w:t>«</w:t>
      </w:r>
      <w:r>
        <w:rPr>
          <w:rFonts w:ascii="XO Thames" w:eastAsia="Calibri" w:hAnsi="XO Thames"/>
          <w:lang w:eastAsia="en-US"/>
        </w:rPr>
        <w:t>Об утверждении отчета об исполнении бюджета Александровско</w:t>
      </w:r>
      <w:r>
        <w:rPr>
          <w:rFonts w:ascii="XO Thames" w:eastAsia="Calibri" w:hAnsi="XO Thames"/>
          <w:lang w:eastAsia="en-US"/>
        </w:rPr>
        <w:t>го муниципального округа Ставропольского края за 2022 год</w:t>
      </w:r>
      <w:r>
        <w:rPr>
          <w:rFonts w:ascii="XO Thames" w:hAnsi="XO Thames"/>
        </w:rPr>
        <w:t>»</w:t>
      </w:r>
    </w:p>
    <w:p w:rsidR="005D161C" w:rsidRDefault="005D161C">
      <w:pPr>
        <w:jc w:val="center"/>
        <w:rPr>
          <w:rFonts w:ascii="XO Thames" w:hAnsi="XO Thames"/>
          <w:szCs w:val="28"/>
        </w:rPr>
      </w:pPr>
    </w:p>
    <w:p w:rsidR="005D161C" w:rsidRDefault="00634A13">
      <w:pPr>
        <w:ind w:left="2" w:right="-5" w:firstLine="718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</w:t>
      </w:r>
      <w:r>
        <w:rPr>
          <w:rFonts w:ascii="XO Thames" w:hAnsi="XO Thames"/>
        </w:rPr>
        <w:t xml:space="preserve">по проекту решения Совета депутатов Александровского муниципального округа Ставропольского края </w:t>
      </w:r>
      <w:r>
        <w:rPr>
          <w:rFonts w:ascii="XO Thames" w:hAnsi="XO Thames"/>
        </w:rPr>
        <w:t xml:space="preserve">«О внесении изменений в Устав Александровского муниципального округа Ставропольского края» </w:t>
      </w:r>
      <w:r>
        <w:rPr>
          <w:rFonts w:ascii="XO Thames" w:hAnsi="XO Thames"/>
        </w:rPr>
        <w:t>(далее – проект решения).</w:t>
      </w:r>
    </w:p>
    <w:p w:rsidR="005D161C" w:rsidRDefault="005D161C">
      <w:pPr>
        <w:ind w:firstLine="700"/>
        <w:jc w:val="both"/>
        <w:rPr>
          <w:rFonts w:ascii="XO Thames" w:hAnsi="XO Thames"/>
          <w:szCs w:val="28"/>
        </w:rPr>
      </w:pPr>
    </w:p>
    <w:p w:rsidR="005D161C" w:rsidRDefault="00634A13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t>Общие положения</w:t>
      </w:r>
    </w:p>
    <w:p w:rsidR="005D161C" w:rsidRDefault="005D161C">
      <w:pPr>
        <w:jc w:val="center"/>
        <w:rPr>
          <w:rFonts w:ascii="XO Thames" w:hAnsi="XO Thames"/>
          <w:szCs w:val="28"/>
        </w:rPr>
      </w:pP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1.1. Предложения о дополн</w:t>
      </w:r>
      <w:r>
        <w:rPr>
          <w:rFonts w:ascii="XO Thames" w:hAnsi="XO Thames"/>
        </w:rPr>
        <w:t>ениях и изменениях по обнародованному проекту решения могут вноситься по результатам: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массового обсуждения обнародованного проекта решения;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проведения публичных слушаний по проекту решения.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1.2. Предложения о дополнениях и изменениях к обнародованному прое</w:t>
      </w:r>
      <w:r>
        <w:rPr>
          <w:rFonts w:ascii="XO Thames" w:hAnsi="XO Thames"/>
        </w:rPr>
        <w:t>кту решения могут вноситься: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гражданами, постоянно или преимущественно проживающими на территории Александровского муниципального округа Ставропольского края (далее – округ), в порядке индивидуального или коллективного обращения;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учреждениями, организациям</w:t>
      </w:r>
      <w:r>
        <w:rPr>
          <w:rFonts w:ascii="XO Thames" w:hAnsi="XO Thames"/>
        </w:rPr>
        <w:t>и, предприятиями, действующими на территории округа;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общественными объединениями, государственными органами.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1.3. Предложения о дополнениях и изменениях к обнародованному проекту решения оформляются в письменной форме и направляются в Совет депутатов Алекс</w:t>
      </w:r>
      <w:r>
        <w:rPr>
          <w:rFonts w:ascii="XO Thames" w:hAnsi="XO Thames"/>
        </w:rPr>
        <w:t>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5D161C" w:rsidRDefault="005D161C">
      <w:pPr>
        <w:jc w:val="both"/>
        <w:rPr>
          <w:rFonts w:ascii="XO Thames" w:hAnsi="XO Thames"/>
          <w:szCs w:val="28"/>
        </w:rPr>
      </w:pPr>
    </w:p>
    <w:p w:rsidR="005D161C" w:rsidRDefault="005D161C">
      <w:pPr>
        <w:jc w:val="both"/>
        <w:rPr>
          <w:rFonts w:ascii="XO Thames" w:hAnsi="XO Thames"/>
          <w:szCs w:val="28"/>
        </w:rPr>
      </w:pPr>
    </w:p>
    <w:p w:rsidR="00971A73" w:rsidRDefault="00971A73">
      <w:pPr>
        <w:jc w:val="both"/>
        <w:rPr>
          <w:rFonts w:ascii="XO Thames" w:hAnsi="XO Thames"/>
          <w:szCs w:val="28"/>
        </w:rPr>
      </w:pPr>
    </w:p>
    <w:p w:rsidR="005D161C" w:rsidRDefault="005D161C">
      <w:pPr>
        <w:jc w:val="both"/>
        <w:rPr>
          <w:rFonts w:ascii="XO Thames" w:hAnsi="XO Thames"/>
          <w:szCs w:val="28"/>
        </w:rPr>
      </w:pPr>
    </w:p>
    <w:p w:rsidR="005D161C" w:rsidRDefault="00634A13">
      <w:pPr>
        <w:numPr>
          <w:ilvl w:val="0"/>
          <w:numId w:val="2"/>
        </w:numPr>
        <w:jc w:val="center"/>
        <w:rPr>
          <w:rFonts w:ascii="XO Thames" w:hAnsi="XO Thames"/>
        </w:rPr>
      </w:pPr>
      <w:r>
        <w:rPr>
          <w:rFonts w:ascii="XO Thames" w:hAnsi="XO Thames"/>
        </w:rPr>
        <w:lastRenderedPageBreak/>
        <w:t>Порядок рассмотрения поступивших предложений</w:t>
      </w:r>
    </w:p>
    <w:p w:rsidR="005D161C" w:rsidRDefault="00634A13">
      <w:pPr>
        <w:jc w:val="center"/>
        <w:rPr>
          <w:rFonts w:ascii="XO Thames" w:hAnsi="XO Thames"/>
        </w:rPr>
      </w:pPr>
      <w:r>
        <w:rPr>
          <w:rFonts w:ascii="XO Thames" w:hAnsi="XO Thames"/>
        </w:rPr>
        <w:t>о дополнениях и изменениях в проект решения</w:t>
      </w:r>
    </w:p>
    <w:p w:rsidR="005D161C" w:rsidRDefault="005D161C">
      <w:pPr>
        <w:jc w:val="center"/>
        <w:rPr>
          <w:rFonts w:ascii="XO Thames" w:hAnsi="XO Thames"/>
          <w:sz w:val="16"/>
        </w:rPr>
      </w:pP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2.1. Предложения </w:t>
      </w:r>
      <w:r>
        <w:rPr>
          <w:rFonts w:ascii="XO Thames" w:hAnsi="XO Thames"/>
        </w:rPr>
        <w:t>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2.2. Предложения о дополнениях и изменениях в проект реше</w:t>
      </w:r>
      <w:r>
        <w:rPr>
          <w:rFonts w:ascii="XO Thames" w:hAnsi="XO Thames"/>
        </w:rPr>
        <w:t>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2.3. Пр</w:t>
      </w:r>
      <w:r>
        <w:rPr>
          <w:rFonts w:ascii="XO Thames" w:hAnsi="XO Thames"/>
        </w:rPr>
        <w:t>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2.4. Предложения о дополнениях и изменениях в проект решения, внесенные с нарушением порядка, предусмотренного настоящим Поряд</w:t>
      </w:r>
      <w:r>
        <w:rPr>
          <w:rFonts w:ascii="XO Thames" w:hAnsi="XO Thames"/>
        </w:rPr>
        <w:t>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5D161C" w:rsidRDefault="00634A13">
      <w:pPr>
        <w:ind w:firstLine="700"/>
        <w:jc w:val="both"/>
        <w:rPr>
          <w:rFonts w:ascii="XO Thames" w:hAnsi="XO Thames"/>
        </w:rPr>
      </w:pPr>
      <w:r>
        <w:rPr>
          <w:rFonts w:ascii="XO Thames" w:hAnsi="XO Thames"/>
        </w:rPr>
        <w:t>2.5. Внесенные предложения о дополнениях и изменениях в проект решения предварительно изучаются членами комиссии, экспе</w:t>
      </w:r>
      <w:r>
        <w:rPr>
          <w:rFonts w:ascii="XO Thames" w:hAnsi="XO Thames"/>
        </w:rPr>
        <w:t>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форме.</w:t>
      </w:r>
    </w:p>
    <w:p w:rsidR="005D161C" w:rsidRDefault="005D161C">
      <w:pPr>
        <w:ind w:firstLine="700"/>
        <w:jc w:val="both"/>
        <w:rPr>
          <w:rFonts w:ascii="XO Thames" w:hAnsi="XO Thames"/>
        </w:rPr>
      </w:pPr>
    </w:p>
    <w:p w:rsidR="005D161C" w:rsidRDefault="00634A13" w:rsidP="00634A13">
      <w:pPr>
        <w:jc w:val="center"/>
        <w:rPr>
          <w:rFonts w:ascii="XO Thames" w:hAnsi="XO Thames"/>
        </w:rPr>
      </w:pPr>
      <w:bookmarkStart w:id="0" w:name="_GoBack"/>
      <w:bookmarkEnd w:id="0"/>
      <w:r>
        <w:rPr>
          <w:rFonts w:ascii="XO Thames" w:hAnsi="XO Thames"/>
        </w:rPr>
        <w:t>_________________________________</w:t>
      </w:r>
    </w:p>
    <w:sectPr w:rsidR="005D161C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0FA5"/>
    <w:multiLevelType w:val="multilevel"/>
    <w:tmpl w:val="AA7A90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B22668"/>
    <w:multiLevelType w:val="multilevel"/>
    <w:tmpl w:val="26A4C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5D000C"/>
    <w:multiLevelType w:val="multilevel"/>
    <w:tmpl w:val="00C250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1C"/>
    <w:rsid w:val="005B6062"/>
    <w:rsid w:val="005D161C"/>
    <w:rsid w:val="00634A13"/>
    <w:rsid w:val="009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97F"/>
  <w15:docId w15:val="{26F8A36C-7434-4C5E-8701-7143062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ConsNonformat">
    <w:name w:val="ConsNonformat"/>
    <w:link w:val="ConsNonformat0"/>
    <w:qFormat/>
    <w:rPr>
      <w:rFonts w:ascii="Courier New" w:hAnsi="Courier New"/>
      <w:sz w:val="16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5">
    <w:name w:val="Title"/>
    <w:next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0">
    <w:name w:val="ConsNonformat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14">
    <w:name w:val="Гиперссылка1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a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b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ac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7271-4995-4C2A-AD04-12C82675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1453</Words>
  <Characters>8287</Characters>
  <Application>Microsoft Office Word</Application>
  <DocSecurity>0</DocSecurity>
  <Lines>69</Lines>
  <Paragraphs>19</Paragraphs>
  <ScaleCrop>false</ScaleCrop>
  <Company>diakov.net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Г. Беляева</cp:lastModifiedBy>
  <cp:revision>7</cp:revision>
  <cp:lastPrinted>2023-04-11T13:26:00Z</cp:lastPrinted>
  <dcterms:created xsi:type="dcterms:W3CDTF">2023-04-24T10:24:00Z</dcterms:created>
  <dcterms:modified xsi:type="dcterms:W3CDTF">2023-04-24T10:32:00Z</dcterms:modified>
  <dc:language>ru-RU</dc:language>
</cp:coreProperties>
</file>