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25" w:rsidRDefault="002A5EB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3060" w:hanging="3060"/>
        <w:rPr>
          <w:rFonts w:ascii="XO Thames" w:hAnsi="XO Thames"/>
        </w:rPr>
      </w:pPr>
      <w:bookmarkStart w:id="0" w:name="_GoBack"/>
      <w:bookmarkEnd w:id="0"/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spacing w:val="-5"/>
          <w:sz w:val="28"/>
          <w:szCs w:val="28"/>
        </w:rPr>
        <w:tab/>
      </w:r>
      <w:r>
        <w:rPr>
          <w:rFonts w:ascii="XO Thames" w:hAnsi="XO Thames"/>
          <w:b/>
          <w:i/>
          <w:spacing w:val="-5"/>
          <w:sz w:val="28"/>
          <w:szCs w:val="28"/>
        </w:rPr>
        <w:t>ПРОЕКТ</w:t>
      </w:r>
    </w:p>
    <w:p w:rsidR="00521F25" w:rsidRDefault="002A5EB8">
      <w:pPr>
        <w:shd w:val="clear" w:color="auto" w:fill="FFFFFF"/>
        <w:tabs>
          <w:tab w:val="center" w:pos="4677"/>
          <w:tab w:val="left" w:pos="7635"/>
          <w:tab w:val="left" w:pos="8340"/>
        </w:tabs>
        <w:spacing w:after="0" w:line="240" w:lineRule="auto"/>
        <w:ind w:left="3060" w:hanging="3060"/>
        <w:jc w:val="center"/>
        <w:rPr>
          <w:rFonts w:ascii="XO Thames" w:hAnsi="XO Thames"/>
        </w:rPr>
      </w:pPr>
      <w:r>
        <w:rPr>
          <w:rFonts w:ascii="XO Thames" w:hAnsi="XO Thames"/>
          <w:b/>
          <w:spacing w:val="-5"/>
          <w:sz w:val="28"/>
          <w:szCs w:val="28"/>
        </w:rPr>
        <w:t>СОВЕТ ДЕПУТАТОВ</w:t>
      </w:r>
    </w:p>
    <w:p w:rsidR="00521F25" w:rsidRDefault="002A5EB8">
      <w:pPr>
        <w:shd w:val="clear" w:color="auto" w:fill="FFFFFF"/>
        <w:spacing w:after="0" w:line="240" w:lineRule="auto"/>
        <w:ind w:left="3060" w:hanging="3060"/>
        <w:jc w:val="center"/>
        <w:rPr>
          <w:rFonts w:ascii="XO Thames" w:hAnsi="XO Thames"/>
        </w:rPr>
      </w:pPr>
      <w:r>
        <w:rPr>
          <w:rFonts w:ascii="XO Thames" w:hAnsi="XO Thames"/>
          <w:b/>
          <w:spacing w:val="-5"/>
          <w:sz w:val="28"/>
          <w:szCs w:val="28"/>
        </w:rPr>
        <w:t>АЛЕКСАНДРОВСКОГО МУНИЦИПАЛЬНОГО ОКРУГА</w:t>
      </w:r>
    </w:p>
    <w:p w:rsidR="00521F25" w:rsidRDefault="002A5EB8">
      <w:pPr>
        <w:shd w:val="clear" w:color="auto" w:fill="FFFFFF"/>
        <w:spacing w:after="0" w:line="240" w:lineRule="auto"/>
        <w:ind w:left="3060" w:hanging="3060"/>
        <w:jc w:val="center"/>
        <w:rPr>
          <w:rFonts w:ascii="XO Thames" w:hAnsi="XO Thames"/>
        </w:rPr>
      </w:pPr>
      <w:r>
        <w:rPr>
          <w:rFonts w:ascii="XO Thames" w:hAnsi="XO Thames"/>
          <w:b/>
          <w:spacing w:val="-5"/>
          <w:sz w:val="28"/>
          <w:szCs w:val="28"/>
        </w:rPr>
        <w:t>СТАВРОПОЛЬСКОГО КРАЯ</w:t>
      </w:r>
    </w:p>
    <w:p w:rsidR="00521F25" w:rsidRDefault="00521F2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XO Thames" w:hAnsi="XO Thames"/>
          <w:sz w:val="28"/>
          <w:szCs w:val="28"/>
        </w:rPr>
      </w:pPr>
    </w:p>
    <w:p w:rsidR="00521F25" w:rsidRDefault="002A5EB8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bCs/>
          <w:spacing w:val="-5"/>
          <w:sz w:val="28"/>
          <w:szCs w:val="28"/>
        </w:rPr>
        <w:t>Р Е Ш Е Н И Е</w:t>
      </w:r>
    </w:p>
    <w:p w:rsidR="00521F25" w:rsidRDefault="00521F25">
      <w:pPr>
        <w:shd w:val="clear" w:color="auto" w:fill="FFFFFF"/>
        <w:tabs>
          <w:tab w:val="left" w:pos="2477"/>
        </w:tabs>
        <w:spacing w:after="0" w:line="240" w:lineRule="auto"/>
        <w:jc w:val="center"/>
        <w:rPr>
          <w:rFonts w:ascii="XO Thames" w:hAnsi="XO Thames"/>
          <w:b/>
          <w:bCs/>
          <w:spacing w:val="-5"/>
          <w:sz w:val="28"/>
          <w:szCs w:val="28"/>
        </w:rPr>
      </w:pPr>
    </w:p>
    <w:p w:rsidR="00521F25" w:rsidRDefault="002A5EB8">
      <w:pPr>
        <w:shd w:val="clear" w:color="auto" w:fill="FFFFFF"/>
        <w:tabs>
          <w:tab w:val="left" w:pos="2477"/>
        </w:tabs>
        <w:spacing w:after="0" w:line="240" w:lineRule="auto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19 мая 2023 года                      с. Александровское                                  № </w:t>
      </w:r>
    </w:p>
    <w:p w:rsidR="00521F25" w:rsidRDefault="00521F25">
      <w:pPr>
        <w:shd w:val="clear" w:color="auto" w:fill="FFFFFF"/>
        <w:tabs>
          <w:tab w:val="left" w:pos="2477"/>
        </w:tabs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hd w:val="clear" w:color="auto" w:fill="FFFFFF"/>
        <w:tabs>
          <w:tab w:val="left" w:pos="2477"/>
        </w:tabs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Об утверждении отчета председателя Совета </w:t>
      </w:r>
      <w:r>
        <w:rPr>
          <w:rFonts w:ascii="XO Thames" w:hAnsi="XO Thames"/>
          <w:sz w:val="28"/>
          <w:szCs w:val="28"/>
        </w:rPr>
        <w:t>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2022 год</w:t>
      </w:r>
    </w:p>
    <w:p w:rsidR="00521F25" w:rsidRDefault="00521F25">
      <w:pPr>
        <w:spacing w:after="0" w:line="240" w:lineRule="auto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 соответствии с Федеральным законом от 06 октября 2003 года                     </w:t>
      </w:r>
      <w:r>
        <w:rPr>
          <w:rFonts w:ascii="XO Thames" w:hAnsi="XO Thames"/>
          <w:sz w:val="28"/>
          <w:szCs w:val="28"/>
        </w:rPr>
        <w:t xml:space="preserve">    №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края, рассмотрев отчет председателя Совета депутатов Александровского муниципального округа Ставроп</w:t>
      </w:r>
      <w:r>
        <w:rPr>
          <w:rFonts w:ascii="XO Thames" w:hAnsi="XO Thames"/>
          <w:sz w:val="28"/>
          <w:szCs w:val="28"/>
        </w:rPr>
        <w:t>ольского края о деятельности Совета депутатов Александровского муниципального округа Ставропольского края за 2022 год, Совет депутатов Александровского муниципального округа Ставропольского края</w:t>
      </w:r>
    </w:p>
    <w:p w:rsidR="00521F25" w:rsidRDefault="00521F25">
      <w:pPr>
        <w:spacing w:after="0" w:line="240" w:lineRule="auto"/>
        <w:ind w:firstLine="720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РЕШИЛ:</w:t>
      </w:r>
      <w:bookmarkStart w:id="1" w:name="sub_1"/>
    </w:p>
    <w:p w:rsidR="00521F25" w:rsidRDefault="00521F25">
      <w:pPr>
        <w:spacing w:after="0" w:line="240" w:lineRule="auto"/>
        <w:ind w:firstLine="720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1. Утвердить отчет председателя Совета депутатов Але</w:t>
      </w:r>
      <w:r>
        <w:rPr>
          <w:rFonts w:ascii="XO Thames" w:hAnsi="XO Thames"/>
          <w:sz w:val="28"/>
          <w:szCs w:val="28"/>
        </w:rPr>
        <w:t>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2022 год согласно приложению.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2. Депутатам Совета депутатов Александровского муниципального округа Ставр</w:t>
      </w:r>
      <w:r>
        <w:rPr>
          <w:rFonts w:ascii="XO Thames" w:hAnsi="XO Thames"/>
          <w:sz w:val="28"/>
          <w:szCs w:val="28"/>
        </w:rPr>
        <w:t xml:space="preserve">опольского края использовать приведенный в отчете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2022 год фактический </w:t>
      </w:r>
      <w:r>
        <w:rPr>
          <w:rFonts w:ascii="XO Thames" w:hAnsi="XO Thames"/>
          <w:sz w:val="28"/>
          <w:szCs w:val="28"/>
        </w:rPr>
        <w:t>материал в депутатской деятельности и при встречах с избирателями.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3. Отчет 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</w:t>
      </w:r>
      <w:r>
        <w:rPr>
          <w:rFonts w:ascii="XO Thames" w:hAnsi="XO Thames"/>
          <w:sz w:val="28"/>
          <w:szCs w:val="28"/>
        </w:rPr>
        <w:t>я за 2022 год подлежит размещению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bookmarkStart w:id="2" w:name="sub_3"/>
      <w:bookmarkEnd w:id="1"/>
      <w:r>
        <w:rPr>
          <w:rFonts w:ascii="XO Thames" w:hAnsi="XO Thames"/>
          <w:sz w:val="28"/>
          <w:szCs w:val="28"/>
        </w:rPr>
        <w:t xml:space="preserve">4. </w:t>
      </w:r>
      <w:bookmarkEnd w:id="2"/>
      <w:r>
        <w:rPr>
          <w:rFonts w:ascii="XO Thames" w:hAnsi="XO Thames"/>
          <w:sz w:val="28"/>
          <w:szCs w:val="28"/>
        </w:rPr>
        <w:t>Настоящее решение вступает в силу со дня его подписания.</w:t>
      </w:r>
    </w:p>
    <w:p w:rsidR="00521F25" w:rsidRDefault="00521F25">
      <w:pPr>
        <w:spacing w:after="0" w:line="240" w:lineRule="auto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Председатель</w:t>
      </w:r>
      <w:r>
        <w:rPr>
          <w:rFonts w:ascii="XO Thames" w:hAnsi="XO Thames"/>
          <w:sz w:val="28"/>
          <w:szCs w:val="28"/>
        </w:rPr>
        <w:t xml:space="preserve"> </w:t>
      </w:r>
    </w:p>
    <w:p w:rsidR="00521F25" w:rsidRDefault="002A5EB8">
      <w:pPr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Совета депутатов</w:t>
      </w:r>
    </w:p>
    <w:p w:rsidR="00521F25" w:rsidRDefault="002A5EB8">
      <w:pPr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Александровского</w:t>
      </w:r>
    </w:p>
    <w:p w:rsidR="00521F25" w:rsidRDefault="002A5EB8">
      <w:pPr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муниципального округа</w:t>
      </w:r>
    </w:p>
    <w:p w:rsidR="00521F25" w:rsidRDefault="002A5EB8">
      <w:pPr>
        <w:spacing w:after="0" w:line="240" w:lineRule="exact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Ставропольского края                                                                           О.Н. Босова</w:t>
      </w:r>
    </w:p>
    <w:p w:rsidR="00521F25" w:rsidRDefault="00521F25">
      <w:pPr>
        <w:spacing w:after="0" w:line="240" w:lineRule="exact"/>
        <w:jc w:val="both"/>
        <w:rPr>
          <w:rFonts w:ascii="XO Thames" w:hAnsi="XO Thames"/>
          <w:sz w:val="28"/>
          <w:szCs w:val="28"/>
          <w:highlight w:val="yellow"/>
        </w:rPr>
      </w:pPr>
    </w:p>
    <w:tbl>
      <w:tblPr>
        <w:tblW w:w="946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670"/>
        <w:gridCol w:w="3792"/>
      </w:tblGrid>
      <w:tr w:rsidR="00521F25">
        <w:trPr>
          <w:trHeight w:val="371"/>
        </w:trPr>
        <w:tc>
          <w:tcPr>
            <w:tcW w:w="5669" w:type="dxa"/>
          </w:tcPr>
          <w:p w:rsidR="00521F25" w:rsidRDefault="00521F25">
            <w:pPr>
              <w:widowControl w:val="0"/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  <w:highlight w:val="yellow"/>
              </w:rPr>
            </w:pPr>
          </w:p>
          <w:p w:rsidR="00521F25" w:rsidRDefault="00521F25">
            <w:pPr>
              <w:widowControl w:val="0"/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  <w:highlight w:val="yellow"/>
              </w:rPr>
            </w:pPr>
          </w:p>
        </w:tc>
        <w:tc>
          <w:tcPr>
            <w:tcW w:w="3792" w:type="dxa"/>
          </w:tcPr>
          <w:p w:rsidR="00521F25" w:rsidRDefault="002A5EB8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Приложение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к решению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Совета депутатов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Александровского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муниципального округа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Ставропольского края</w:t>
            </w:r>
          </w:p>
          <w:p w:rsidR="00521F25" w:rsidRDefault="002A5EB8">
            <w:pPr>
              <w:widowControl w:val="0"/>
              <w:spacing w:after="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  <w:szCs w:val="28"/>
              </w:rPr>
              <w:t>от 19 мая 2023 года №</w:t>
            </w:r>
          </w:p>
        </w:tc>
      </w:tr>
    </w:tbl>
    <w:p w:rsidR="00521F25" w:rsidRDefault="00521F25">
      <w:pPr>
        <w:tabs>
          <w:tab w:val="left" w:pos="1455"/>
        </w:tabs>
        <w:spacing w:after="0" w:line="240" w:lineRule="auto"/>
        <w:rPr>
          <w:rFonts w:ascii="XO Thames" w:hAnsi="XO Thames"/>
          <w:b/>
          <w:sz w:val="28"/>
          <w:szCs w:val="28"/>
          <w:highlight w:val="yellow"/>
        </w:rPr>
      </w:pPr>
    </w:p>
    <w:p w:rsidR="00521F25" w:rsidRDefault="00521F25">
      <w:pPr>
        <w:tabs>
          <w:tab w:val="left" w:pos="1455"/>
        </w:tabs>
        <w:spacing w:after="0" w:line="240" w:lineRule="auto"/>
        <w:rPr>
          <w:rFonts w:ascii="XO Thames" w:hAnsi="XO Thames"/>
          <w:b/>
          <w:sz w:val="28"/>
          <w:szCs w:val="28"/>
          <w:highlight w:val="yellow"/>
        </w:rPr>
      </w:pPr>
    </w:p>
    <w:p w:rsidR="00521F25" w:rsidRDefault="002A5EB8">
      <w:pPr>
        <w:tabs>
          <w:tab w:val="left" w:pos="1455"/>
        </w:tabs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</w:t>
      </w:r>
    </w:p>
    <w:p w:rsidR="00521F25" w:rsidRDefault="002A5EB8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председателя Совета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2022 год</w:t>
      </w:r>
    </w:p>
    <w:p w:rsidR="00521F25" w:rsidRDefault="00521F25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Уважаемые</w:t>
      </w:r>
      <w:r>
        <w:rPr>
          <w:rFonts w:ascii="XO Thames" w:hAnsi="XO Thames"/>
          <w:sz w:val="28"/>
          <w:szCs w:val="28"/>
        </w:rPr>
        <w:t xml:space="preserve"> депутаты!</w:t>
      </w:r>
    </w:p>
    <w:p w:rsidR="00521F25" w:rsidRDefault="002A5EB8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Уважаемые приглашенные!</w:t>
      </w:r>
    </w:p>
    <w:p w:rsidR="00521F25" w:rsidRDefault="00521F25">
      <w:pPr>
        <w:spacing w:after="0" w:line="240" w:lineRule="auto"/>
        <w:jc w:val="center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Уставом Александровского муниципального округа </w:t>
      </w:r>
      <w:r>
        <w:rPr>
          <w:rFonts w:ascii="XO Thames" w:hAnsi="XO Thames"/>
          <w:sz w:val="28"/>
          <w:szCs w:val="28"/>
        </w:rPr>
        <w:t>Ставропольского края (далее – Устав округа), Регламентом Совета депутатов Александровского муниципального округа Ставропольского края предлагаю вашему вниманию отчет о результатах деятельности Совета депутатов Александровского муниципального округа Ставроп</w:t>
      </w:r>
      <w:r>
        <w:rPr>
          <w:rFonts w:ascii="XO Thames" w:hAnsi="XO Thames"/>
          <w:sz w:val="28"/>
          <w:szCs w:val="28"/>
        </w:rPr>
        <w:t>ольского края (далее – Совет депутатов) за 2022 год.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течение года в рамках полномочий, установленных действующим законодательством, Уставом округа, продолжалась работа по совершенствованию правовой основы финансовой, экономической, социальной и других сф</w:t>
      </w:r>
      <w:r>
        <w:rPr>
          <w:rFonts w:ascii="XO Thames" w:hAnsi="XO Thames"/>
          <w:sz w:val="28"/>
          <w:szCs w:val="28"/>
        </w:rPr>
        <w:t>ер жизни Александровского муниципального округа, приведению её в соответствие с требованиями постоянно меняющегося федерального и краевого законодательства.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Деятельность Совета депутатов по реализации основных полномочий в 2022 году осуществлялась по следу</w:t>
      </w:r>
      <w:r>
        <w:rPr>
          <w:rFonts w:ascii="XO Thames" w:hAnsi="XO Thames"/>
          <w:sz w:val="28"/>
          <w:szCs w:val="28"/>
        </w:rPr>
        <w:t>ющим направлениям: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1) правотворческая деятельность, в том числе: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разработка проектов решений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анализ проектов муниципальных правовых актов, выносимых на рассмотрение субъектами правотворческой инициативы, и принятие соответствующих решений</w:t>
      </w:r>
      <w:r>
        <w:rPr>
          <w:rFonts w:ascii="XO Thames" w:hAnsi="XO Thames"/>
          <w:sz w:val="28"/>
          <w:szCs w:val="28"/>
        </w:rPr>
        <w:t xml:space="preserve"> на заседаниях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подготовка заключений по принятым к рассмотрению проектам решений;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приведение в соответствие с действующим законодательством принятых ранее муниципальных правовых актов;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систематизация действующих муниципальных правовых акт</w:t>
      </w:r>
      <w:r>
        <w:rPr>
          <w:rFonts w:ascii="XO Thames" w:hAnsi="XO Thames"/>
          <w:sz w:val="28"/>
          <w:szCs w:val="28"/>
        </w:rPr>
        <w:t>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2) деятельность по осуществлению контроля за исполнением органами и должностными лицами местного самоуправления полномочий по решению вопросов местного значения;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3) взаимодействие с администрацией Александровского муниципального округа по созданию сист</w:t>
      </w:r>
      <w:r>
        <w:rPr>
          <w:rFonts w:ascii="XO Thames" w:hAnsi="XO Thames"/>
          <w:sz w:val="28"/>
          <w:szCs w:val="28"/>
        </w:rPr>
        <w:t>емы муниципальных правовых актов для решения вопросов местного значения;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4) взаимодействие с органами государственной власти, правоохранительными органами, налоговыми и иными органами, организациями, общественностью;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5) обеспечение доступа к информации о д</w:t>
      </w:r>
      <w:r>
        <w:rPr>
          <w:rFonts w:ascii="XO Thames" w:hAnsi="XO Thames"/>
          <w:sz w:val="28"/>
          <w:szCs w:val="28"/>
        </w:rPr>
        <w:t>еятельности Совета депутатов в установленном законодательством порядке;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6) работа с населением. </w:t>
      </w:r>
    </w:p>
    <w:p w:rsidR="00521F25" w:rsidRDefault="002A5EB8">
      <w:pPr>
        <w:widowControl w:val="0"/>
        <w:spacing w:after="0" w:line="240" w:lineRule="auto"/>
        <w:ind w:firstLine="710"/>
        <w:jc w:val="both"/>
      </w:pPr>
      <w:r>
        <w:rPr>
          <w:rFonts w:ascii="XO Thames" w:hAnsi="XO Thames"/>
          <w:sz w:val="28"/>
          <w:szCs w:val="28"/>
        </w:rPr>
        <w:t>Нормотворческая деятельность Совета депутатов осуществлялась в соответствии с квартальными планами работы, сформированными с учетом предложений депутатов, глав</w:t>
      </w:r>
      <w:r>
        <w:rPr>
          <w:rFonts w:ascii="XO Thames" w:hAnsi="XO Thames"/>
          <w:sz w:val="28"/>
          <w:szCs w:val="28"/>
        </w:rPr>
        <w:t xml:space="preserve">ы Александровского муниципального </w:t>
      </w:r>
      <w:r>
        <w:rPr>
          <w:rStyle w:val="s1"/>
          <w:rFonts w:ascii="XO Thames" w:hAnsi="XO Thames"/>
          <w:sz w:val="28"/>
          <w:szCs w:val="28"/>
        </w:rPr>
        <w:t>округа</w:t>
      </w:r>
      <w:r>
        <w:rPr>
          <w:rFonts w:ascii="XO Thames" w:hAnsi="XO Thames"/>
          <w:sz w:val="28"/>
          <w:szCs w:val="28"/>
        </w:rPr>
        <w:t xml:space="preserve">, Контрольно-счетной палаты </w:t>
      </w:r>
      <w:r>
        <w:rPr>
          <w:rStyle w:val="s1"/>
          <w:rFonts w:ascii="XO Thames" w:hAnsi="XO Thames"/>
          <w:sz w:val="28"/>
          <w:szCs w:val="28"/>
        </w:rPr>
        <w:t>Александровского муниципального округа</w:t>
      </w:r>
      <w:r>
        <w:rPr>
          <w:rFonts w:ascii="XO Thames" w:hAnsi="XO Thames"/>
          <w:sz w:val="28"/>
          <w:szCs w:val="28"/>
        </w:rPr>
        <w:t>.</w:t>
      </w:r>
    </w:p>
    <w:p w:rsidR="00521F25" w:rsidRDefault="002A5EB8">
      <w:pPr>
        <w:widowControl w:val="0"/>
        <w:spacing w:after="0" w:line="240" w:lineRule="auto"/>
        <w:ind w:firstLine="71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Основной формой деятельности Совета депутатов являются его заседания. Заседания Совета депутатов проходили открыто. Информация о проведении заседани</w:t>
      </w:r>
      <w:r>
        <w:rPr>
          <w:rFonts w:ascii="XO Thames" w:hAnsi="XO Thames"/>
          <w:sz w:val="28"/>
          <w:szCs w:val="28"/>
        </w:rPr>
        <w:t>й, повестки дня, проекты решений предварительно размещались на официальном сайте администрации Александровского муниципального округа в информационно-телекоммуникационной сети «Интернет». На все заседания Совета депутатов приглашались глава Александровског</w:t>
      </w:r>
      <w:r>
        <w:rPr>
          <w:rFonts w:ascii="XO Thames" w:hAnsi="XO Thames"/>
          <w:sz w:val="28"/>
          <w:szCs w:val="28"/>
        </w:rPr>
        <w:t>о муниципального округа, представители прокуратуры и средств массовой информации.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 w:cs="Times New Roman CYR"/>
          <w:sz w:val="28"/>
          <w:szCs w:val="28"/>
        </w:rPr>
        <w:t xml:space="preserve">В течение 2022 года представительным органом было организовано и проведено 7 заседаний, в том числе 1 внеочередное.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 w:cs="Times New Roman CYR"/>
          <w:sz w:val="28"/>
          <w:szCs w:val="28"/>
        </w:rPr>
        <w:t>Все заседания, созванные в 2022 году, были правомочны. Яв</w:t>
      </w:r>
      <w:r>
        <w:rPr>
          <w:rFonts w:ascii="XO Thames" w:hAnsi="XO Thames" w:cs="Times New Roman CYR"/>
          <w:sz w:val="28"/>
          <w:szCs w:val="28"/>
        </w:rPr>
        <w:t>ка депутатов составила в среднем 70 %. (В 2021 году - 68 %.)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Говоря об ответственном отношении депутатов к участию в сессиях, отмечу депутатов, которые не пропустили ни одного заседания: Басов Александр Васильевич, Кононенко Иван Иванович, Тумакова Светлан</w:t>
      </w:r>
      <w:r>
        <w:rPr>
          <w:rFonts w:ascii="XO Thames" w:hAnsi="XO Thames"/>
          <w:sz w:val="28"/>
          <w:szCs w:val="28"/>
        </w:rPr>
        <w:t xml:space="preserve">а Георгиевна.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Повестки заседаний были достаточно насыщенными: рассматривались проекты решений, положений, порядков, отчеты о работе, выполнении планов и программ. В среднем в 2022 году на одном заседании рассматривалось 10 вопросов.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Всего Советом депутато</w:t>
      </w:r>
      <w:r>
        <w:rPr>
          <w:rFonts w:ascii="XO Thames" w:hAnsi="XO Thames"/>
          <w:sz w:val="28"/>
          <w:szCs w:val="28"/>
        </w:rPr>
        <w:t xml:space="preserve">в в 2022 году принято 196 решений.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96 решений Совета депутатов было принято в рамках полномочий по решению вопросов местного значения, закрепленных Федеральным законом и Уставом округа.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В том числе, были внесены изменения в 53 муниципальных правовых акта</w:t>
      </w:r>
      <w:r>
        <w:rPr>
          <w:rFonts w:ascii="XO Thames" w:hAnsi="XO Thames"/>
          <w:color w:val="000000"/>
          <w:sz w:val="28"/>
          <w:szCs w:val="28"/>
        </w:rPr>
        <w:t>. Это свидетельствует о том, что осуществляется постоянный мониторинг изменений федерального и краевого законодательства, по результатам которого своевременно вносятся изменения в соответствующие решения Совета депутатов.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На заседаниях Совета депутатов был</w:t>
      </w:r>
      <w:r>
        <w:rPr>
          <w:rFonts w:ascii="XO Thames" w:hAnsi="XO Thames"/>
          <w:color w:val="000000"/>
          <w:sz w:val="28"/>
          <w:szCs w:val="28"/>
        </w:rPr>
        <w:t>о рассмотрено 73 вопроса; принято 132 муниципальных правовых акта, в том числе: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внесению изменений в Устав округа – 2;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вопросам бюджета и бюджетного процесса – 16;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lastRenderedPageBreak/>
        <w:t xml:space="preserve">по реализации стратегии социально-экономического развития, внесению изменений в </w:t>
      </w:r>
      <w:r>
        <w:rPr>
          <w:rFonts w:ascii="XO Thames" w:hAnsi="XO Thames"/>
          <w:color w:val="000000"/>
          <w:sz w:val="28"/>
          <w:szCs w:val="28"/>
        </w:rPr>
        <w:t>стратегию – 2;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имущественным и земельным вопросам – 8;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исполнению программ (планов), внесению изменений в ранее принятые программы (планы) – 3;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организации деятельности органов местного самоуправления – 41;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другим вопросам – 60.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В рабочем (опро</w:t>
      </w:r>
      <w:r>
        <w:rPr>
          <w:rFonts w:ascii="XO Thames" w:hAnsi="XO Thames"/>
          <w:color w:val="000000"/>
          <w:sz w:val="28"/>
          <w:szCs w:val="28"/>
        </w:rPr>
        <w:t>сном) порядке было принято 61 решение.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инициативе главы округа внесено 72 проекта решения.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По инициативе председателя Совета депутатов - 119 проектов решений.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Контрольно-счетной палатой Александровского муниципального округа внесены 4 проекта решения.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Н</w:t>
      </w:r>
      <w:r>
        <w:rPr>
          <w:rFonts w:ascii="XO Thames" w:hAnsi="XO Thames"/>
          <w:color w:val="000000"/>
          <w:sz w:val="28"/>
          <w:szCs w:val="28"/>
        </w:rPr>
        <w:t xml:space="preserve">азову ряд принятых особо значимых решений по отдельным направлениям деятельности органов местного самоуправления муниципального округа: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о внесении изменений в Устав Александровского муниципального округа;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о бюджете Александровского муниципального округа </w:t>
      </w:r>
      <w:r>
        <w:rPr>
          <w:rFonts w:ascii="XO Thames" w:hAnsi="XO Thames"/>
          <w:color w:val="000000"/>
          <w:sz w:val="28"/>
          <w:szCs w:val="28"/>
        </w:rPr>
        <w:t>на 2023 год и плановый период 2024 и 2025 годов;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>об утверждении отчета об исполнении бюджета Александровского муниципального округа за 2021 год;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об утверждении </w:t>
      </w:r>
      <w:r>
        <w:rPr>
          <w:rFonts w:ascii="XO Thames" w:hAnsi="XO Thames"/>
          <w:iCs/>
          <w:color w:val="000000"/>
          <w:sz w:val="28"/>
          <w:szCs w:val="28"/>
        </w:rPr>
        <w:t>Генерального плана</w:t>
      </w:r>
      <w:r>
        <w:rPr>
          <w:rFonts w:ascii="XO Thames" w:hAnsi="XO Thames"/>
          <w:i/>
          <w:iCs/>
          <w:color w:val="000000"/>
          <w:sz w:val="28"/>
          <w:szCs w:val="28"/>
        </w:rPr>
        <w:t xml:space="preserve"> </w:t>
      </w:r>
      <w:r>
        <w:rPr>
          <w:rFonts w:ascii="XO Thames" w:hAnsi="XO Thames"/>
          <w:color w:val="000000"/>
          <w:sz w:val="28"/>
          <w:szCs w:val="28"/>
        </w:rPr>
        <w:t>Александровского муниципального округа.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color w:val="000000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Вопросы формирования и исполнения бю</w:t>
      </w:r>
      <w:r>
        <w:rPr>
          <w:rFonts w:ascii="XO Thames" w:hAnsi="XO Thames"/>
          <w:sz w:val="28"/>
          <w:szCs w:val="28"/>
        </w:rPr>
        <w:t>джета на каждом заседании Совета депутатов были и остаются в числе наиболее важных, а принятые по ним решения составляют суть финансово-экономической политики органов местного самоуправления муниципального округа.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сроки, предусмотренные Бюджетным кодексо</w:t>
      </w:r>
      <w:r>
        <w:rPr>
          <w:rFonts w:ascii="XO Thames" w:hAnsi="XO Thames"/>
          <w:sz w:val="28"/>
          <w:szCs w:val="28"/>
        </w:rPr>
        <w:t>м РФ и Положением о бюджетном процессе в Александровском муниципальном округе, Совет депутатов утвердил отчет об исполнении бюджета Александровского муниципального округа за 2021 год, рассмотрел итоги исполнения бюджета за каждый квартал года, утвердил бюд</w:t>
      </w:r>
      <w:r>
        <w:rPr>
          <w:rFonts w:ascii="XO Thames" w:hAnsi="XO Thames"/>
          <w:sz w:val="28"/>
          <w:szCs w:val="28"/>
        </w:rPr>
        <w:t xml:space="preserve">жет округа на 2023 год.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 мае 2022 года Советом депутатов организовано проведение публичных слушаний по вопросу об исполнении бюджета </w:t>
      </w:r>
      <w:r>
        <w:rPr>
          <w:rFonts w:ascii="XO Thames" w:hAnsi="XO Thames"/>
          <w:bCs/>
          <w:sz w:val="28"/>
          <w:szCs w:val="28"/>
        </w:rPr>
        <w:t>Александровского муниципального округа</w:t>
      </w:r>
      <w:r>
        <w:rPr>
          <w:rFonts w:ascii="XO Thames" w:hAnsi="XO Thames"/>
          <w:sz w:val="28"/>
          <w:szCs w:val="28"/>
        </w:rPr>
        <w:t xml:space="preserve"> за 2021 год, с учетом положительного заключения которых, принято решение об утверж</w:t>
      </w:r>
      <w:r>
        <w:rPr>
          <w:rFonts w:ascii="XO Thames" w:hAnsi="XO Thames"/>
          <w:sz w:val="28"/>
          <w:szCs w:val="28"/>
        </w:rPr>
        <w:t>дении отчета.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Работа над проектом бюджета 2023 года шла в течение нескольких месяцев. Предварительно администрацией были предоставлены документы, на основании которых формируется проект бюджета: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Проект бюджета был рассмотрен на заседании постоянной комисси</w:t>
      </w:r>
      <w:r>
        <w:rPr>
          <w:rFonts w:ascii="XO Thames" w:hAnsi="XO Thames"/>
          <w:sz w:val="28"/>
          <w:szCs w:val="28"/>
        </w:rPr>
        <w:t>и Совета депутатов по бюджету, экономике, налогам и собственности, затем, в соответствии с установленной решением Совета депутатов процедурой – на публичных слушаниях, где был одобрен, и в итоге утвержден решением Совета депутатов 16 декабря 2022 года.</w:t>
      </w:r>
    </w:p>
    <w:p w:rsidR="00521F25" w:rsidRDefault="002A5EB8">
      <w:pPr>
        <w:tabs>
          <w:tab w:val="left" w:pos="7020"/>
        </w:tabs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В ж</w:t>
      </w:r>
      <w:r>
        <w:rPr>
          <w:rFonts w:ascii="XO Thames" w:hAnsi="XO Thames"/>
          <w:sz w:val="28"/>
          <w:szCs w:val="28"/>
        </w:rPr>
        <w:t>естких финансовых рамках бюджета были учтены все ключевые приоритеты – в бюджете заложено исполнение всех публичных обязательств перед населением. Так, в соответствии с пунктом 7 статьи 4 решения Совета депутатов о бюджете Александровского муниципального о</w:t>
      </w:r>
      <w:r>
        <w:rPr>
          <w:rFonts w:ascii="XO Thames" w:hAnsi="XO Thames"/>
          <w:sz w:val="28"/>
          <w:szCs w:val="28"/>
        </w:rPr>
        <w:t xml:space="preserve">круга на 2023 год и плановый период 2024 и 2025 годов приоритетными расходами местного бюджета являются расходы на </w:t>
      </w:r>
      <w:bookmarkStart w:id="3" w:name="Par72"/>
      <w:bookmarkEnd w:id="3"/>
      <w:r>
        <w:rPr>
          <w:rFonts w:ascii="XO Thames" w:hAnsi="XO Thames"/>
          <w:sz w:val="28"/>
          <w:szCs w:val="28"/>
        </w:rPr>
        <w:t>выплату персоналу, уплату налогов, сборов и иных платежей, социальное обеспечение и иные выплаты населению, финансовое обеспечение мероприяти</w:t>
      </w:r>
      <w:r>
        <w:rPr>
          <w:rFonts w:ascii="XO Thames" w:hAnsi="XO Thames"/>
          <w:sz w:val="28"/>
          <w:szCs w:val="28"/>
        </w:rPr>
        <w:t>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округа, оплату коммунальных услуг и услуг связи, приобре</w:t>
      </w:r>
      <w:r>
        <w:rPr>
          <w:rFonts w:ascii="XO Thames" w:hAnsi="XO Thames"/>
          <w:sz w:val="28"/>
          <w:szCs w:val="28"/>
        </w:rPr>
        <w:t>тение (изготовление) продуктов питания и оплату услуг по организации питания для муниципальных учреждений в сфере образования, оплату договоров гражданско-правового характера, предоставление субсидий муниципальным бюджетным учреждениям округа на финансовое</w:t>
      </w:r>
      <w:r>
        <w:rPr>
          <w:rFonts w:ascii="XO Thames" w:hAnsi="XO Thames"/>
          <w:sz w:val="28"/>
          <w:szCs w:val="28"/>
        </w:rPr>
        <w:t xml:space="preserve"> обеспечение выполнения муниципального задания на оказание муниципальных услуг (выполнение работ), социальное обеспечение и иные выплаты населению за счет субсидий муниципальным бюджетным учреждениям округа, финансовое обеспечение мероприятий, источником ф</w:t>
      </w:r>
      <w:r>
        <w:rPr>
          <w:rFonts w:ascii="XO Thames" w:hAnsi="XO Thames"/>
          <w:sz w:val="28"/>
          <w:szCs w:val="28"/>
        </w:rPr>
        <w:t>инансового обеспечения которых являются средства резервного фонда администрации округа, реализацию муниципальных программ округа в части мероприятий, направленных на достижение целей, показателей и результатов соответствующих региональных проектов (програм</w:t>
      </w:r>
      <w:r>
        <w:rPr>
          <w:rFonts w:ascii="XO Thames" w:hAnsi="XO Thames"/>
          <w:sz w:val="28"/>
          <w:szCs w:val="28"/>
        </w:rPr>
        <w:t>м) в рамках реализации национальных проектов, исполнение иных расходных обязательств муниципального округа, софинансирование которых осуществляется из краевого бюджета.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Кроме этого, в течение года Советом депутатов вносились изменения в утвержденный бюджет</w:t>
      </w:r>
      <w:r>
        <w:rPr>
          <w:rFonts w:ascii="XO Thames" w:hAnsi="XO Thames"/>
          <w:sz w:val="28"/>
          <w:szCs w:val="28"/>
        </w:rPr>
        <w:t xml:space="preserve">. Всего за 2022 год принято 13 решений Совета депутатов, связанных с изменением местного бюджета. Основаниями для внесения изменений являлись законы Ставропольского края, постановления Правительства Ставропольского края, уведомления отраслевых министерств </w:t>
      </w:r>
      <w:r>
        <w:rPr>
          <w:rFonts w:ascii="XO Thames" w:hAnsi="XO Thames"/>
          <w:sz w:val="28"/>
          <w:szCs w:val="28"/>
        </w:rPr>
        <w:t>Ставропольского края, письма главных распорядителей бюджетных средств, касающиеся перераспределения бюджетных ассигнований.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Однако количество внесенных изменений против предыдущего года увеличилось. В связи с этим хочу обратить внимание руководителей на необходимость улучшать качество планирования, чтобы избегать частых корректировок бюджета. </w:t>
      </w:r>
    </w:p>
    <w:p w:rsidR="00521F25" w:rsidRDefault="002A5EB8">
      <w:pPr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Ни одно решение Совета депутатов, </w:t>
      </w:r>
      <w:r>
        <w:rPr>
          <w:rFonts w:ascii="XO Thames" w:hAnsi="XO Thames"/>
          <w:color w:val="000000"/>
          <w:sz w:val="28"/>
          <w:szCs w:val="28"/>
        </w:rPr>
        <w:t xml:space="preserve">связанное с бюджетом </w:t>
      </w:r>
      <w:r>
        <w:rPr>
          <w:rFonts w:ascii="XO Thames" w:hAnsi="XO Thames"/>
          <w:bCs/>
          <w:sz w:val="28"/>
          <w:szCs w:val="28"/>
        </w:rPr>
        <w:t>Александровского муниципального округа</w:t>
      </w:r>
      <w:r>
        <w:rPr>
          <w:rFonts w:ascii="XO Thames" w:hAnsi="XO Thames"/>
          <w:color w:val="000000"/>
          <w:sz w:val="28"/>
          <w:szCs w:val="28"/>
        </w:rPr>
        <w:t>, не принималось без предварительного заключения прокуратуры Александровского района и Контрольно-счетной палаты Александровского муниципального округа.</w:t>
      </w:r>
    </w:p>
    <w:p w:rsidR="00521F25" w:rsidRDefault="00521F25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Важное место в деятельности Совета депутато</w:t>
      </w:r>
      <w:r>
        <w:rPr>
          <w:rFonts w:ascii="XO Thames" w:hAnsi="XO Thames"/>
          <w:sz w:val="28"/>
          <w:szCs w:val="28"/>
        </w:rPr>
        <w:t xml:space="preserve">в занимают функции контроля за исполнением органами местного самоуправления муниципального округа и должностными лицами местного самоуправления </w:t>
      </w:r>
      <w:r>
        <w:rPr>
          <w:rFonts w:ascii="XO Thames" w:hAnsi="XO Thames"/>
          <w:sz w:val="28"/>
          <w:szCs w:val="28"/>
        </w:rPr>
        <w:lastRenderedPageBreak/>
        <w:t>муниципального округа полномочий по решению вопросов местного значения.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Эти полномочия отнесены федеральным </w:t>
      </w:r>
      <w:r>
        <w:rPr>
          <w:rFonts w:ascii="XO Thames" w:hAnsi="XO Thames"/>
          <w:sz w:val="28"/>
          <w:szCs w:val="28"/>
        </w:rPr>
        <w:t>законодательством к исключительному праву и одновременно обязанности представительной власти, поэтому и ответственность за данное направление у Совета депутатов большая.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Контрольная деятельность Совета депутатов в отчетном году была направлена на: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контрол</w:t>
      </w:r>
      <w:r>
        <w:rPr>
          <w:rFonts w:ascii="XO Thames" w:hAnsi="XO Thames"/>
          <w:sz w:val="28"/>
          <w:szCs w:val="28"/>
        </w:rPr>
        <w:t>ь за исполнением утвержденного бюджета;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контроль за исполнением отдельных решений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контроль за деятельностью администрации округа;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контроль за исполнением поручений Совета депутатов.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Так, в порядке контроля на заседаниях Совета депутатов в</w:t>
      </w:r>
      <w:r>
        <w:rPr>
          <w:rFonts w:ascii="XO Thames" w:hAnsi="XO Thames"/>
          <w:sz w:val="28"/>
          <w:szCs w:val="28"/>
        </w:rPr>
        <w:t xml:space="preserve"> отчетном периоде были заслушаны: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председателя Сов</w:t>
      </w:r>
      <w:r>
        <w:rPr>
          <w:rFonts w:ascii="XO Thames" w:hAnsi="XO Thames"/>
          <w:sz w:val="28"/>
          <w:szCs w:val="28"/>
        </w:rPr>
        <w:t>ета депутатов Александровского муниципального округа Ставропольского края о деятельности Совета депутатов Александровского муниципального округа Ставропольского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об исполнении бюджета Александровского муниципального района Ставрополь</w:t>
      </w:r>
      <w:r>
        <w:rPr>
          <w:rFonts w:ascii="XO Thames" w:hAnsi="XO Thames"/>
          <w:sz w:val="28"/>
          <w:szCs w:val="28"/>
        </w:rPr>
        <w:t>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о результатах деятельности Контрольно-счетной палаты Александровского муниципального округа Ставропольского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о реализации стратегии социально-экономического развития Александровского муниципального округ</w:t>
      </w:r>
      <w:r>
        <w:rPr>
          <w:rFonts w:ascii="XO Thames" w:hAnsi="XO Thames"/>
          <w:sz w:val="28"/>
          <w:szCs w:val="28"/>
        </w:rPr>
        <w:t>а Ставропольского края до 2035 года за 2021 год;</w:t>
      </w:r>
    </w:p>
    <w:p w:rsidR="00521F25" w:rsidRDefault="002A5EB8">
      <w:pPr>
        <w:spacing w:after="0" w:line="240" w:lineRule="auto"/>
        <w:ind w:firstLine="709"/>
        <w:jc w:val="both"/>
      </w:pPr>
      <w:r>
        <w:rPr>
          <w:rFonts w:ascii="XO Thames" w:hAnsi="XO Thames"/>
          <w:sz w:val="28"/>
          <w:szCs w:val="28"/>
        </w:rPr>
        <w:t>отчет о составе и стоимости казны Александровского муниципального округа Ставропольского края по состоянию на 01 января 2022 года</w:t>
      </w:r>
      <w:r>
        <w:rPr>
          <w:rStyle w:val="FontStyle37"/>
          <w:rFonts w:ascii="XO Thames" w:hAnsi="XO Thames"/>
          <w:sz w:val="28"/>
          <w:szCs w:val="28"/>
        </w:rPr>
        <w:t>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eastAsia="Calibri" w:hAnsi="XO Thames"/>
          <w:sz w:val="28"/>
          <w:szCs w:val="28"/>
          <w:lang w:eastAsia="en-US"/>
        </w:rPr>
        <w:t>об итогах поступлений неналоговых платежей по перечню кодов бюджетных класси</w:t>
      </w:r>
      <w:r>
        <w:rPr>
          <w:rFonts w:ascii="XO Thames" w:eastAsia="Calibri" w:hAnsi="XO Thames"/>
          <w:sz w:val="28"/>
          <w:szCs w:val="28"/>
          <w:lang w:eastAsia="en-US"/>
        </w:rPr>
        <w:t>фикаций, закрепленных за администратором поступлений, в бюджет Александровского муниципального округа Ставропольского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отчет об утверждении сводных показателей объектов муниципальной собственности Александровского муниципального района Ста</w:t>
      </w:r>
      <w:r>
        <w:rPr>
          <w:rFonts w:ascii="XO Thames" w:hAnsi="XO Thames"/>
          <w:sz w:val="28"/>
          <w:szCs w:val="28"/>
        </w:rPr>
        <w:t>вропольского края за 2021 год;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информация </w:t>
      </w:r>
      <w:r>
        <w:rPr>
          <w:rFonts w:ascii="XO Thames" w:eastAsia="Calibri" w:hAnsi="XO Thames"/>
          <w:sz w:val="28"/>
          <w:szCs w:val="28"/>
          <w:lang w:eastAsia="en-US"/>
        </w:rPr>
        <w:t>об исполнении решения Совета депутатов Александровского муниципального округа Ставропольского края Ставропольского края от 26 марта 2021 года № 225/78 «О мерах социальной поддержки отдельных категорий граждан, рабо</w:t>
      </w:r>
      <w:r>
        <w:rPr>
          <w:rFonts w:ascii="XO Thames" w:eastAsia="Calibri" w:hAnsi="XO Thames"/>
          <w:sz w:val="28"/>
          <w:szCs w:val="28"/>
          <w:lang w:eastAsia="en-US"/>
        </w:rPr>
        <w:t>тающих и проживающих в сельской местности» в 2021 году.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По результатам отчетов и информаций, как правило, должны вноситься предложения и рекомендации в адрес органов местного самоуправления, должностных лиц органов местного самоуправления.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 сожалению, так</w:t>
      </w:r>
      <w:r>
        <w:rPr>
          <w:rFonts w:ascii="XO Thames" w:hAnsi="XO Thames"/>
          <w:sz w:val="28"/>
          <w:szCs w:val="28"/>
        </w:rPr>
        <w:t>их предложений от депутатов поступает очень мало.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Кроме этого необходимо отметить, что депутаты редко пользуются такими формами контроля, как обращение к должностному лицу органа местного самоуправления с вопросом или просьбой предоставить интересующую их </w:t>
      </w:r>
      <w:r>
        <w:rPr>
          <w:rFonts w:ascii="XO Thames" w:hAnsi="XO Thames"/>
          <w:sz w:val="28"/>
          <w:szCs w:val="28"/>
        </w:rPr>
        <w:t>информацию.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Все это делает нашу работу менее плодотворной, сужает возможности депутатов по решению проблем жителей муниципального округа, тех, чьи интересы мы представляем в Совете депутатов.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Вопросы, выносимые на рассмотрение Совета депутатов, </w:t>
      </w:r>
      <w:r>
        <w:rPr>
          <w:rFonts w:ascii="XO Thames" w:hAnsi="XO Thames"/>
          <w:sz w:val="28"/>
          <w:szCs w:val="28"/>
        </w:rPr>
        <w:t>предварительно рассматривались на заседаниях депутатских комиссий.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Все комиссии имеют различные направления деятельности и охватывают все сферы социально-экономического развития муниципального округа.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За прошедший год постоянной комиссией по бюджету, экон</w:t>
      </w:r>
      <w:r>
        <w:rPr>
          <w:rFonts w:ascii="XO Thames" w:hAnsi="XO Thames"/>
          <w:sz w:val="28"/>
          <w:szCs w:val="28"/>
        </w:rPr>
        <w:t xml:space="preserve">омике, налогам и собственности проведено 20 заседаний, рассмотрено 55 вопросов.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Приоритетными направлениями комиссии оставалась работа по предварительному рассмотрению проектов решений об утверждении, исполнении бюджета муниципального округа и о внесении </w:t>
      </w:r>
      <w:r>
        <w:rPr>
          <w:rFonts w:ascii="XO Thames" w:hAnsi="XO Thames"/>
          <w:sz w:val="28"/>
          <w:szCs w:val="28"/>
        </w:rPr>
        <w:t>в него изменений, о внесении изменений в муниципальные программы, рассмотрение вопросов по управлению муниципальной собственностью.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Постоянная комиссия по социальной политике, работе с общественными организациями, правопорядку и местному самоуправлению про</w:t>
      </w:r>
      <w:r>
        <w:rPr>
          <w:rFonts w:ascii="XO Thames" w:hAnsi="XO Thames"/>
          <w:sz w:val="28"/>
          <w:szCs w:val="28"/>
        </w:rPr>
        <w:t>вела 7 заседаний, на которых было рассмотрено 36 вопросов.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Комиссией по аграрным вопросам, энергетике, строительству и жилищно-коммунальному хозяйству в 2022 году проведено 8 заседаний, на которых было рассмотрено 14 вопросов, находящихся в ведении комисси</w:t>
      </w:r>
      <w:r>
        <w:rPr>
          <w:rFonts w:ascii="XO Thames" w:hAnsi="XO Thames"/>
          <w:sz w:val="28"/>
          <w:szCs w:val="28"/>
        </w:rPr>
        <w:t xml:space="preserve">и.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Постоянные комиссии Совета депутатов тесно взаимодействуют с аппаратом Совета депутатов, получают необходимую консультативную и информационную поддержку при подготовке и рассмотрении отдельных вопросов повестки дня.</w:t>
      </w:r>
    </w:p>
    <w:p w:rsidR="00521F25" w:rsidRDefault="00521F25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Одним из основных принципов местног</w:t>
      </w:r>
      <w:r>
        <w:rPr>
          <w:rFonts w:ascii="XO Thames" w:hAnsi="XO Thames"/>
          <w:sz w:val="28"/>
          <w:szCs w:val="28"/>
        </w:rPr>
        <w:t>о самоуправления является участие граждан в его осуществлении. Публичные слушания – одна из форм непосредственного участия населения в решении вопросов местного значения.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2022 году публичные слушания проводились 3 раза. На них были рассмотрены проекты ре</w:t>
      </w:r>
      <w:r>
        <w:rPr>
          <w:rFonts w:ascii="XO Thames" w:hAnsi="XO Thames"/>
          <w:sz w:val="28"/>
          <w:szCs w:val="28"/>
        </w:rPr>
        <w:t xml:space="preserve">шений о внесении изменений в Устав Александровского муниципального округа, об утверждении отчета об исполнении бюджета Александровского муниципального округа за 2021 год, </w:t>
      </w:r>
      <w:r>
        <w:rPr>
          <w:rFonts w:ascii="XO Thames" w:hAnsi="XO Thames"/>
          <w:color w:val="000000"/>
          <w:sz w:val="28"/>
          <w:szCs w:val="28"/>
        </w:rPr>
        <w:t>о внесении изменений в стратегию социально-экономического развития Александровского м</w:t>
      </w:r>
      <w:r>
        <w:rPr>
          <w:rFonts w:ascii="XO Thames" w:hAnsi="XO Thames"/>
          <w:color w:val="000000"/>
          <w:sz w:val="28"/>
          <w:szCs w:val="28"/>
        </w:rPr>
        <w:t>униципального округа до 2035 года</w:t>
      </w:r>
      <w:r>
        <w:rPr>
          <w:rFonts w:ascii="XO Thames" w:hAnsi="XO Thames"/>
          <w:sz w:val="28"/>
          <w:szCs w:val="28"/>
        </w:rPr>
        <w:t>, о бюджете Александровского муниципального округа на 2023 год и плановый период 2024 и 2025 годов.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В публичных слушаниях приняли участие более 100 человек – это жители округа, представители общественности, руководители пре</w:t>
      </w:r>
      <w:r>
        <w:rPr>
          <w:rFonts w:ascii="XO Thames" w:hAnsi="XO Thames"/>
          <w:sz w:val="28"/>
          <w:szCs w:val="28"/>
        </w:rPr>
        <w:t>дприятий и учреждений.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Итоговые документы публичных слушаний рассматривались на заседаниях Совета депутатов и учитывались при принятии решений. Организационно-техническое обеспечение публичных слушаний осуществлялось отделом правового и организационного об</w:t>
      </w:r>
      <w:r>
        <w:rPr>
          <w:rFonts w:ascii="XO Thames" w:hAnsi="XO Thames"/>
          <w:sz w:val="28"/>
          <w:szCs w:val="28"/>
        </w:rPr>
        <w:t>еспечения Совета депутатов.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На основании статьи 6 Регламента Совета депутатов, утвержденного решением Совета депутатов от 11 декабря 2020 года № 78/78, для </w:t>
      </w:r>
      <w:r>
        <w:rPr>
          <w:rFonts w:ascii="XO Thames" w:hAnsi="XO Thames" w:cs="Times New Roman CYR"/>
          <w:sz w:val="28"/>
          <w:szCs w:val="28"/>
        </w:rPr>
        <w:t xml:space="preserve">совместной деятельности и выражения единой позиции по рассматриваемым вопросам, в Совете депутатов </w:t>
      </w:r>
      <w:r>
        <w:rPr>
          <w:rFonts w:ascii="XO Thames" w:hAnsi="XO Thames"/>
          <w:sz w:val="28"/>
          <w:szCs w:val="28"/>
        </w:rPr>
        <w:t xml:space="preserve">действует депутатское объединение Всероссийской политической партии «ЕДИНАЯ РОССИЯ». </w:t>
      </w:r>
    </w:p>
    <w:p w:rsidR="00521F25" w:rsidRDefault="002A5EB8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За отчетный период проведено 9 собраний депутатского объединения, рассмотрено 10 вопросов.</w:t>
      </w:r>
    </w:p>
    <w:p w:rsidR="00521F25" w:rsidRDefault="00521F25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течение года депутаты поздравляли и вручали подарки ветеранам и участникам В</w:t>
      </w:r>
      <w:r>
        <w:rPr>
          <w:rFonts w:ascii="XO Thames" w:hAnsi="XO Thames"/>
          <w:sz w:val="28"/>
          <w:szCs w:val="28"/>
        </w:rPr>
        <w:t>еликой Отечественной войны, труженикам тыла, членам Александровской районной общественной организации ветеранов войны, труда, Вооруженных сил и правоохранительных органов ко Дню Победы в Великой Отечественной войне, к Международному дню пожилых людей и дру</w:t>
      </w:r>
      <w:r>
        <w:rPr>
          <w:rFonts w:ascii="XO Thames" w:hAnsi="XO Thames"/>
          <w:sz w:val="28"/>
          <w:szCs w:val="28"/>
        </w:rPr>
        <w:t>гим государственным праздникам, принимали активное участие в волонтерских акциях, а также в акциях по патриотическому воспитанию молодежи.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Открытость и доступность – основные принципы работы Совета депутатов. Информированность жителей о проделанной работе,</w:t>
      </w:r>
      <w:r>
        <w:rPr>
          <w:rFonts w:ascii="XO Thames" w:hAnsi="XO Thames"/>
          <w:sz w:val="28"/>
          <w:szCs w:val="28"/>
        </w:rPr>
        <w:t xml:space="preserve"> о планах на предстоящее, о проблемах, которые пока не удается решить – основа неразрывной связи жителей округа и их представительного органа.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Заседания Совета депутатов, заседания постоянных комиссий проводятся открыто. Нормативные правовые акты представи</w:t>
      </w:r>
      <w:r>
        <w:rPr>
          <w:rFonts w:ascii="XO Thames" w:hAnsi="XO Thames"/>
          <w:sz w:val="28"/>
          <w:szCs w:val="28"/>
        </w:rPr>
        <w:t>тельного органа публикуются в газете «Александровская жизнь». В 2022 году опубликовано 13 решений Совета депутатов, носящих нормативный характер. Большинство муниципальных правовых актов обнародовалось путем размещения в читальном зале центральной библиоте</w:t>
      </w:r>
      <w:r>
        <w:rPr>
          <w:rFonts w:ascii="XO Thames" w:hAnsi="XO Thames"/>
          <w:sz w:val="28"/>
          <w:szCs w:val="28"/>
        </w:rPr>
        <w:t>ки, в зданиях территориальных отделов администрации муниципального округа, на официальном сайте администрации муниципального округа. Всего в 2022 году обнародован 81 нормативный правовой акт.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Кроме этого информация о деятельности представительного органа р</w:t>
      </w:r>
      <w:r>
        <w:rPr>
          <w:rFonts w:ascii="XO Thames" w:hAnsi="XO Thames"/>
          <w:sz w:val="28"/>
          <w:szCs w:val="28"/>
        </w:rPr>
        <w:t xml:space="preserve">азмещается на официальном сайте администрации Александровского муниципального округа. </w:t>
      </w:r>
    </w:p>
    <w:p w:rsidR="00521F25" w:rsidRDefault="00521F25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Неотъемлемой частью деятельности Совета депутатов является работа с населением. В течение года председателем Совета депутатов велся устный прием граждан. По всем вопрос</w:t>
      </w:r>
      <w:r>
        <w:rPr>
          <w:rFonts w:ascii="XO Thames" w:hAnsi="XO Thames"/>
          <w:sz w:val="28"/>
          <w:szCs w:val="28"/>
        </w:rPr>
        <w:t xml:space="preserve">ам даны соответствующие разъяснения.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Для обеспечения доступности населению сведений о депутатах на сайте администрации Александровского муниципального округа Ставропольского края в сети «Интернет» размещена информация о депутатах с указанием границ всех и</w:t>
      </w:r>
      <w:r>
        <w:rPr>
          <w:rFonts w:ascii="XO Thames" w:hAnsi="XO Thames"/>
          <w:sz w:val="28"/>
          <w:szCs w:val="28"/>
        </w:rPr>
        <w:t xml:space="preserve">збирательных округов, указанием названий улиц и номеров домов, относящихся к конкретному избирательному округу, и сведения о депутате, осуществляющем в этом округе свою деятельность. Таким образом, жители округа могут доступным способом найти информацию о </w:t>
      </w:r>
      <w:r>
        <w:rPr>
          <w:rFonts w:ascii="XO Thames" w:hAnsi="XO Thames"/>
          <w:sz w:val="28"/>
          <w:szCs w:val="28"/>
        </w:rPr>
        <w:t>депутате, представляющем их интересы в Совете депутатов, его контактные данные, место расположения приемной и часы приема.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</w:rPr>
        <w:t xml:space="preserve">Считаю главным направлением работы депутатского корпуса создание в муниципальном образовании стабильной финансово-экономической и </w:t>
      </w:r>
      <w:r>
        <w:rPr>
          <w:rFonts w:ascii="XO Thames" w:hAnsi="XO Thames"/>
          <w:color w:val="000000"/>
          <w:sz w:val="28"/>
          <w:szCs w:val="28"/>
        </w:rPr>
        <w:t>социально-политической обстановки, основанной на эффективном взаимодействии представительного и исполнительного органов местного самоуправления.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Сложившееся деловое сотрудничество между нами даёт в целом положительные результаты.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2022 году главой муницип</w:t>
      </w:r>
      <w:r>
        <w:rPr>
          <w:rFonts w:ascii="XO Thames" w:hAnsi="XO Thames"/>
          <w:sz w:val="28"/>
          <w:szCs w:val="28"/>
        </w:rPr>
        <w:t>ального округа внесено для рассмотрения Советом депутатов 72 проекта решения по отдельным вопросам местного значения, а также по вопросам обеспечения деятельности органов местного самоуправления муниципального округа. Кроме того, на заседаниях представител</w:t>
      </w:r>
      <w:r>
        <w:rPr>
          <w:rFonts w:ascii="XO Thames" w:hAnsi="XO Thames"/>
          <w:sz w:val="28"/>
          <w:szCs w:val="28"/>
        </w:rPr>
        <w:t>ьного органа заслушивались отчеты и информации в рамках исполнения данных Советом депутатов поручений.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2022 году Советом депутатов осуществлялось тесное взаимодействие с прокуратурой Александровского района по вопросам соответствия муниципальных правовы</w:t>
      </w:r>
      <w:r>
        <w:rPr>
          <w:rFonts w:ascii="XO Thames" w:hAnsi="XO Thames"/>
          <w:sz w:val="28"/>
          <w:szCs w:val="28"/>
        </w:rPr>
        <w:t xml:space="preserve">х актов, их проектов действующему законодательству. Взаимодействие представительного органа с прокуратурой района, как на этапе работы с проектами решений, так и после их принятия, позволяет в значительной степени избежать ошибок и несоответствия правовых </w:t>
      </w:r>
      <w:r>
        <w:rPr>
          <w:rFonts w:ascii="XO Thames" w:hAnsi="XO Thames"/>
          <w:sz w:val="28"/>
          <w:szCs w:val="28"/>
        </w:rPr>
        <w:t>актов действующему законодательству. В течение отчетного периода в прокуратуру направлялись все проекты нормативных правовых актов, которые планировались к рассмотрению на заседаниях Совета депутатов. Прокуратура проводила анализ этих проектов с целью выяв</w:t>
      </w:r>
      <w:r>
        <w:rPr>
          <w:rFonts w:ascii="XO Thames" w:hAnsi="XO Thames"/>
          <w:sz w:val="28"/>
          <w:szCs w:val="28"/>
        </w:rPr>
        <w:t>ления в них коррупциогенных факторов и норм, не соответствующих законодательству. Полученные заключения, замечания и предложения прокуратуры изучались и учитывались при принятии решений Совета депутатов.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Во исполнение решения Совета депутатов от 26 февраля</w:t>
      </w:r>
      <w:r>
        <w:rPr>
          <w:rFonts w:ascii="XO Thames" w:hAnsi="XO Thames"/>
          <w:sz w:val="28"/>
          <w:szCs w:val="28"/>
        </w:rPr>
        <w:t xml:space="preserve"> 2021 года       № 165/18 «</w:t>
      </w:r>
      <w:r>
        <w:rPr>
          <w:rFonts w:ascii="XO Thames" w:hAnsi="XO Thames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 Совета депутатов Александровского муниципального округа Ставропольского кра</w:t>
      </w:r>
      <w:r>
        <w:rPr>
          <w:rFonts w:ascii="XO Thames" w:hAnsi="XO Thames"/>
          <w:sz w:val="28"/>
          <w:szCs w:val="28"/>
        </w:rPr>
        <w:t>я»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  <w:szCs w:val="28"/>
        </w:rPr>
        <w:t xml:space="preserve">в районную прокуратуру </w:t>
      </w:r>
      <w:r>
        <w:rPr>
          <w:rFonts w:ascii="XO Thames" w:hAnsi="XO Thames"/>
          <w:sz w:val="28"/>
          <w:szCs w:val="28"/>
        </w:rPr>
        <w:t xml:space="preserve">был направлен для предварительного изучения 81 проект решения нормативного характера, по результатам их рассмотрения и принятия – 78 муниципальных правовых актов.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Прокуратурой Александровского района внесено 2 предложения о внесении изменений в принятые р</w:t>
      </w:r>
      <w:r>
        <w:rPr>
          <w:rFonts w:ascii="XO Thames" w:hAnsi="XO Thames"/>
          <w:sz w:val="28"/>
          <w:szCs w:val="28"/>
        </w:rPr>
        <w:t>ешения Совета депутатов, подготовлено 64 заключения на проекты нормативных правовых актов.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отчетном периоде в Совет депутатов поступил 1 протест прокурора Александровского района на решение Совета депутатов Александровского муниципального округа Ставропо</w:t>
      </w:r>
      <w:r>
        <w:rPr>
          <w:rFonts w:ascii="XO Thames" w:hAnsi="XO Thames"/>
          <w:sz w:val="28"/>
          <w:szCs w:val="28"/>
        </w:rPr>
        <w:t>льского края от 06 ноября 2020 года           № 32/32 «Об утверждении Положения о бюджетном процессе в Александровском муниципальном округе Ставропольского края». Поступивший протест был рассмотрен на заседании Совета депутатов и  удовлетворен, решение при</w:t>
      </w:r>
      <w:r>
        <w:rPr>
          <w:rFonts w:ascii="XO Thames" w:hAnsi="XO Thames"/>
          <w:sz w:val="28"/>
          <w:szCs w:val="28"/>
        </w:rPr>
        <w:t>ведено в соответствие с действующим законодательством.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течение отчетного периода я, как председатель Совета депутатов Александровского муниципального округа, представляя его интересы, принимала участие в различных мероприятиях краевого уровня, конференци</w:t>
      </w:r>
      <w:r>
        <w:rPr>
          <w:rFonts w:ascii="XO Thames" w:hAnsi="XO Thames"/>
          <w:sz w:val="28"/>
          <w:szCs w:val="28"/>
        </w:rPr>
        <w:t>ях, заседаниях Думы и Правительства Ставропольского края, мероприятиях для должностных лиц органов местного самоуправления, заседаниях администрации Александровского муниципального округа, а также в публичных мероприятиях, посвященных торжественным датам и</w:t>
      </w:r>
      <w:r>
        <w:rPr>
          <w:rFonts w:ascii="XO Thames" w:hAnsi="XO Thames"/>
          <w:sz w:val="28"/>
          <w:szCs w:val="28"/>
        </w:rPr>
        <w:t xml:space="preserve"> знаковым событиям.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Кроме этого, в рамках исполнения представительских функций участвовала в собраниях Ассоциации «Совет муниципальных образований Ставропольского края».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Организационно-техническое, документационное, юридическое и информационное обеспечение</w:t>
      </w:r>
      <w:r>
        <w:rPr>
          <w:rFonts w:ascii="XO Thames" w:hAnsi="XO Thames"/>
          <w:sz w:val="28"/>
          <w:szCs w:val="28"/>
        </w:rPr>
        <w:t xml:space="preserve"> деятельности Совета депутатов осуществлялось специалистами отдела правового и организационного обеспечения Совета депутатов.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целом, вся работа специалистов отдела была направлена на обеспечение депутатов возможностью качественно и эффективно осуществлят</w:t>
      </w:r>
      <w:r>
        <w:rPr>
          <w:rFonts w:ascii="XO Thames" w:hAnsi="XO Thames"/>
          <w:sz w:val="28"/>
          <w:szCs w:val="28"/>
        </w:rPr>
        <w:t>ь правотворческую деятельность, в полном объеме реализовывать депутатские полномочия.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2022 году отделом проводилась работа по следующим направлениям: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обеспечение исполнения председателем Совета депутатов закрепленных полномочий и компетенций;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организаци</w:t>
      </w:r>
      <w:r>
        <w:rPr>
          <w:rFonts w:ascii="XO Thames" w:hAnsi="XO Thames"/>
          <w:sz w:val="28"/>
          <w:szCs w:val="28"/>
        </w:rPr>
        <w:t>онное, методическое, правовое, техническое, информационно-аналитическое и иное обеспечение деятельности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правовое, кадровое, материально-техническое обеспечение внутренней деятельности.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Основными мероприятиями в рамках реализации названных</w:t>
      </w:r>
      <w:r>
        <w:rPr>
          <w:rFonts w:ascii="XO Thames" w:hAnsi="XO Thames"/>
          <w:sz w:val="28"/>
          <w:szCs w:val="28"/>
        </w:rPr>
        <w:t xml:space="preserve"> направлений стали: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подготовка заседаний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>подготовка и разработка проектов решений Совета депутатов, проектов постановлений и распоряжений председателя Совета депутатов;</w:t>
      </w:r>
      <w:r>
        <w:rPr>
          <w:rFonts w:ascii="XO Thames" w:hAnsi="XO Thames"/>
          <w:sz w:val="28"/>
          <w:szCs w:val="28"/>
        </w:rPr>
        <w:t xml:space="preserve">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 xml:space="preserve">экспертиза проектов решений, внесенных на рассмотрение в Совет </w:t>
      </w: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>депутатов</w:t>
      </w:r>
      <w:r>
        <w:rPr>
          <w:rFonts w:ascii="XO Thames" w:hAnsi="XO Thames"/>
          <w:sz w:val="28"/>
          <w:szCs w:val="28"/>
        </w:rPr>
        <w:t xml:space="preserve">;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lastRenderedPageBreak/>
        <w:t>проверка соответствия решений Совета депутатов, постановлений и распоряжений председателя Совета депутатов действующему законодательству;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обеспечение депутатов документами и материалами к заседаниям;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>участие в рассмотрении протестов и представл</w:t>
      </w: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 xml:space="preserve">ений прокуратуры, заключений </w:t>
      </w:r>
      <w:r>
        <w:rPr>
          <w:rFonts w:ascii="XO Thames" w:hAnsi="XO Thames"/>
          <w:color w:val="000000"/>
          <w:sz w:val="28"/>
          <w:szCs w:val="28"/>
        </w:rPr>
        <w:t>управления по региональной политике аппарата Правительства Ставропольского края</w:t>
      </w:r>
      <w:r>
        <w:rPr>
          <w:rFonts w:ascii="XO Thames" w:hAnsi="XO Thames"/>
          <w:color w:val="000000"/>
          <w:sz w:val="28"/>
          <w:szCs w:val="28"/>
          <w:shd w:val="clear" w:color="auto" w:fill="FFFFFF"/>
        </w:rPr>
        <w:t>, подготовка  предложений о принятии необходимых мер;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обеспечение исполнения Советом депутатов действующего законодательства, в том числе антикорруп</w:t>
      </w:r>
      <w:r>
        <w:rPr>
          <w:rFonts w:ascii="XO Thames" w:hAnsi="XO Thames"/>
          <w:sz w:val="28"/>
          <w:szCs w:val="28"/>
        </w:rPr>
        <w:t>ционной направленности, в сфере труда, по ведению регистра муниципальных правовых актов и т.д.;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выполнение функций контрактной службы, в том числе: организация, планирование и проведение закупок товаров, работ и услуг для нужд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  <w:shd w:val="clear" w:color="auto" w:fill="FFFFFF"/>
        </w:rPr>
        <w:t>обеспечение</w:t>
      </w:r>
      <w:r>
        <w:rPr>
          <w:rFonts w:ascii="XO Thames" w:hAnsi="XO Thames"/>
          <w:sz w:val="28"/>
          <w:szCs w:val="28"/>
          <w:shd w:val="clear" w:color="auto" w:fill="FFFFFF"/>
        </w:rPr>
        <w:t xml:space="preserve"> деятельности комиссии по соблюдению требований к служебному поведению и урегулированию конфликта интересов;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рассмотрение по существу документов федеральных и краевых органов государственной власти, органов надзора, организаций по вопросам деятельности Сов</w:t>
      </w:r>
      <w:r>
        <w:rPr>
          <w:rFonts w:ascii="XO Thames" w:hAnsi="XO Thames"/>
          <w:sz w:val="28"/>
          <w:szCs w:val="28"/>
        </w:rPr>
        <w:t>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работа с обращениями граждан, подготовка необходимых документов;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ведение кадровой работы, оформление личных дел специалистов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подготовка ряда локальных актов, направленных на обеспечение деятельности специалистов Совета </w:t>
      </w:r>
      <w:r>
        <w:rPr>
          <w:rFonts w:ascii="XO Thames" w:hAnsi="XO Thames"/>
          <w:sz w:val="28"/>
          <w:szCs w:val="28"/>
        </w:rPr>
        <w:t>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обеспечение ведения делопроизводства в Совете депутатов, ведомственное архивное хранение документации;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взаимодействие со специалистами администрации муниципального округа по вопросам правотворческого процесса, в том числе оказание им методическо</w:t>
      </w:r>
      <w:r>
        <w:rPr>
          <w:rFonts w:ascii="XO Thames" w:hAnsi="XO Thames"/>
          <w:sz w:val="28"/>
          <w:szCs w:val="28"/>
        </w:rPr>
        <w:t>й и консультативной помощи и т.д.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Одной из основных функций отдела является подготовка заседаний Совета депутатов, его постоянных комиссий. Работа велась в тесном взаимодействии с депутатским корпусом и администрацией округа в соответствии с планами работы</w:t>
      </w:r>
      <w:r>
        <w:rPr>
          <w:rFonts w:ascii="XO Thames" w:hAnsi="XO Thames"/>
          <w:sz w:val="28"/>
          <w:szCs w:val="28"/>
        </w:rPr>
        <w:t xml:space="preserve"> Совета депутатов и постоянных комиссий.</w:t>
      </w:r>
    </w:p>
    <w:p w:rsidR="00521F25" w:rsidRDefault="002A5EB8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Специалистами отдела проводятся лингвистические, правовые и антикоррупционные экспертизы проектов решений Совета депутатов. По результатам экспертиз проектов муниципальных нормативных правовых актов коррупциогенные </w:t>
      </w:r>
      <w:r>
        <w:rPr>
          <w:rFonts w:ascii="XO Thames" w:hAnsi="XO Thames"/>
          <w:sz w:val="28"/>
          <w:szCs w:val="28"/>
        </w:rPr>
        <w:t xml:space="preserve">факторы не выявлены.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соответствии с Законом Ставропольского края от 04 декабря         2008 года № 87-кз «О порядке организации и ведения регистра муниципальных нормативных правовых актов Ставропольского края» копии всех принятых Советом депутатов норма</w:t>
      </w:r>
      <w:r>
        <w:rPr>
          <w:rFonts w:ascii="XO Thames" w:hAnsi="XO Thames"/>
          <w:sz w:val="28"/>
          <w:szCs w:val="28"/>
        </w:rPr>
        <w:t xml:space="preserve">тивных правовых актов были направлены в Правительство Ставропольского края для включения в регистр нормативных правовых актов Ставропольского края.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Специалистами отдела разработано: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119 проектов решений Совета депутатов;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77 проектов постановлений и распор</w:t>
      </w:r>
      <w:r>
        <w:rPr>
          <w:rFonts w:ascii="XO Thames" w:hAnsi="XO Thames"/>
          <w:sz w:val="28"/>
          <w:szCs w:val="28"/>
        </w:rPr>
        <w:t>яжений председателя Совета депутатов.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2022 году специалистами отдела проводилась работа по подготовке изменений в Устав Александровского муниципального округа. Были внесены изменения в статьи 12, 19, 22, 25, 26, 32, 37, 41, 56 Устава.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Внесенные изменения</w:t>
      </w:r>
      <w:r>
        <w:rPr>
          <w:rFonts w:ascii="XO Thames" w:hAnsi="XO Thames"/>
          <w:sz w:val="28"/>
          <w:szCs w:val="28"/>
        </w:rPr>
        <w:t xml:space="preserve"> касались: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вопросов местного значения Александровского муниципального округа; 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порядка организации и проведения публичных слушаний;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bCs/>
          <w:sz w:val="28"/>
          <w:szCs w:val="28"/>
        </w:rPr>
        <w:t>порядка осуществления муниципального контроля;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полномочий Совета депутатов муниципального округа;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статуса депутата, выборног</w:t>
      </w:r>
      <w:r>
        <w:rPr>
          <w:rFonts w:ascii="XO Thames" w:hAnsi="XO Thames"/>
          <w:sz w:val="28"/>
          <w:szCs w:val="28"/>
        </w:rPr>
        <w:t>о должностного лица местного самоуправления;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порядка внесения изменений в Устав и др.</w:t>
      </w:r>
    </w:p>
    <w:p w:rsidR="00521F25" w:rsidRDefault="002A5EB8">
      <w:pPr>
        <w:spacing w:after="0" w:line="240" w:lineRule="auto"/>
        <w:ind w:firstLine="709"/>
        <w:contextualSpacing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Всего внесены изменения по 16 позициям. 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Все они рассматривались на заседаниях Совета депутатов, принятые решения направлялись специалистами отдела в установленные сроки </w:t>
      </w:r>
      <w:r>
        <w:rPr>
          <w:rFonts w:ascii="XO Thames" w:hAnsi="XO Thames"/>
          <w:sz w:val="28"/>
          <w:szCs w:val="28"/>
        </w:rPr>
        <w:t>в регистрирующий орган, обнародовались.</w:t>
      </w:r>
    </w:p>
    <w:p w:rsidR="00521F25" w:rsidRDefault="002A5EB8">
      <w:pPr>
        <w:spacing w:after="0" w:line="240" w:lineRule="auto"/>
        <w:ind w:firstLine="709"/>
        <w:contextualSpacing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отчетном году в Совете депутатов проводились мероприятия по противодействию коррупции: обеспечение публичного доступа к информации о деятельности представительного органа местного самоуправления, проведение антикор</w:t>
      </w:r>
      <w:r>
        <w:rPr>
          <w:rFonts w:ascii="XO Thames" w:hAnsi="XO Thames"/>
          <w:sz w:val="28"/>
          <w:szCs w:val="28"/>
        </w:rPr>
        <w:t>рупционной экспертизы нормативных правовых актов и их проектов, осуществление контрольных полномочий Совета депутатов, разработка необходимых муниципальных правовых актов, соблюдение законодательства в сфере муниципальной службы.</w:t>
      </w:r>
    </w:p>
    <w:p w:rsidR="00521F25" w:rsidRDefault="002A5EB8">
      <w:pPr>
        <w:spacing w:after="0" w:line="240" w:lineRule="auto"/>
        <w:ind w:firstLine="709"/>
        <w:contextualSpacing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Специалистами отдела </w:t>
      </w:r>
      <w:r>
        <w:rPr>
          <w:rFonts w:ascii="XO Thames" w:hAnsi="XO Thames"/>
          <w:sz w:val="28"/>
          <w:szCs w:val="28"/>
        </w:rPr>
        <w:t>правового и организационного обеспечения Совета депутатов проведена правовая, антикоррупционная и лингвистическая экспертиза 76 проектов решений Совета депутатов.</w:t>
      </w:r>
    </w:p>
    <w:p w:rsidR="00521F25" w:rsidRDefault="002A5EB8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В 2022 году в Совет депутатов поступило 599 единиц официальной корреспонденции. Подготовлено </w:t>
      </w:r>
      <w:r>
        <w:rPr>
          <w:rFonts w:ascii="XO Thames" w:hAnsi="XO Thames"/>
          <w:sz w:val="28"/>
          <w:szCs w:val="28"/>
        </w:rPr>
        <w:t>и отправлено исходящих документов – 347.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рамках взаимодействия с органами государственной власти специалистами отдела обеспечивалось ежемесячное информирование Думы и Правительства Ставропольского края о предстоящих и прошедших заседаниях Совета депутато</w:t>
      </w:r>
      <w:r>
        <w:rPr>
          <w:rFonts w:ascii="XO Thames" w:hAnsi="XO Thames"/>
          <w:sz w:val="28"/>
          <w:szCs w:val="28"/>
        </w:rPr>
        <w:t>в, их повестках, присутствии депутатов и приглашенных, результатах рассмотрения вопросов. Кроме того, информация об изменениях в Уставе округа – на предварительном этапе и по результатам представлялись в Правительство Ставропольского края.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 xml:space="preserve">Считаю, что в </w:t>
      </w:r>
      <w:r>
        <w:rPr>
          <w:rFonts w:ascii="XO Thames" w:hAnsi="XO Thames"/>
          <w:sz w:val="28"/>
          <w:szCs w:val="28"/>
        </w:rPr>
        <w:t>целом аппаратом Совета депутатов при его штатной малочисленности проводилась достаточная работа, направленная на обеспечение эффективного функционирования представительного органа.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  <w:highlight w:val="yellow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На основании представленной в настоящем отчете информации, можно с уверенн</w:t>
      </w:r>
      <w:r>
        <w:rPr>
          <w:rFonts w:ascii="XO Thames" w:hAnsi="XO Thames"/>
          <w:sz w:val="28"/>
          <w:szCs w:val="28"/>
        </w:rPr>
        <w:t>остью сказать, что Совет депутатов Александровского муниципального округа в течение прошедшего года успешно реализовывал полномочия, возложенные на представительный орган местного самоуправления.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lastRenderedPageBreak/>
        <w:t>В 2023 году будет продолжена работа по повышению качества пр</w:t>
      </w:r>
      <w:r>
        <w:rPr>
          <w:rFonts w:ascii="XO Thames" w:hAnsi="XO Thames"/>
          <w:sz w:val="28"/>
          <w:szCs w:val="28"/>
        </w:rPr>
        <w:t>авотворческого процесса, анализу принятых решений на их соответствие действующему законодательству, подготовке необходимых проектов муниципальных правовых актов с целью устранения правовых пробелов.</w:t>
      </w: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Нам предстоит решить немало важнейших вопросов. В качеств</w:t>
      </w:r>
      <w:r>
        <w:rPr>
          <w:rFonts w:ascii="XO Thames" w:hAnsi="XO Thames"/>
          <w:sz w:val="28"/>
          <w:szCs w:val="28"/>
        </w:rPr>
        <w:t xml:space="preserve">е основной задачи считаю, обязательным и необходимым увеличение активности и ответственности депутатов в части решения повседневных проблем жителей муниципального округа. Следует продолжить работу депутатов по организации личного приема граждан. Предлагаю </w:t>
      </w:r>
      <w:r>
        <w:rPr>
          <w:rFonts w:ascii="XO Thames" w:hAnsi="XO Thames"/>
          <w:sz w:val="28"/>
          <w:szCs w:val="28"/>
        </w:rPr>
        <w:t>депутатам в своей деятельности более активно использовать депутатский запрос для решения проблемных вопросов муниципального округа.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 завершение отчета, я хочу поблагодарить всех депутатов, всех присутствующих за большую работу, проделанную в отчетный пер</w:t>
      </w:r>
      <w:r>
        <w:rPr>
          <w:rFonts w:ascii="XO Thames" w:hAnsi="XO Thames"/>
          <w:sz w:val="28"/>
          <w:szCs w:val="28"/>
        </w:rPr>
        <w:t>иод, за помощь, поддержку и понимание. Надеюсь, что наша деятельность в дальнейшем будет более конструктивной, плодотворной, будет строиться на принципах взаимного уважения и взаимопонимания, во благо жителей нашего муниципального образования.</w:t>
      </w:r>
    </w:p>
    <w:p w:rsidR="00521F25" w:rsidRDefault="00521F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</w:p>
    <w:p w:rsidR="00521F25" w:rsidRDefault="002A5EB8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___________</w:t>
      </w:r>
      <w:r>
        <w:rPr>
          <w:rFonts w:ascii="XO Thames" w:hAnsi="XO Thames"/>
          <w:sz w:val="28"/>
          <w:szCs w:val="28"/>
        </w:rPr>
        <w:t>________________________</w:t>
      </w:r>
    </w:p>
    <w:sectPr w:rsidR="00521F25">
      <w:pgSz w:w="11906" w:h="16838"/>
      <w:pgMar w:top="1134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auto"/>
    <w:pitch w:val="variable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25"/>
    <w:rsid w:val="002A5EB8"/>
    <w:rsid w:val="005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D670F"/>
    <w:rPr>
      <w:rFonts w:ascii="Times New Roman" w:hAnsi="Times New Roman" w:cs="Times New Roman"/>
      <w:sz w:val="28"/>
    </w:rPr>
  </w:style>
  <w:style w:type="character" w:customStyle="1" w:styleId="FontStyle34">
    <w:name w:val="Font Style34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qFormat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qFormat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qFormat/>
    <w:rsid w:val="00203A6E"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link w:val="a4"/>
    <w:uiPriority w:val="99"/>
    <w:qFormat/>
    <w:locked/>
    <w:rsid w:val="007D670F"/>
    <w:rPr>
      <w:rFonts w:cs="Times New Roman"/>
      <w:sz w:val="22"/>
      <w:szCs w:val="22"/>
    </w:rPr>
  </w:style>
  <w:style w:type="character" w:customStyle="1" w:styleId="a5">
    <w:name w:val="Нижний колонтитул Знак"/>
    <w:link w:val="a6"/>
    <w:uiPriority w:val="99"/>
    <w:qFormat/>
    <w:locked/>
    <w:rsid w:val="007D670F"/>
    <w:rPr>
      <w:rFonts w:cs="Times New Roman"/>
      <w:sz w:val="22"/>
      <w:szCs w:val="22"/>
    </w:rPr>
  </w:style>
  <w:style w:type="character" w:customStyle="1" w:styleId="2">
    <w:name w:val="Основной текст 2 Знак"/>
    <w:link w:val="20"/>
    <w:uiPriority w:val="99"/>
    <w:qFormat/>
    <w:locked/>
    <w:rsid w:val="00BB4CE3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link w:val="a8"/>
    <w:uiPriority w:val="99"/>
    <w:semiHidden/>
    <w:qFormat/>
    <w:locked/>
    <w:rsid w:val="00FC189A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qFormat/>
    <w:rsid w:val="00DC4AF6"/>
  </w:style>
  <w:style w:type="character" w:customStyle="1" w:styleId="a9">
    <w:name w:val="_Обычный Знак"/>
    <w:link w:val="aa"/>
    <w:qFormat/>
    <w:rsid w:val="00480858"/>
    <w:rPr>
      <w:rFonts w:ascii="Times New Roman" w:eastAsia="Calibri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A70A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DF7A77"/>
    <w:rPr>
      <w:color w:val="0000FF" w:themeColor="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basedOn w:val="a"/>
    <w:uiPriority w:val="99"/>
    <w:qFormat/>
    <w:rsid w:val="0004489E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7D670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7D67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basedOn w:val="a"/>
    <w:uiPriority w:val="99"/>
    <w:qFormat/>
    <w:rsid w:val="00F654C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qFormat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qFormat/>
    <w:rsid w:val="002C484D"/>
    <w:pPr>
      <w:ind w:firstLine="720"/>
    </w:pPr>
    <w:rPr>
      <w:rFonts w:ascii="Arial" w:hAnsi="Arial" w:cs="Arial"/>
    </w:rPr>
  </w:style>
  <w:style w:type="paragraph" w:styleId="a8">
    <w:name w:val="Balloon Text"/>
    <w:basedOn w:val="a"/>
    <w:link w:val="a7"/>
    <w:uiPriority w:val="99"/>
    <w:semiHidden/>
    <w:qFormat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qFormat/>
    <w:rsid w:val="00801E47"/>
    <w:pPr>
      <w:spacing w:beforeAutospacing="1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paragraph" w:customStyle="1" w:styleId="aa">
    <w:name w:val="_Обычный"/>
    <w:link w:val="a9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qFormat/>
    <w:rsid w:val="003729B1"/>
    <w:pPr>
      <w:widowControl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04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670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D670F"/>
    <w:rPr>
      <w:rFonts w:ascii="Times New Roman" w:hAnsi="Times New Roman" w:cs="Times New Roman"/>
      <w:sz w:val="28"/>
    </w:rPr>
  </w:style>
  <w:style w:type="character" w:customStyle="1" w:styleId="FontStyle34">
    <w:name w:val="Font Style34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qFormat/>
    <w:rsid w:val="00887DCF"/>
    <w:rPr>
      <w:rFonts w:ascii="Times New Roman" w:hAnsi="Times New Roman" w:cs="Times New Roman"/>
      <w:smallCaps/>
      <w:sz w:val="30"/>
      <w:szCs w:val="30"/>
    </w:rPr>
  </w:style>
  <w:style w:type="character" w:customStyle="1" w:styleId="FontStyle42">
    <w:name w:val="Font Style42"/>
    <w:uiPriority w:val="99"/>
    <w:qFormat/>
    <w:rsid w:val="00887DC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qFormat/>
    <w:rsid w:val="00203A6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qFormat/>
    <w:rsid w:val="00203A6E"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link w:val="a4"/>
    <w:uiPriority w:val="99"/>
    <w:qFormat/>
    <w:locked/>
    <w:rsid w:val="007D670F"/>
    <w:rPr>
      <w:rFonts w:cs="Times New Roman"/>
      <w:sz w:val="22"/>
      <w:szCs w:val="22"/>
    </w:rPr>
  </w:style>
  <w:style w:type="character" w:customStyle="1" w:styleId="a5">
    <w:name w:val="Нижний колонтитул Знак"/>
    <w:link w:val="a6"/>
    <w:uiPriority w:val="99"/>
    <w:qFormat/>
    <w:locked/>
    <w:rsid w:val="007D670F"/>
    <w:rPr>
      <w:rFonts w:cs="Times New Roman"/>
      <w:sz w:val="22"/>
      <w:szCs w:val="22"/>
    </w:rPr>
  </w:style>
  <w:style w:type="character" w:customStyle="1" w:styleId="2">
    <w:name w:val="Основной текст 2 Знак"/>
    <w:link w:val="20"/>
    <w:uiPriority w:val="99"/>
    <w:qFormat/>
    <w:locked/>
    <w:rsid w:val="00BB4CE3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link w:val="a8"/>
    <w:uiPriority w:val="99"/>
    <w:semiHidden/>
    <w:qFormat/>
    <w:locked/>
    <w:rsid w:val="00FC189A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qFormat/>
    <w:rsid w:val="00DC4AF6"/>
  </w:style>
  <w:style w:type="character" w:customStyle="1" w:styleId="a9">
    <w:name w:val="_Обычный Знак"/>
    <w:link w:val="aa"/>
    <w:qFormat/>
    <w:rsid w:val="00480858"/>
    <w:rPr>
      <w:rFonts w:ascii="Times New Roman" w:eastAsia="Calibri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A70A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DF7A77"/>
    <w:rPr>
      <w:color w:val="0000FF" w:themeColor="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basedOn w:val="a"/>
    <w:uiPriority w:val="99"/>
    <w:qFormat/>
    <w:rsid w:val="0004489E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7D670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7D67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basedOn w:val="a"/>
    <w:uiPriority w:val="99"/>
    <w:qFormat/>
    <w:rsid w:val="00F654C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qFormat/>
    <w:rsid w:val="00BB4CE3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qFormat/>
    <w:rsid w:val="002C484D"/>
    <w:pPr>
      <w:ind w:firstLine="720"/>
    </w:pPr>
    <w:rPr>
      <w:rFonts w:ascii="Arial" w:hAnsi="Arial" w:cs="Arial"/>
    </w:rPr>
  </w:style>
  <w:style w:type="paragraph" w:styleId="a8">
    <w:name w:val="Balloon Text"/>
    <w:basedOn w:val="a"/>
    <w:link w:val="a7"/>
    <w:uiPriority w:val="99"/>
    <w:semiHidden/>
    <w:qFormat/>
    <w:rsid w:val="00FC18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_body"/>
    <w:basedOn w:val="a"/>
    <w:uiPriority w:val="99"/>
    <w:qFormat/>
    <w:rsid w:val="00801E47"/>
    <w:pPr>
      <w:spacing w:beforeAutospacing="1" w:afterAutospacing="1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paragraph" w:customStyle="1" w:styleId="aa">
    <w:name w:val="_Обычный"/>
    <w:link w:val="a9"/>
    <w:qFormat/>
    <w:rsid w:val="00480858"/>
    <w:pPr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qFormat/>
    <w:rsid w:val="003729B1"/>
    <w:pPr>
      <w:widowControl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04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2015-02-24T13:52:00Z</cp:lastPrinted>
  <dcterms:created xsi:type="dcterms:W3CDTF">2023-11-29T09:27:00Z</dcterms:created>
  <dcterms:modified xsi:type="dcterms:W3CDTF">2023-11-29T09:27:00Z</dcterms:modified>
  <dc:language>ru-RU</dc:language>
</cp:coreProperties>
</file>