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A6" w:rsidRPr="00FA0DA6" w:rsidRDefault="00FA0DA6" w:rsidP="00FA0D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FA0DA6" w:rsidRPr="00FA0DA6" w:rsidRDefault="00FA0DA6" w:rsidP="00FA0DA6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b/>
          <w:kern w:val="2"/>
          <w:sz w:val="28"/>
          <w:szCs w:val="28"/>
        </w:rPr>
        <w:t>СОВЕТ ДЕПУТАТОВ</w:t>
      </w:r>
    </w:p>
    <w:p w:rsidR="00FA0DA6" w:rsidRPr="00FA0DA6" w:rsidRDefault="00FA0DA6" w:rsidP="00FA0DA6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b/>
          <w:kern w:val="2"/>
          <w:sz w:val="28"/>
          <w:szCs w:val="28"/>
        </w:rPr>
        <w:t>АЛЕКСАНДРОВСКОГО МУНИЦИПАЛЬНОГО ОКРУГА</w:t>
      </w:r>
    </w:p>
    <w:p w:rsidR="00FA0DA6" w:rsidRPr="00FA0DA6" w:rsidRDefault="00FA0DA6" w:rsidP="00FA0D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b/>
          <w:kern w:val="2"/>
          <w:sz w:val="28"/>
          <w:szCs w:val="28"/>
        </w:rPr>
        <w:t>СТАВРОПОЛЬСКОГО КРАЯ</w:t>
      </w:r>
    </w:p>
    <w:p w:rsidR="00FA0DA6" w:rsidRPr="00FA0DA6" w:rsidRDefault="00FA0DA6" w:rsidP="00FA0DA6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kern w:val="2"/>
          <w:sz w:val="28"/>
          <w:szCs w:val="28"/>
        </w:rPr>
        <w:t>Р Е Ш Е Н И Е</w:t>
      </w:r>
    </w:p>
    <w:p w:rsidR="00FA0DA6" w:rsidRPr="00FA0DA6" w:rsidRDefault="00FA0DA6" w:rsidP="00FA0DA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</w:p>
    <w:p w:rsidR="00FA0DA6" w:rsidRPr="00FA0DA6" w:rsidRDefault="00FA0DA6" w:rsidP="00FA0D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kern w:val="2"/>
          <w:sz w:val="28"/>
          <w:szCs w:val="28"/>
        </w:rPr>
        <w:t>__ _______ 2022 г.                 с. Александровское                                №____</w:t>
      </w:r>
    </w:p>
    <w:p w:rsidR="00FA0DA6" w:rsidRPr="00FA0DA6" w:rsidRDefault="00FA0DA6" w:rsidP="00FA0DA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отчёта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2021 год</w:t>
      </w:r>
    </w:p>
    <w:p w:rsidR="00FA0DA6" w:rsidRPr="00FA0DA6" w:rsidRDefault="00FA0DA6" w:rsidP="00FA0DA6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</w:t>
      </w:r>
      <w:r w:rsidRPr="00FA0DA6">
        <w:rPr>
          <w:rFonts w:ascii="Times New Roman" w:eastAsia="Arial Unicode MS" w:hAnsi="Times New Roman"/>
          <w:kern w:val="2"/>
          <w:sz w:val="28"/>
          <w:szCs w:val="28"/>
        </w:rPr>
        <w:t>Уставом Александровского муниципального округа Ставр</w:t>
      </w:r>
      <w:r w:rsidRPr="00FA0DA6">
        <w:rPr>
          <w:rFonts w:ascii="Times New Roman" w:eastAsia="Arial Unicode MS" w:hAnsi="Times New Roman"/>
          <w:kern w:val="2"/>
          <w:sz w:val="28"/>
          <w:szCs w:val="28"/>
        </w:rPr>
        <w:t>о</w:t>
      </w:r>
      <w:r w:rsidRPr="00FA0DA6">
        <w:rPr>
          <w:rFonts w:ascii="Times New Roman" w:eastAsia="Arial Unicode MS" w:hAnsi="Times New Roman"/>
          <w:kern w:val="2"/>
          <w:sz w:val="28"/>
          <w:szCs w:val="28"/>
        </w:rPr>
        <w:t xml:space="preserve">польского края, </w:t>
      </w:r>
      <w:r w:rsidRPr="00FA0DA6">
        <w:rPr>
          <w:rFonts w:ascii="Times New Roman" w:eastAsia="Arial Unicode MS" w:hAnsi="Times New Roman"/>
          <w:bCs/>
          <w:color w:val="000000"/>
          <w:kern w:val="2"/>
          <w:sz w:val="28"/>
          <w:szCs w:val="28"/>
          <w:shd w:val="clear" w:color="auto" w:fill="FFFFFF"/>
        </w:rPr>
        <w:t>С</w:t>
      </w:r>
      <w:r w:rsidRPr="00FA0DA6">
        <w:rPr>
          <w:rFonts w:ascii="Times New Roman" w:eastAsia="Arial Unicode MS" w:hAnsi="Times New Roman"/>
          <w:kern w:val="2"/>
          <w:sz w:val="28"/>
          <w:szCs w:val="28"/>
        </w:rPr>
        <w:t>овет депутатов Александровского муниципального округа Ставропольского края</w:t>
      </w:r>
    </w:p>
    <w:p w:rsidR="00FA0DA6" w:rsidRPr="00FA0DA6" w:rsidRDefault="00FA0DA6" w:rsidP="00FA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A0DA6" w:rsidRPr="00FA0DA6" w:rsidRDefault="00FA0DA6" w:rsidP="00FA0DA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отчёт о результатах деятельности главы Александровского муниципального округа Ставропольского края, деятельн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сти администрации Александровского муниципального округа Ставропол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за 2021 год. </w:t>
      </w: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2. Признать работу главы Александровского муниципального округа Ставропольского края, деятельности администрации Александровского м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ниципального округа Ставропольского края за 2021 год удовлетворительной.</w:t>
      </w: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3. Поручить главе Александровского муниципального округа Ставр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польского края, администрации Александровского муниципального округа Ставропольского края:</w:t>
      </w:r>
    </w:p>
    <w:p w:rsidR="00FA0DA6" w:rsidRPr="00FA0DA6" w:rsidRDefault="00FA0DA6" w:rsidP="00FA0DA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3.1. продолжить работу по реструктуризации экономики, модернизации производства, созданию новых рабочих мест;</w:t>
      </w:r>
    </w:p>
    <w:p w:rsidR="00FA0DA6" w:rsidRPr="00FA0DA6" w:rsidRDefault="00FA0DA6" w:rsidP="00FA0DA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3.2. обеспечить максимальное вовлечение субъектов малого и среднего предпринимательства в процесс социально - экономического развития Александровского муниципального округа;</w:t>
      </w: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3.3. продолжить проводить работу по повышению уровня самообесп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ченности бюджета Александровского муниципального округа Ставропол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ского края за счёт увеличения доходов бюджетов всех уровней, а также п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вышения эффективности и результативности бюджетных расходов;</w:t>
      </w:r>
    </w:p>
    <w:p w:rsidR="00FA0DA6" w:rsidRPr="00FA0DA6" w:rsidRDefault="00FA0DA6" w:rsidP="00FA0DA6">
      <w:pPr>
        <w:suppressAutoHyphens/>
        <w:spacing w:after="0" w:line="100" w:lineRule="atLeast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3.4. продолжить практику решения социально значимых вопросов через формы социального партнёрства власти, бизнеса и общества в рамках социальных проектов;</w:t>
      </w:r>
    </w:p>
    <w:p w:rsidR="00FA0DA6" w:rsidRPr="00FA0DA6" w:rsidRDefault="00FA0DA6" w:rsidP="00FA0DA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0"/>
          <w:lang w:eastAsia="ru-RU"/>
        </w:rPr>
        <w:t>3.5. принять меры по созданию благоприятного инвестиционного клим</w:t>
      </w:r>
      <w:r w:rsidRPr="00FA0DA6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FA0DA6">
        <w:rPr>
          <w:rFonts w:ascii="Times New Roman" w:eastAsia="Times New Roman" w:hAnsi="Times New Roman"/>
          <w:sz w:val="28"/>
          <w:szCs w:val="20"/>
          <w:lang w:eastAsia="ru-RU"/>
        </w:rPr>
        <w:t>та, привлечению инвесторов в процесс экономического развития округа;</w:t>
      </w:r>
    </w:p>
    <w:p w:rsidR="00FA0DA6" w:rsidRPr="00FA0DA6" w:rsidRDefault="00FA0DA6" w:rsidP="00FA0DA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3.6. продолжить работу по укреплению материально-технической базы бюджетных учреждений округа в рамках модернизации и включения объектов социальной сферы в федеральные и краевые целевые программы. </w:t>
      </w: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главу Александровского муниципального округа.</w:t>
      </w: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A6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обнародования.</w:t>
      </w:r>
    </w:p>
    <w:p w:rsidR="00FA0DA6" w:rsidRPr="00FA0DA6" w:rsidRDefault="00FA0DA6" w:rsidP="00FA0DA6">
      <w:pPr>
        <w:spacing w:after="0" w:line="240" w:lineRule="auto"/>
        <w:ind w:left="360" w:firstLine="20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Pr="00FA0DA6" w:rsidRDefault="00FA0DA6" w:rsidP="00FA0D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депутатов</w:t>
      </w:r>
    </w:p>
    <w:p w:rsidR="00FA0DA6" w:rsidRPr="00FA0DA6" w:rsidRDefault="00FA0DA6" w:rsidP="00FA0D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kern w:val="2"/>
          <w:sz w:val="28"/>
          <w:szCs w:val="28"/>
        </w:rPr>
        <w:t>Александровского муниципального</w:t>
      </w:r>
    </w:p>
    <w:p w:rsidR="00FA0DA6" w:rsidRPr="00FA0DA6" w:rsidRDefault="00FA0DA6" w:rsidP="00FA0DA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 w:rsidRPr="00FA0DA6">
        <w:rPr>
          <w:rFonts w:ascii="Times New Roman" w:eastAsia="Arial Unicode MS" w:hAnsi="Times New Roman"/>
          <w:kern w:val="2"/>
          <w:sz w:val="28"/>
          <w:szCs w:val="28"/>
        </w:rPr>
        <w:t>округа Ставропольского края                                                           О.Н. Босова</w:t>
      </w:r>
    </w:p>
    <w:p w:rsidR="00FA0DA6" w:rsidRPr="00FA0DA6" w:rsidRDefault="00FA0DA6" w:rsidP="00FA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A0DA6" w:rsidRDefault="00FA0DA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6766" w:rsidRPr="008548AE" w:rsidRDefault="00DD60B3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lastRenderedPageBreak/>
        <w:t>ОТЧЕТ</w:t>
      </w:r>
    </w:p>
    <w:p w:rsidR="008E5770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о </w:t>
      </w:r>
      <w:r w:rsidR="00AD6106" w:rsidRPr="008548AE">
        <w:rPr>
          <w:rFonts w:ascii="Times New Roman" w:hAnsi="Times New Roman"/>
          <w:sz w:val="28"/>
          <w:szCs w:val="28"/>
        </w:rPr>
        <w:t xml:space="preserve">результатах деятельности главы Александровского </w:t>
      </w:r>
    </w:p>
    <w:p w:rsidR="008E5770" w:rsidRPr="008548AE" w:rsidRDefault="00AD610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муниципального </w:t>
      </w:r>
      <w:r w:rsidR="00E178FA" w:rsidRPr="00E178FA">
        <w:rPr>
          <w:rFonts w:ascii="Times New Roman" w:hAnsi="Times New Roman"/>
          <w:sz w:val="28"/>
          <w:szCs w:val="28"/>
        </w:rPr>
        <w:t>округ</w:t>
      </w:r>
      <w:r w:rsidRPr="008548AE">
        <w:rPr>
          <w:rFonts w:ascii="Times New Roman" w:hAnsi="Times New Roman"/>
          <w:sz w:val="28"/>
          <w:szCs w:val="28"/>
        </w:rPr>
        <w:t xml:space="preserve">а Ставропольского края, деятельности </w:t>
      </w:r>
    </w:p>
    <w:p w:rsidR="00B26766" w:rsidRPr="008548AE" w:rsidRDefault="0070494E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а</w:t>
      </w:r>
      <w:r w:rsidR="00B26766" w:rsidRPr="008548AE">
        <w:rPr>
          <w:rFonts w:ascii="Times New Roman" w:hAnsi="Times New Roman"/>
          <w:sz w:val="28"/>
          <w:szCs w:val="28"/>
        </w:rPr>
        <w:t xml:space="preserve">дминистрации Александровского муниципального </w:t>
      </w:r>
      <w:r w:rsidR="00E178FA">
        <w:rPr>
          <w:rFonts w:ascii="Times New Roman" w:hAnsi="Times New Roman"/>
          <w:sz w:val="28"/>
          <w:szCs w:val="28"/>
        </w:rPr>
        <w:t>округ</w:t>
      </w:r>
      <w:r w:rsidR="00B26766" w:rsidRPr="008548AE">
        <w:rPr>
          <w:rFonts w:ascii="Times New Roman" w:hAnsi="Times New Roman"/>
          <w:sz w:val="28"/>
          <w:szCs w:val="28"/>
        </w:rPr>
        <w:t>а</w:t>
      </w:r>
    </w:p>
    <w:p w:rsidR="00B26766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за 20</w:t>
      </w:r>
      <w:r w:rsidR="00E178FA">
        <w:rPr>
          <w:rFonts w:ascii="Times New Roman" w:hAnsi="Times New Roman"/>
          <w:sz w:val="28"/>
          <w:szCs w:val="28"/>
        </w:rPr>
        <w:t>2</w:t>
      </w:r>
      <w:r w:rsidR="00A54B6E">
        <w:rPr>
          <w:rFonts w:ascii="Times New Roman" w:hAnsi="Times New Roman"/>
          <w:sz w:val="28"/>
          <w:szCs w:val="28"/>
        </w:rPr>
        <w:t>1</w:t>
      </w:r>
      <w:r w:rsidR="005B2B20">
        <w:rPr>
          <w:rFonts w:ascii="Times New Roman" w:hAnsi="Times New Roman"/>
          <w:sz w:val="28"/>
          <w:szCs w:val="28"/>
        </w:rPr>
        <w:t xml:space="preserve"> </w:t>
      </w:r>
      <w:r w:rsidRPr="008548AE">
        <w:rPr>
          <w:rFonts w:ascii="Times New Roman" w:hAnsi="Times New Roman"/>
          <w:sz w:val="28"/>
          <w:szCs w:val="28"/>
        </w:rPr>
        <w:t>год</w:t>
      </w:r>
    </w:p>
    <w:p w:rsidR="00C16F7B" w:rsidRDefault="00C16F7B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F7B"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</w:t>
      </w:r>
      <w:r w:rsidR="00A54B6E">
        <w:rPr>
          <w:rFonts w:ascii="Times New Roman" w:hAnsi="Times New Roman"/>
          <w:sz w:val="28"/>
          <w:szCs w:val="28"/>
        </w:rPr>
        <w:t>1</w:t>
      </w:r>
      <w:r w:rsidRPr="00C16F7B">
        <w:rPr>
          <w:rFonts w:ascii="Times New Roman" w:hAnsi="Times New Roman"/>
          <w:sz w:val="28"/>
          <w:szCs w:val="28"/>
        </w:rPr>
        <w:t xml:space="preserve"> году работа администрации строилась в соответствии с полном</w:t>
      </w:r>
      <w:r w:rsidRPr="00C16F7B">
        <w:rPr>
          <w:rFonts w:ascii="Times New Roman" w:hAnsi="Times New Roman"/>
          <w:sz w:val="28"/>
          <w:szCs w:val="28"/>
        </w:rPr>
        <w:t>о</w:t>
      </w:r>
      <w:r w:rsidRPr="00C16F7B">
        <w:rPr>
          <w:rFonts w:ascii="Times New Roman" w:hAnsi="Times New Roman"/>
          <w:sz w:val="28"/>
          <w:szCs w:val="28"/>
        </w:rPr>
        <w:t>чиями, установленными статьей 1</w:t>
      </w:r>
      <w:r w:rsidR="00A54B6E">
        <w:rPr>
          <w:rFonts w:ascii="Times New Roman" w:hAnsi="Times New Roman"/>
          <w:sz w:val="28"/>
          <w:szCs w:val="28"/>
        </w:rPr>
        <w:t>6</w:t>
      </w:r>
      <w:r w:rsidRPr="00C16F7B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в тесном взаимодействии с общественными об</w:t>
      </w:r>
      <w:r w:rsidRPr="00C16F7B">
        <w:rPr>
          <w:rFonts w:ascii="Times New Roman" w:hAnsi="Times New Roman"/>
          <w:sz w:val="28"/>
          <w:szCs w:val="28"/>
        </w:rPr>
        <w:t>ъ</w:t>
      </w:r>
      <w:r w:rsidRPr="00C16F7B">
        <w:rPr>
          <w:rFonts w:ascii="Times New Roman" w:hAnsi="Times New Roman"/>
          <w:sz w:val="28"/>
          <w:szCs w:val="28"/>
        </w:rPr>
        <w:t>единениями, населением и была направлена на выработку согласованных решений по реализации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CF1FC2" w:rsidRPr="007A4471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сфере организационно-правового обеспечения в течение отчетного п</w:t>
      </w:r>
      <w:r w:rsidRPr="007A4471">
        <w:rPr>
          <w:rFonts w:ascii="Times New Roman" w:hAnsi="Times New Roman"/>
          <w:sz w:val="28"/>
          <w:szCs w:val="28"/>
        </w:rPr>
        <w:t>е</w:t>
      </w:r>
      <w:r w:rsidRPr="007A4471">
        <w:rPr>
          <w:rFonts w:ascii="Times New Roman" w:hAnsi="Times New Roman"/>
          <w:sz w:val="28"/>
          <w:szCs w:val="28"/>
        </w:rPr>
        <w:t xml:space="preserve">риода было издано </w:t>
      </w:r>
      <w:r w:rsidR="007A4471" w:rsidRPr="007A4471">
        <w:rPr>
          <w:rFonts w:ascii="Times New Roman" w:hAnsi="Times New Roman"/>
          <w:sz w:val="28"/>
          <w:szCs w:val="28"/>
        </w:rPr>
        <w:t>2209</w:t>
      </w:r>
      <w:r w:rsidRPr="007A4471">
        <w:rPr>
          <w:rFonts w:ascii="Times New Roman" w:hAnsi="Times New Roman"/>
          <w:sz w:val="28"/>
          <w:szCs w:val="28"/>
        </w:rPr>
        <w:t xml:space="preserve"> правовых акт</w:t>
      </w:r>
      <w:r w:rsidR="00421CF2" w:rsidRPr="007A4471">
        <w:rPr>
          <w:rFonts w:ascii="Times New Roman" w:hAnsi="Times New Roman"/>
          <w:sz w:val="28"/>
          <w:szCs w:val="28"/>
        </w:rPr>
        <w:t>ов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6C3A68" w:rsidRPr="007A4471">
        <w:rPr>
          <w:rFonts w:ascii="Times New Roman" w:hAnsi="Times New Roman"/>
          <w:sz w:val="28"/>
          <w:szCs w:val="28"/>
        </w:rPr>
        <w:t>1</w:t>
      </w:r>
      <w:r w:rsidR="007A4471" w:rsidRPr="007A4471">
        <w:rPr>
          <w:rFonts w:ascii="Times New Roman" w:hAnsi="Times New Roman"/>
          <w:sz w:val="28"/>
          <w:szCs w:val="28"/>
        </w:rPr>
        <w:t>115</w:t>
      </w:r>
      <w:r w:rsidRPr="007A4471">
        <w:rPr>
          <w:rFonts w:ascii="Times New Roman" w:hAnsi="Times New Roman"/>
          <w:sz w:val="28"/>
          <w:szCs w:val="28"/>
        </w:rPr>
        <w:t xml:space="preserve">), в том числе </w:t>
      </w:r>
      <w:r w:rsidR="007A4471" w:rsidRPr="007A4471">
        <w:rPr>
          <w:rFonts w:ascii="Times New Roman" w:hAnsi="Times New Roman"/>
          <w:sz w:val="28"/>
          <w:szCs w:val="28"/>
        </w:rPr>
        <w:t>1733</w:t>
      </w:r>
      <w:r w:rsidRPr="007A4471">
        <w:rPr>
          <w:rFonts w:ascii="Times New Roman" w:hAnsi="Times New Roman"/>
          <w:sz w:val="28"/>
          <w:szCs w:val="28"/>
        </w:rPr>
        <w:t xml:space="preserve"> постановлени</w:t>
      </w:r>
      <w:r w:rsidR="007A4471" w:rsidRPr="007A4471">
        <w:rPr>
          <w:rFonts w:ascii="Times New Roman" w:hAnsi="Times New Roman"/>
          <w:sz w:val="28"/>
          <w:szCs w:val="28"/>
        </w:rPr>
        <w:t>я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749</w:t>
      </w:r>
      <w:r w:rsidRPr="007A4471">
        <w:rPr>
          <w:rFonts w:ascii="Times New Roman" w:hAnsi="Times New Roman"/>
          <w:sz w:val="28"/>
          <w:szCs w:val="28"/>
        </w:rPr>
        <w:t xml:space="preserve">) и </w:t>
      </w:r>
      <w:r w:rsidR="002B11F8" w:rsidRPr="007A4471">
        <w:rPr>
          <w:rFonts w:ascii="Times New Roman" w:hAnsi="Times New Roman"/>
          <w:sz w:val="28"/>
          <w:szCs w:val="28"/>
        </w:rPr>
        <w:t>4</w:t>
      </w:r>
      <w:r w:rsidR="007A4471" w:rsidRPr="007A4471">
        <w:rPr>
          <w:rFonts w:ascii="Times New Roman" w:hAnsi="Times New Roman"/>
          <w:sz w:val="28"/>
          <w:szCs w:val="28"/>
        </w:rPr>
        <w:t>7</w:t>
      </w:r>
      <w:r w:rsidR="002B11F8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 xml:space="preserve"> распоряжени</w:t>
      </w:r>
      <w:r w:rsidR="002B11F8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администрации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406</w:t>
      </w:r>
      <w:r w:rsidR="005B2B20" w:rsidRPr="007A4471">
        <w:rPr>
          <w:rFonts w:ascii="Times New Roman" w:hAnsi="Times New Roman"/>
          <w:sz w:val="28"/>
          <w:szCs w:val="28"/>
        </w:rPr>
        <w:t>)</w:t>
      </w:r>
      <w:r w:rsidRPr="007A4471">
        <w:rPr>
          <w:rFonts w:ascii="Times New Roman" w:hAnsi="Times New Roman"/>
          <w:sz w:val="28"/>
          <w:szCs w:val="28"/>
        </w:rPr>
        <w:t>.</w:t>
      </w:r>
    </w:p>
    <w:p w:rsidR="00CF1FC2" w:rsidRPr="007A4471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20</w:t>
      </w:r>
      <w:r w:rsidR="002B11F8" w:rsidRPr="007A4471">
        <w:rPr>
          <w:rFonts w:ascii="Times New Roman" w:hAnsi="Times New Roman"/>
          <w:sz w:val="28"/>
          <w:szCs w:val="28"/>
        </w:rPr>
        <w:t>2</w:t>
      </w:r>
      <w:r w:rsidR="007A4471" w:rsidRPr="007A4471">
        <w:rPr>
          <w:rFonts w:ascii="Times New Roman" w:hAnsi="Times New Roman"/>
          <w:sz w:val="28"/>
          <w:szCs w:val="28"/>
        </w:rPr>
        <w:t>1</w:t>
      </w:r>
      <w:r w:rsidRPr="007A4471">
        <w:rPr>
          <w:rFonts w:ascii="Times New Roman" w:hAnsi="Times New Roman"/>
          <w:sz w:val="28"/>
          <w:szCs w:val="28"/>
        </w:rPr>
        <w:t xml:space="preserve"> году было проведено </w:t>
      </w:r>
      <w:r w:rsidR="002B11F8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 xml:space="preserve"> заседаний администрации, на которых рассмотрено </w:t>
      </w:r>
      <w:r w:rsidR="007A4471" w:rsidRPr="007A4471">
        <w:rPr>
          <w:rFonts w:ascii="Times New Roman" w:hAnsi="Times New Roman"/>
          <w:sz w:val="28"/>
          <w:szCs w:val="28"/>
        </w:rPr>
        <w:t>16</w:t>
      </w:r>
      <w:r w:rsidRPr="007A4471">
        <w:rPr>
          <w:rFonts w:ascii="Times New Roman" w:hAnsi="Times New Roman"/>
          <w:sz w:val="28"/>
          <w:szCs w:val="28"/>
        </w:rPr>
        <w:t xml:space="preserve"> вопрос</w:t>
      </w:r>
      <w:r w:rsidR="002B11F8" w:rsidRPr="007A4471">
        <w:rPr>
          <w:rFonts w:ascii="Times New Roman" w:hAnsi="Times New Roman"/>
          <w:sz w:val="28"/>
          <w:szCs w:val="28"/>
        </w:rPr>
        <w:t>ов</w:t>
      </w:r>
      <w:r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- </w:t>
      </w:r>
      <w:r w:rsidR="007A4471" w:rsidRPr="007A4471">
        <w:rPr>
          <w:rFonts w:ascii="Times New Roman" w:hAnsi="Times New Roman"/>
          <w:sz w:val="28"/>
          <w:szCs w:val="28"/>
        </w:rPr>
        <w:t>19</w:t>
      </w:r>
      <w:r w:rsidRPr="007A4471">
        <w:rPr>
          <w:rFonts w:ascii="Times New Roman" w:hAnsi="Times New Roman"/>
          <w:sz w:val="28"/>
          <w:szCs w:val="28"/>
        </w:rPr>
        <w:t xml:space="preserve">), </w:t>
      </w:r>
      <w:r w:rsidR="007A4471" w:rsidRPr="007A4471">
        <w:rPr>
          <w:rFonts w:ascii="Times New Roman" w:hAnsi="Times New Roman"/>
          <w:sz w:val="28"/>
          <w:szCs w:val="28"/>
        </w:rPr>
        <w:t>36</w:t>
      </w:r>
      <w:r w:rsidR="007B3318" w:rsidRPr="007A4471">
        <w:rPr>
          <w:rFonts w:ascii="Times New Roman" w:hAnsi="Times New Roman"/>
          <w:sz w:val="28"/>
          <w:szCs w:val="28"/>
        </w:rPr>
        <w:t xml:space="preserve"> </w:t>
      </w:r>
      <w:r w:rsidR="00452D99" w:rsidRPr="007A4471">
        <w:rPr>
          <w:rFonts w:ascii="Times New Roman" w:hAnsi="Times New Roman"/>
          <w:sz w:val="28"/>
          <w:szCs w:val="28"/>
        </w:rPr>
        <w:t>еженедельн</w:t>
      </w:r>
      <w:r w:rsidR="002B11F8" w:rsidRPr="007A4471">
        <w:rPr>
          <w:rFonts w:ascii="Times New Roman" w:hAnsi="Times New Roman"/>
          <w:sz w:val="28"/>
          <w:szCs w:val="28"/>
        </w:rPr>
        <w:t>ых</w:t>
      </w:r>
      <w:r w:rsidR="00452D99" w:rsidRPr="007A4471">
        <w:rPr>
          <w:rFonts w:ascii="Times New Roman" w:hAnsi="Times New Roman"/>
          <w:sz w:val="28"/>
          <w:szCs w:val="28"/>
        </w:rPr>
        <w:t xml:space="preserve"> совещани</w:t>
      </w:r>
      <w:r w:rsidR="007A4471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у гл</w:t>
      </w:r>
      <w:r w:rsidRPr="007A4471">
        <w:rPr>
          <w:rFonts w:ascii="Times New Roman" w:hAnsi="Times New Roman"/>
          <w:sz w:val="28"/>
          <w:szCs w:val="28"/>
        </w:rPr>
        <w:t>а</w:t>
      </w:r>
      <w:r w:rsidRPr="007A4471">
        <w:rPr>
          <w:rFonts w:ascii="Times New Roman" w:hAnsi="Times New Roman"/>
          <w:sz w:val="28"/>
          <w:szCs w:val="28"/>
        </w:rPr>
        <w:t>вы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- 4</w:t>
      </w:r>
      <w:r w:rsidR="007A4471" w:rsidRPr="007A4471">
        <w:rPr>
          <w:rFonts w:ascii="Times New Roman" w:hAnsi="Times New Roman"/>
          <w:sz w:val="28"/>
          <w:szCs w:val="28"/>
        </w:rPr>
        <w:t>2</w:t>
      </w:r>
      <w:r w:rsidRPr="007A4471">
        <w:rPr>
          <w:rFonts w:ascii="Times New Roman" w:hAnsi="Times New Roman"/>
          <w:sz w:val="28"/>
          <w:szCs w:val="28"/>
        </w:rPr>
        <w:t xml:space="preserve">), </w:t>
      </w:r>
      <w:r w:rsidR="007A4471" w:rsidRPr="007A4471">
        <w:rPr>
          <w:rFonts w:ascii="Times New Roman" w:hAnsi="Times New Roman"/>
          <w:sz w:val="28"/>
          <w:szCs w:val="28"/>
        </w:rPr>
        <w:t>29</w:t>
      </w:r>
      <w:r w:rsidRPr="007A4471">
        <w:rPr>
          <w:rFonts w:ascii="Times New Roman" w:hAnsi="Times New Roman"/>
          <w:sz w:val="28"/>
          <w:szCs w:val="28"/>
        </w:rPr>
        <w:t xml:space="preserve"> муниципальных час</w:t>
      </w:r>
      <w:r w:rsidR="007A4471" w:rsidRPr="007A4471">
        <w:rPr>
          <w:rFonts w:ascii="Times New Roman" w:hAnsi="Times New Roman"/>
          <w:sz w:val="28"/>
          <w:szCs w:val="28"/>
        </w:rPr>
        <w:t>ов</w:t>
      </w:r>
      <w:r w:rsidR="00550CC4" w:rsidRPr="007A4471">
        <w:rPr>
          <w:rFonts w:ascii="Times New Roman" w:hAnsi="Times New Roman"/>
          <w:sz w:val="28"/>
          <w:szCs w:val="28"/>
        </w:rPr>
        <w:t xml:space="preserve">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="00550CC4" w:rsidRPr="007A4471">
        <w:rPr>
          <w:rFonts w:ascii="Times New Roman" w:hAnsi="Times New Roman"/>
          <w:sz w:val="28"/>
          <w:szCs w:val="28"/>
        </w:rPr>
        <w:t xml:space="preserve"> год - </w:t>
      </w:r>
      <w:r w:rsidR="006C3A68" w:rsidRPr="007A4471">
        <w:rPr>
          <w:rFonts w:ascii="Times New Roman" w:hAnsi="Times New Roman"/>
          <w:sz w:val="28"/>
          <w:szCs w:val="28"/>
        </w:rPr>
        <w:t>3</w:t>
      </w:r>
      <w:r w:rsidR="007A4471" w:rsidRPr="007A4471">
        <w:rPr>
          <w:rFonts w:ascii="Times New Roman" w:hAnsi="Times New Roman"/>
          <w:sz w:val="28"/>
          <w:szCs w:val="28"/>
        </w:rPr>
        <w:t>4</w:t>
      </w:r>
      <w:r w:rsidR="00550CC4" w:rsidRPr="007A4471">
        <w:rPr>
          <w:rFonts w:ascii="Times New Roman" w:hAnsi="Times New Roman"/>
          <w:sz w:val="28"/>
          <w:szCs w:val="28"/>
        </w:rPr>
        <w:t>)</w:t>
      </w:r>
      <w:r w:rsidRPr="007A4471">
        <w:rPr>
          <w:rFonts w:ascii="Times New Roman" w:hAnsi="Times New Roman"/>
          <w:sz w:val="28"/>
          <w:szCs w:val="28"/>
        </w:rPr>
        <w:t>. По итогам да</w:t>
      </w:r>
      <w:r w:rsidRPr="007A4471">
        <w:rPr>
          <w:rFonts w:ascii="Times New Roman" w:hAnsi="Times New Roman"/>
          <w:sz w:val="28"/>
          <w:szCs w:val="28"/>
        </w:rPr>
        <w:t>н</w:t>
      </w:r>
      <w:r w:rsidRPr="007A4471">
        <w:rPr>
          <w:rFonts w:ascii="Times New Roman" w:hAnsi="Times New Roman"/>
          <w:sz w:val="28"/>
          <w:szCs w:val="28"/>
        </w:rPr>
        <w:t xml:space="preserve">ных мероприятий главой было дано </w:t>
      </w:r>
      <w:r w:rsidR="006205C8" w:rsidRPr="007A4471">
        <w:rPr>
          <w:rFonts w:ascii="Times New Roman" w:hAnsi="Times New Roman"/>
          <w:sz w:val="28"/>
          <w:szCs w:val="28"/>
        </w:rPr>
        <w:t>3</w:t>
      </w:r>
      <w:r w:rsidR="002B11F8" w:rsidRPr="007A4471">
        <w:rPr>
          <w:rFonts w:ascii="Times New Roman" w:hAnsi="Times New Roman"/>
          <w:sz w:val="28"/>
          <w:szCs w:val="28"/>
        </w:rPr>
        <w:t>7</w:t>
      </w:r>
      <w:r w:rsidR="007A4471" w:rsidRPr="007A4471">
        <w:rPr>
          <w:rFonts w:ascii="Times New Roman" w:hAnsi="Times New Roman"/>
          <w:sz w:val="28"/>
          <w:szCs w:val="28"/>
        </w:rPr>
        <w:t>7</w:t>
      </w:r>
      <w:r w:rsidRPr="007A4471">
        <w:rPr>
          <w:rFonts w:ascii="Times New Roman" w:hAnsi="Times New Roman"/>
          <w:sz w:val="28"/>
          <w:szCs w:val="28"/>
        </w:rPr>
        <w:t xml:space="preserve"> поручени</w:t>
      </w:r>
      <w:r w:rsidR="002B11F8" w:rsidRPr="007A4471">
        <w:rPr>
          <w:rFonts w:ascii="Times New Roman" w:hAnsi="Times New Roman"/>
          <w:sz w:val="28"/>
          <w:szCs w:val="28"/>
        </w:rPr>
        <w:t>й</w:t>
      </w:r>
      <w:r w:rsidRPr="007A4471">
        <w:rPr>
          <w:rFonts w:ascii="Times New Roman" w:hAnsi="Times New Roman"/>
          <w:sz w:val="28"/>
          <w:szCs w:val="28"/>
        </w:rPr>
        <w:t xml:space="preserve"> (201</w:t>
      </w:r>
      <w:r w:rsidR="002B11F8" w:rsidRPr="007A4471">
        <w:rPr>
          <w:rFonts w:ascii="Times New Roman" w:hAnsi="Times New Roman"/>
          <w:sz w:val="28"/>
          <w:szCs w:val="28"/>
        </w:rPr>
        <w:t>9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2B11F8" w:rsidRPr="007A4471">
        <w:rPr>
          <w:rFonts w:ascii="Times New Roman" w:hAnsi="Times New Roman"/>
          <w:sz w:val="28"/>
          <w:szCs w:val="28"/>
        </w:rPr>
        <w:t>3</w:t>
      </w:r>
      <w:r w:rsidR="007A4471" w:rsidRPr="007A4471">
        <w:rPr>
          <w:rFonts w:ascii="Times New Roman" w:hAnsi="Times New Roman"/>
          <w:sz w:val="28"/>
          <w:szCs w:val="28"/>
        </w:rPr>
        <w:t>70</w:t>
      </w:r>
      <w:r w:rsidRPr="007A4471">
        <w:rPr>
          <w:rFonts w:ascii="Times New Roman" w:hAnsi="Times New Roman"/>
          <w:sz w:val="28"/>
          <w:szCs w:val="28"/>
        </w:rPr>
        <w:t xml:space="preserve">), которые </w:t>
      </w:r>
      <w:r w:rsidR="00984F13" w:rsidRPr="007A4471">
        <w:rPr>
          <w:rFonts w:ascii="Times New Roman" w:hAnsi="Times New Roman"/>
          <w:sz w:val="28"/>
          <w:szCs w:val="28"/>
        </w:rPr>
        <w:t>выполнены в установленные сроки.</w:t>
      </w:r>
    </w:p>
    <w:p w:rsidR="00CF1FC2" w:rsidRPr="007A4471" w:rsidRDefault="00452D99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Подготовлен</w:t>
      </w:r>
      <w:r w:rsidR="00920163" w:rsidRPr="007A4471">
        <w:rPr>
          <w:rFonts w:ascii="Times New Roman" w:hAnsi="Times New Roman"/>
          <w:sz w:val="28"/>
          <w:szCs w:val="28"/>
        </w:rPr>
        <w:t>о</w:t>
      </w:r>
      <w:r w:rsidRPr="007A4471">
        <w:rPr>
          <w:rFonts w:ascii="Times New Roman" w:hAnsi="Times New Roman"/>
          <w:sz w:val="28"/>
          <w:szCs w:val="28"/>
        </w:rPr>
        <w:t xml:space="preserve"> и внесен</w:t>
      </w:r>
      <w:r w:rsidR="00920163" w:rsidRPr="007A4471">
        <w:rPr>
          <w:rFonts w:ascii="Times New Roman" w:hAnsi="Times New Roman"/>
          <w:sz w:val="28"/>
          <w:szCs w:val="28"/>
        </w:rPr>
        <w:t>о</w:t>
      </w:r>
      <w:r w:rsidR="00CF1FC2" w:rsidRPr="007A4471">
        <w:rPr>
          <w:rFonts w:ascii="Times New Roman" w:hAnsi="Times New Roman"/>
          <w:sz w:val="28"/>
          <w:szCs w:val="28"/>
        </w:rPr>
        <w:t xml:space="preserve"> на утверждение Советом </w:t>
      </w:r>
      <w:r w:rsidR="007F6FAE">
        <w:rPr>
          <w:rFonts w:ascii="Times New Roman" w:hAnsi="Times New Roman"/>
          <w:sz w:val="28"/>
          <w:szCs w:val="28"/>
        </w:rPr>
        <w:t xml:space="preserve">депутатов </w:t>
      </w:r>
      <w:r w:rsidR="00CF1FC2" w:rsidRPr="007A4471">
        <w:rPr>
          <w:rFonts w:ascii="Times New Roman" w:hAnsi="Times New Roman"/>
          <w:sz w:val="28"/>
          <w:szCs w:val="28"/>
        </w:rPr>
        <w:t>Алекса</w:t>
      </w:r>
      <w:r w:rsidR="00CF1FC2" w:rsidRPr="007A4471">
        <w:rPr>
          <w:rFonts w:ascii="Times New Roman" w:hAnsi="Times New Roman"/>
          <w:sz w:val="28"/>
          <w:szCs w:val="28"/>
        </w:rPr>
        <w:t>н</w:t>
      </w:r>
      <w:r w:rsidR="00CF1FC2" w:rsidRPr="007A4471">
        <w:rPr>
          <w:rFonts w:ascii="Times New Roman" w:hAnsi="Times New Roman"/>
          <w:sz w:val="28"/>
          <w:szCs w:val="28"/>
        </w:rPr>
        <w:t xml:space="preserve">дровского муниципального </w:t>
      </w:r>
      <w:r w:rsidR="00A54B6E" w:rsidRPr="007A4471">
        <w:rPr>
          <w:rFonts w:ascii="Times New Roman" w:hAnsi="Times New Roman"/>
          <w:sz w:val="28"/>
          <w:szCs w:val="28"/>
        </w:rPr>
        <w:t>округ</w:t>
      </w:r>
      <w:r w:rsidR="00CF1FC2" w:rsidRPr="007A4471">
        <w:rPr>
          <w:rFonts w:ascii="Times New Roman" w:hAnsi="Times New Roman"/>
          <w:sz w:val="28"/>
          <w:szCs w:val="28"/>
        </w:rPr>
        <w:t xml:space="preserve">а </w:t>
      </w:r>
      <w:r w:rsidR="007A4471" w:rsidRPr="007A4471">
        <w:rPr>
          <w:rFonts w:ascii="Times New Roman" w:hAnsi="Times New Roman"/>
          <w:sz w:val="28"/>
          <w:szCs w:val="28"/>
        </w:rPr>
        <w:t>153</w:t>
      </w:r>
      <w:r w:rsidR="00CF1FC2" w:rsidRPr="007A4471">
        <w:rPr>
          <w:rFonts w:ascii="Times New Roman" w:hAnsi="Times New Roman"/>
          <w:sz w:val="28"/>
          <w:szCs w:val="28"/>
        </w:rPr>
        <w:t xml:space="preserve"> проект</w:t>
      </w:r>
      <w:r w:rsidR="00920163" w:rsidRPr="007A4471">
        <w:rPr>
          <w:rFonts w:ascii="Times New Roman" w:hAnsi="Times New Roman"/>
          <w:sz w:val="28"/>
          <w:szCs w:val="28"/>
        </w:rPr>
        <w:t>ов</w:t>
      </w:r>
      <w:r w:rsidR="00CF1FC2" w:rsidRPr="007A4471">
        <w:rPr>
          <w:rFonts w:ascii="Times New Roman" w:hAnsi="Times New Roman"/>
          <w:sz w:val="28"/>
          <w:szCs w:val="28"/>
        </w:rPr>
        <w:t xml:space="preserve"> решений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="00CF1FC2"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118</w:t>
      </w:r>
      <w:r w:rsidR="00CF1FC2" w:rsidRPr="007A4471">
        <w:rPr>
          <w:rFonts w:ascii="Times New Roman" w:hAnsi="Times New Roman"/>
          <w:sz w:val="28"/>
          <w:szCs w:val="28"/>
        </w:rPr>
        <w:t>).</w:t>
      </w:r>
    </w:p>
    <w:p w:rsidR="00CF1FC2" w:rsidRPr="007A4471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 20</w:t>
      </w:r>
      <w:r w:rsidR="002B11F8" w:rsidRPr="007A4471">
        <w:rPr>
          <w:rFonts w:ascii="Times New Roman" w:hAnsi="Times New Roman"/>
          <w:sz w:val="28"/>
          <w:szCs w:val="28"/>
        </w:rPr>
        <w:t>2</w:t>
      </w:r>
      <w:r w:rsidR="007A4471" w:rsidRPr="007A4471">
        <w:rPr>
          <w:rFonts w:ascii="Times New Roman" w:hAnsi="Times New Roman"/>
          <w:sz w:val="28"/>
          <w:szCs w:val="28"/>
        </w:rPr>
        <w:t>1</w:t>
      </w:r>
      <w:r w:rsidRPr="007A4471">
        <w:rPr>
          <w:rFonts w:ascii="Times New Roman" w:hAnsi="Times New Roman"/>
          <w:sz w:val="28"/>
          <w:szCs w:val="28"/>
        </w:rPr>
        <w:t xml:space="preserve"> году в администрацию Александровского муниципального </w:t>
      </w:r>
      <w:r w:rsidR="00A54B6E" w:rsidRPr="007A4471">
        <w:rPr>
          <w:rFonts w:ascii="Times New Roman" w:hAnsi="Times New Roman"/>
          <w:sz w:val="28"/>
          <w:szCs w:val="28"/>
        </w:rPr>
        <w:t>окр</w:t>
      </w:r>
      <w:r w:rsidR="00A54B6E" w:rsidRPr="007A4471">
        <w:rPr>
          <w:rFonts w:ascii="Times New Roman" w:hAnsi="Times New Roman"/>
          <w:sz w:val="28"/>
          <w:szCs w:val="28"/>
        </w:rPr>
        <w:t>у</w:t>
      </w:r>
      <w:r w:rsidR="00A54B6E" w:rsidRPr="007A4471">
        <w:rPr>
          <w:rFonts w:ascii="Times New Roman" w:hAnsi="Times New Roman"/>
          <w:sz w:val="28"/>
          <w:szCs w:val="28"/>
        </w:rPr>
        <w:t>г</w:t>
      </w:r>
      <w:r w:rsidRPr="007A4471">
        <w:rPr>
          <w:rFonts w:ascii="Times New Roman" w:hAnsi="Times New Roman"/>
          <w:sz w:val="28"/>
          <w:szCs w:val="28"/>
        </w:rPr>
        <w:t xml:space="preserve">а поступило </w:t>
      </w:r>
      <w:r w:rsidR="007A4471" w:rsidRPr="007A4471">
        <w:rPr>
          <w:rFonts w:ascii="Times New Roman" w:hAnsi="Times New Roman"/>
          <w:sz w:val="28"/>
          <w:szCs w:val="28"/>
        </w:rPr>
        <w:t>472</w:t>
      </w:r>
      <w:r w:rsidR="00710153" w:rsidRPr="007A4471">
        <w:rPr>
          <w:rFonts w:ascii="Times New Roman" w:hAnsi="Times New Roman"/>
          <w:sz w:val="28"/>
          <w:szCs w:val="28"/>
        </w:rPr>
        <w:t xml:space="preserve"> </w:t>
      </w:r>
      <w:r w:rsidRPr="007A4471">
        <w:rPr>
          <w:rFonts w:ascii="Times New Roman" w:hAnsi="Times New Roman"/>
          <w:sz w:val="28"/>
          <w:szCs w:val="28"/>
        </w:rPr>
        <w:t>письменных обращени</w:t>
      </w:r>
      <w:r w:rsidR="007A4471" w:rsidRPr="007A4471">
        <w:rPr>
          <w:rFonts w:ascii="Times New Roman" w:hAnsi="Times New Roman"/>
          <w:sz w:val="28"/>
          <w:szCs w:val="28"/>
        </w:rPr>
        <w:t>я</w:t>
      </w:r>
      <w:r w:rsidRPr="007A4471">
        <w:rPr>
          <w:rFonts w:ascii="Times New Roman" w:hAnsi="Times New Roman"/>
          <w:sz w:val="28"/>
          <w:szCs w:val="28"/>
        </w:rPr>
        <w:t xml:space="preserve"> граждан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2B11F8" w:rsidRPr="007A4471">
        <w:rPr>
          <w:rFonts w:ascii="Times New Roman" w:hAnsi="Times New Roman"/>
          <w:sz w:val="28"/>
          <w:szCs w:val="28"/>
        </w:rPr>
        <w:t>33</w:t>
      </w:r>
      <w:r w:rsidR="007A4471" w:rsidRPr="007A4471">
        <w:rPr>
          <w:rFonts w:ascii="Times New Roman" w:hAnsi="Times New Roman"/>
          <w:sz w:val="28"/>
          <w:szCs w:val="28"/>
        </w:rPr>
        <w:t>6</w:t>
      </w:r>
      <w:r w:rsidRPr="007A4471">
        <w:rPr>
          <w:rFonts w:ascii="Times New Roman" w:hAnsi="Times New Roman"/>
          <w:sz w:val="28"/>
          <w:szCs w:val="28"/>
        </w:rPr>
        <w:t>), на ли</w:t>
      </w:r>
      <w:r w:rsidRPr="007A4471">
        <w:rPr>
          <w:rFonts w:ascii="Times New Roman" w:hAnsi="Times New Roman"/>
          <w:sz w:val="28"/>
          <w:szCs w:val="28"/>
        </w:rPr>
        <w:t>ч</w:t>
      </w:r>
      <w:r w:rsidRPr="007A4471">
        <w:rPr>
          <w:rFonts w:ascii="Times New Roman" w:hAnsi="Times New Roman"/>
          <w:sz w:val="28"/>
          <w:szCs w:val="28"/>
        </w:rPr>
        <w:t>ном приёме главой в 20</w:t>
      </w:r>
      <w:r w:rsidR="007A4471" w:rsidRPr="007A4471">
        <w:rPr>
          <w:rFonts w:ascii="Times New Roman" w:hAnsi="Times New Roman"/>
          <w:sz w:val="28"/>
          <w:szCs w:val="28"/>
        </w:rPr>
        <w:t>21</w:t>
      </w:r>
      <w:r w:rsidRPr="007A4471">
        <w:rPr>
          <w:rFonts w:ascii="Times New Roman" w:hAnsi="Times New Roman"/>
          <w:sz w:val="28"/>
          <w:szCs w:val="28"/>
        </w:rPr>
        <w:t xml:space="preserve"> году принят</w:t>
      </w:r>
      <w:r w:rsidR="007A4471" w:rsidRPr="007A4471">
        <w:rPr>
          <w:rFonts w:ascii="Times New Roman" w:hAnsi="Times New Roman"/>
          <w:sz w:val="28"/>
          <w:szCs w:val="28"/>
        </w:rPr>
        <w:t>о</w:t>
      </w:r>
      <w:r w:rsidRPr="007A4471">
        <w:rPr>
          <w:rFonts w:ascii="Times New Roman" w:hAnsi="Times New Roman"/>
          <w:sz w:val="28"/>
          <w:szCs w:val="28"/>
        </w:rPr>
        <w:t xml:space="preserve"> </w:t>
      </w:r>
      <w:r w:rsidR="007A4471" w:rsidRPr="007A4471">
        <w:rPr>
          <w:rFonts w:ascii="Times New Roman" w:hAnsi="Times New Roman"/>
          <w:sz w:val="28"/>
          <w:szCs w:val="28"/>
        </w:rPr>
        <w:t>60</w:t>
      </w:r>
      <w:r w:rsidRPr="007A4471">
        <w:rPr>
          <w:rFonts w:ascii="Times New Roman" w:hAnsi="Times New Roman"/>
          <w:sz w:val="28"/>
          <w:szCs w:val="28"/>
        </w:rPr>
        <w:t xml:space="preserve"> человек (20</w:t>
      </w:r>
      <w:r w:rsidR="007A4471" w:rsidRPr="007A4471">
        <w:rPr>
          <w:rFonts w:ascii="Times New Roman" w:hAnsi="Times New Roman"/>
          <w:sz w:val="28"/>
          <w:szCs w:val="28"/>
        </w:rPr>
        <w:t>20</w:t>
      </w:r>
      <w:r w:rsidRPr="007A4471">
        <w:rPr>
          <w:rFonts w:ascii="Times New Roman" w:hAnsi="Times New Roman"/>
          <w:sz w:val="28"/>
          <w:szCs w:val="28"/>
        </w:rPr>
        <w:t xml:space="preserve"> год – </w:t>
      </w:r>
      <w:r w:rsidR="007A4471" w:rsidRPr="007A4471">
        <w:rPr>
          <w:rFonts w:ascii="Times New Roman" w:hAnsi="Times New Roman"/>
          <w:sz w:val="28"/>
          <w:szCs w:val="28"/>
        </w:rPr>
        <w:t>21</w:t>
      </w:r>
      <w:r w:rsidRPr="007A4471">
        <w:rPr>
          <w:rFonts w:ascii="Times New Roman" w:hAnsi="Times New Roman"/>
          <w:sz w:val="28"/>
          <w:szCs w:val="28"/>
        </w:rPr>
        <w:t>).</w:t>
      </w:r>
    </w:p>
    <w:p w:rsidR="00CF1FC2" w:rsidRPr="007A4471" w:rsidRDefault="00CF1FC2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471">
        <w:rPr>
          <w:rFonts w:ascii="Times New Roman" w:hAnsi="Times New Roman"/>
          <w:sz w:val="28"/>
          <w:szCs w:val="28"/>
        </w:rPr>
        <w:t>Все поступившие обращения рассмотрены в установленные законод</w:t>
      </w:r>
      <w:r w:rsidRPr="007A4471">
        <w:rPr>
          <w:rFonts w:ascii="Times New Roman" w:hAnsi="Times New Roman"/>
          <w:sz w:val="28"/>
          <w:szCs w:val="28"/>
        </w:rPr>
        <w:t>а</w:t>
      </w:r>
      <w:r w:rsidRPr="007A4471">
        <w:rPr>
          <w:rFonts w:ascii="Times New Roman" w:hAnsi="Times New Roman"/>
          <w:sz w:val="28"/>
          <w:szCs w:val="28"/>
        </w:rPr>
        <w:t>тельством сроки.</w:t>
      </w:r>
    </w:p>
    <w:p w:rsidR="00993667" w:rsidRPr="00993667" w:rsidRDefault="00993667" w:rsidP="009936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3667">
        <w:rPr>
          <w:rFonts w:ascii="Times New Roman" w:hAnsi="Times New Roman"/>
          <w:sz w:val="28"/>
          <w:szCs w:val="28"/>
        </w:rPr>
        <w:t>Сложившаяся в 2021г. ситуация с распространением новой коронов</w:t>
      </w:r>
      <w:r w:rsidRPr="00993667">
        <w:rPr>
          <w:rFonts w:ascii="Times New Roman" w:hAnsi="Times New Roman"/>
          <w:sz w:val="28"/>
          <w:szCs w:val="28"/>
        </w:rPr>
        <w:t>и</w:t>
      </w:r>
      <w:r w:rsidRPr="00993667">
        <w:rPr>
          <w:rFonts w:ascii="Times New Roman" w:hAnsi="Times New Roman"/>
          <w:sz w:val="28"/>
          <w:szCs w:val="28"/>
        </w:rPr>
        <w:t>русной инфекции внесла свои коррективы, в том числе, и в нашу работу, ограничив личный приём граждан. Тем не менее, мною проведено 3 «прямые линии» с жителями Александровского округа, в ходе которых задано более 100 вопросов, касающихся благоустройства наших сел, мер социальной по</w:t>
      </w:r>
      <w:r w:rsidRPr="00993667">
        <w:rPr>
          <w:rFonts w:ascii="Times New Roman" w:hAnsi="Times New Roman"/>
          <w:sz w:val="28"/>
          <w:szCs w:val="28"/>
        </w:rPr>
        <w:t>д</w:t>
      </w:r>
      <w:r w:rsidRPr="00993667">
        <w:rPr>
          <w:rFonts w:ascii="Times New Roman" w:hAnsi="Times New Roman"/>
          <w:sz w:val="28"/>
          <w:szCs w:val="28"/>
        </w:rPr>
        <w:t>держки, ремонта учреждений образования, культуры, здравоохранения.</w:t>
      </w:r>
    </w:p>
    <w:p w:rsidR="001E4B8B" w:rsidRPr="00025A5F" w:rsidRDefault="00F9151D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5A5F">
        <w:rPr>
          <w:rFonts w:ascii="Times New Roman" w:hAnsi="Times New Roman"/>
          <w:sz w:val="28"/>
          <w:szCs w:val="28"/>
        </w:rPr>
        <w:t>В 20</w:t>
      </w:r>
      <w:r w:rsidR="00915BE6" w:rsidRPr="00025A5F">
        <w:rPr>
          <w:rFonts w:ascii="Times New Roman" w:hAnsi="Times New Roman"/>
          <w:sz w:val="28"/>
          <w:szCs w:val="28"/>
        </w:rPr>
        <w:t>2</w:t>
      </w:r>
      <w:r w:rsidR="00025A5F" w:rsidRPr="00025A5F">
        <w:rPr>
          <w:rFonts w:ascii="Times New Roman" w:hAnsi="Times New Roman"/>
          <w:sz w:val="28"/>
          <w:szCs w:val="28"/>
        </w:rPr>
        <w:t>1</w:t>
      </w:r>
      <w:r w:rsidRPr="00025A5F">
        <w:rPr>
          <w:rFonts w:ascii="Times New Roman" w:hAnsi="Times New Roman"/>
          <w:sz w:val="28"/>
          <w:szCs w:val="28"/>
        </w:rPr>
        <w:t xml:space="preserve"> году а</w:t>
      </w:r>
      <w:r w:rsidR="001E4B8B" w:rsidRPr="00025A5F">
        <w:rPr>
          <w:rFonts w:ascii="Times New Roman" w:hAnsi="Times New Roman"/>
          <w:sz w:val="28"/>
          <w:szCs w:val="28"/>
        </w:rPr>
        <w:t xml:space="preserve">дминистративной комиссией проведено </w:t>
      </w:r>
      <w:r w:rsidR="00025A5F" w:rsidRPr="00025A5F">
        <w:rPr>
          <w:rFonts w:ascii="Times New Roman" w:hAnsi="Times New Roman"/>
          <w:sz w:val="28"/>
          <w:szCs w:val="28"/>
        </w:rPr>
        <w:t>8</w:t>
      </w:r>
      <w:r w:rsidR="00B04675" w:rsidRPr="00025A5F">
        <w:rPr>
          <w:rFonts w:ascii="Times New Roman" w:hAnsi="Times New Roman"/>
          <w:sz w:val="28"/>
          <w:szCs w:val="28"/>
        </w:rPr>
        <w:t xml:space="preserve"> заседани</w:t>
      </w:r>
      <w:r w:rsidR="00A85375" w:rsidRPr="00025A5F">
        <w:rPr>
          <w:rFonts w:ascii="Times New Roman" w:hAnsi="Times New Roman"/>
          <w:sz w:val="28"/>
          <w:szCs w:val="28"/>
        </w:rPr>
        <w:t>й</w:t>
      </w:r>
      <w:r w:rsidRPr="00025A5F">
        <w:rPr>
          <w:rFonts w:ascii="Times New Roman" w:hAnsi="Times New Roman"/>
          <w:sz w:val="28"/>
          <w:szCs w:val="28"/>
        </w:rPr>
        <w:t xml:space="preserve"> (20</w:t>
      </w:r>
      <w:r w:rsidR="00BA42C2" w:rsidRPr="00025A5F">
        <w:rPr>
          <w:rFonts w:ascii="Times New Roman" w:hAnsi="Times New Roman"/>
          <w:sz w:val="28"/>
          <w:szCs w:val="28"/>
        </w:rPr>
        <w:t>20</w:t>
      </w:r>
      <w:r w:rsidRPr="00025A5F">
        <w:rPr>
          <w:rFonts w:ascii="Times New Roman" w:hAnsi="Times New Roman"/>
          <w:sz w:val="28"/>
          <w:szCs w:val="28"/>
        </w:rPr>
        <w:t xml:space="preserve">г. - </w:t>
      </w:r>
      <w:r w:rsidR="00BA42C2" w:rsidRPr="00025A5F">
        <w:rPr>
          <w:rFonts w:ascii="Times New Roman" w:hAnsi="Times New Roman"/>
          <w:sz w:val="28"/>
          <w:szCs w:val="28"/>
        </w:rPr>
        <w:t>7</w:t>
      </w:r>
      <w:r w:rsidRPr="00025A5F">
        <w:rPr>
          <w:rFonts w:ascii="Times New Roman" w:hAnsi="Times New Roman"/>
          <w:sz w:val="28"/>
          <w:szCs w:val="28"/>
        </w:rPr>
        <w:t>)</w:t>
      </w:r>
      <w:r w:rsidR="00B04675" w:rsidRPr="00025A5F">
        <w:rPr>
          <w:rFonts w:ascii="Times New Roman" w:hAnsi="Times New Roman"/>
          <w:sz w:val="28"/>
          <w:szCs w:val="28"/>
        </w:rPr>
        <w:t>, рассмотрен</w:t>
      </w:r>
      <w:r w:rsidR="0092644A" w:rsidRPr="00025A5F">
        <w:rPr>
          <w:rFonts w:ascii="Times New Roman" w:hAnsi="Times New Roman"/>
          <w:sz w:val="28"/>
          <w:szCs w:val="28"/>
        </w:rPr>
        <w:t>о</w:t>
      </w:r>
      <w:r w:rsidR="00A85375" w:rsidRPr="00025A5F">
        <w:rPr>
          <w:rFonts w:ascii="Times New Roman" w:hAnsi="Times New Roman"/>
          <w:sz w:val="28"/>
          <w:szCs w:val="28"/>
        </w:rPr>
        <w:t xml:space="preserve"> </w:t>
      </w:r>
      <w:r w:rsidR="00025A5F" w:rsidRPr="00025A5F">
        <w:rPr>
          <w:rFonts w:ascii="Times New Roman" w:hAnsi="Times New Roman"/>
          <w:sz w:val="28"/>
          <w:szCs w:val="28"/>
        </w:rPr>
        <w:t>4</w:t>
      </w:r>
      <w:r w:rsidR="00A85375" w:rsidRPr="00025A5F">
        <w:rPr>
          <w:rFonts w:ascii="Times New Roman" w:hAnsi="Times New Roman"/>
          <w:sz w:val="28"/>
          <w:szCs w:val="28"/>
        </w:rPr>
        <w:t xml:space="preserve"> </w:t>
      </w:r>
      <w:r w:rsidR="00E03E03" w:rsidRPr="00025A5F">
        <w:rPr>
          <w:rFonts w:ascii="Times New Roman" w:hAnsi="Times New Roman"/>
          <w:sz w:val="28"/>
          <w:szCs w:val="28"/>
        </w:rPr>
        <w:t>дел</w:t>
      </w:r>
      <w:r w:rsidR="00025A5F" w:rsidRPr="00025A5F">
        <w:rPr>
          <w:rFonts w:ascii="Times New Roman" w:hAnsi="Times New Roman"/>
          <w:sz w:val="28"/>
          <w:szCs w:val="28"/>
        </w:rPr>
        <w:t>а</w:t>
      </w:r>
      <w:r w:rsidRPr="00025A5F">
        <w:rPr>
          <w:rFonts w:ascii="Times New Roman" w:hAnsi="Times New Roman"/>
          <w:sz w:val="28"/>
          <w:szCs w:val="28"/>
        </w:rPr>
        <w:t xml:space="preserve"> (20</w:t>
      </w:r>
      <w:r w:rsidR="00BA42C2" w:rsidRPr="00025A5F">
        <w:rPr>
          <w:rFonts w:ascii="Times New Roman" w:hAnsi="Times New Roman"/>
          <w:sz w:val="28"/>
          <w:szCs w:val="28"/>
        </w:rPr>
        <w:t>20</w:t>
      </w:r>
      <w:r w:rsidRPr="00025A5F">
        <w:rPr>
          <w:rFonts w:ascii="Times New Roman" w:hAnsi="Times New Roman"/>
          <w:sz w:val="28"/>
          <w:szCs w:val="28"/>
        </w:rPr>
        <w:t xml:space="preserve">г. </w:t>
      </w:r>
      <w:r w:rsidR="005B2B20" w:rsidRPr="00025A5F">
        <w:rPr>
          <w:rFonts w:ascii="Times New Roman" w:hAnsi="Times New Roman"/>
          <w:sz w:val="28"/>
          <w:szCs w:val="28"/>
        </w:rPr>
        <w:t>–</w:t>
      </w:r>
      <w:r w:rsidRPr="00025A5F">
        <w:rPr>
          <w:rFonts w:ascii="Times New Roman" w:hAnsi="Times New Roman"/>
          <w:sz w:val="28"/>
          <w:szCs w:val="28"/>
        </w:rPr>
        <w:t xml:space="preserve"> </w:t>
      </w:r>
      <w:r w:rsidR="00BA42C2" w:rsidRPr="00025A5F">
        <w:rPr>
          <w:rFonts w:ascii="Times New Roman" w:hAnsi="Times New Roman"/>
          <w:sz w:val="28"/>
          <w:szCs w:val="28"/>
        </w:rPr>
        <w:t>7</w:t>
      </w:r>
      <w:r w:rsidR="005B2B20" w:rsidRPr="00025A5F">
        <w:rPr>
          <w:rFonts w:ascii="Times New Roman" w:hAnsi="Times New Roman"/>
          <w:sz w:val="28"/>
          <w:szCs w:val="28"/>
        </w:rPr>
        <w:t>)</w:t>
      </w:r>
      <w:r w:rsidR="00DF2E1B" w:rsidRPr="00025A5F">
        <w:rPr>
          <w:rFonts w:ascii="Times New Roman" w:hAnsi="Times New Roman"/>
          <w:sz w:val="28"/>
          <w:szCs w:val="28"/>
        </w:rPr>
        <w:t>.</w:t>
      </w:r>
    </w:p>
    <w:p w:rsidR="003C59D5" w:rsidRPr="001462B0" w:rsidRDefault="003C59D5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Выполнение возложенных </w:t>
      </w:r>
      <w:r w:rsidR="006205C8">
        <w:rPr>
          <w:rFonts w:ascii="Times New Roman" w:hAnsi="Times New Roman"/>
          <w:sz w:val="28"/>
          <w:szCs w:val="28"/>
        </w:rPr>
        <w:t>на администрацию функций, а так</w:t>
      </w:r>
      <w:r w:rsidRPr="001462B0">
        <w:rPr>
          <w:rFonts w:ascii="Times New Roman" w:hAnsi="Times New Roman"/>
          <w:sz w:val="28"/>
          <w:szCs w:val="28"/>
        </w:rPr>
        <w:t>же эффе</w:t>
      </w:r>
      <w:r w:rsidRPr="001462B0">
        <w:rPr>
          <w:rFonts w:ascii="Times New Roman" w:hAnsi="Times New Roman"/>
          <w:sz w:val="28"/>
          <w:szCs w:val="28"/>
        </w:rPr>
        <w:t>к</w:t>
      </w:r>
      <w:r w:rsidRPr="001462B0">
        <w:rPr>
          <w:rFonts w:ascii="Times New Roman" w:hAnsi="Times New Roman"/>
          <w:sz w:val="28"/>
          <w:szCs w:val="28"/>
        </w:rPr>
        <w:t>тивность использования имеющихся ресурсов во многом зависят от полож</w:t>
      </w:r>
      <w:r w:rsidRPr="001462B0">
        <w:rPr>
          <w:rFonts w:ascii="Times New Roman" w:hAnsi="Times New Roman"/>
          <w:sz w:val="28"/>
          <w:szCs w:val="28"/>
        </w:rPr>
        <w:t>е</w:t>
      </w:r>
      <w:r w:rsidRPr="001462B0">
        <w:rPr>
          <w:rFonts w:ascii="Times New Roman" w:hAnsi="Times New Roman"/>
          <w:sz w:val="28"/>
          <w:szCs w:val="28"/>
        </w:rPr>
        <w:t>ния дел в экономике, поскольку именно здесь, в основном, образуется нал</w:t>
      </w:r>
      <w:r w:rsidRPr="001462B0">
        <w:rPr>
          <w:rFonts w:ascii="Times New Roman" w:hAnsi="Times New Roman"/>
          <w:sz w:val="28"/>
          <w:szCs w:val="28"/>
        </w:rPr>
        <w:t>о</w:t>
      </w:r>
      <w:r w:rsidRPr="001462B0">
        <w:rPr>
          <w:rFonts w:ascii="Times New Roman" w:hAnsi="Times New Roman"/>
          <w:sz w:val="28"/>
          <w:szCs w:val="28"/>
        </w:rPr>
        <w:t xml:space="preserve">гооблагаемая база для формирования </w:t>
      </w:r>
      <w:r w:rsidR="00BA42C2">
        <w:rPr>
          <w:rFonts w:ascii="Times New Roman" w:hAnsi="Times New Roman"/>
          <w:sz w:val="28"/>
          <w:szCs w:val="28"/>
        </w:rPr>
        <w:t>мест</w:t>
      </w:r>
      <w:r w:rsidRPr="001462B0">
        <w:rPr>
          <w:rFonts w:ascii="Times New Roman" w:hAnsi="Times New Roman"/>
          <w:sz w:val="28"/>
          <w:szCs w:val="28"/>
        </w:rPr>
        <w:t>ного бюджета, а значит – создаю</w:t>
      </w:r>
      <w:r w:rsidRPr="001462B0">
        <w:rPr>
          <w:rFonts w:ascii="Times New Roman" w:hAnsi="Times New Roman"/>
          <w:sz w:val="28"/>
          <w:szCs w:val="28"/>
        </w:rPr>
        <w:t>т</w:t>
      </w:r>
      <w:r w:rsidRPr="001462B0">
        <w:rPr>
          <w:rFonts w:ascii="Times New Roman" w:hAnsi="Times New Roman"/>
          <w:sz w:val="28"/>
          <w:szCs w:val="28"/>
        </w:rPr>
        <w:t>ся условия для дальнейшего раз</w:t>
      </w:r>
      <w:r w:rsidR="00D050B5" w:rsidRPr="001462B0">
        <w:rPr>
          <w:rFonts w:ascii="Times New Roman" w:hAnsi="Times New Roman"/>
          <w:sz w:val="28"/>
          <w:szCs w:val="28"/>
        </w:rPr>
        <w:t>вития.</w:t>
      </w:r>
    </w:p>
    <w:p w:rsidR="00B87222" w:rsidRPr="00B87222" w:rsidRDefault="00B87222" w:rsidP="00B872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t>Хочу остановиться на одном из ключевых показателей, характеризу</w:t>
      </w:r>
      <w:r w:rsidRPr="00B87222">
        <w:rPr>
          <w:rFonts w:ascii="Times New Roman" w:hAnsi="Times New Roman"/>
          <w:sz w:val="28"/>
          <w:szCs w:val="28"/>
        </w:rPr>
        <w:t>ю</w:t>
      </w:r>
      <w:r w:rsidRPr="00B87222">
        <w:rPr>
          <w:rFonts w:ascii="Times New Roman" w:hAnsi="Times New Roman"/>
          <w:sz w:val="28"/>
          <w:szCs w:val="28"/>
        </w:rPr>
        <w:t xml:space="preserve">щих экономику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а – заработной плате. </w:t>
      </w:r>
    </w:p>
    <w:p w:rsidR="00B87222" w:rsidRPr="00B87222" w:rsidRDefault="00B87222" w:rsidP="00685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7222">
        <w:rPr>
          <w:rFonts w:ascii="Times New Roman" w:hAnsi="Times New Roman"/>
          <w:sz w:val="28"/>
          <w:szCs w:val="28"/>
        </w:rPr>
        <w:lastRenderedPageBreak/>
        <w:t xml:space="preserve">Уровень средней заработной платы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 xml:space="preserve">е растет. </w:t>
      </w:r>
      <w:r w:rsidR="00685465" w:rsidRPr="00E80A32">
        <w:rPr>
          <w:rFonts w:ascii="Times New Roman" w:hAnsi="Times New Roman"/>
          <w:sz w:val="28"/>
          <w:szCs w:val="28"/>
        </w:rPr>
        <w:t xml:space="preserve">По итогам 2021 года </w:t>
      </w:r>
      <w:r w:rsidR="00685465" w:rsidRPr="00B87222">
        <w:rPr>
          <w:rFonts w:ascii="Times New Roman" w:hAnsi="Times New Roman"/>
          <w:sz w:val="28"/>
          <w:szCs w:val="28"/>
        </w:rPr>
        <w:t xml:space="preserve">её размер составил </w:t>
      </w:r>
      <w:r w:rsidR="00685465" w:rsidRPr="00E80A32">
        <w:rPr>
          <w:rFonts w:ascii="Times New Roman" w:hAnsi="Times New Roman"/>
          <w:sz w:val="28"/>
          <w:szCs w:val="28"/>
        </w:rPr>
        <w:t>31297</w:t>
      </w:r>
      <w:r w:rsidR="00685465">
        <w:rPr>
          <w:rFonts w:ascii="Times New Roman" w:hAnsi="Times New Roman"/>
          <w:sz w:val="28"/>
          <w:szCs w:val="28"/>
        </w:rPr>
        <w:t>,</w:t>
      </w:r>
      <w:r w:rsidR="00685465" w:rsidRPr="00E80A32">
        <w:rPr>
          <w:rFonts w:ascii="Times New Roman" w:hAnsi="Times New Roman"/>
          <w:sz w:val="28"/>
          <w:szCs w:val="28"/>
        </w:rPr>
        <w:t>7</w:t>
      </w:r>
      <w:r w:rsidR="00685465" w:rsidRPr="00B87222">
        <w:rPr>
          <w:rFonts w:ascii="Times New Roman" w:hAnsi="Times New Roman"/>
          <w:sz w:val="28"/>
          <w:szCs w:val="28"/>
        </w:rPr>
        <w:t xml:space="preserve"> рублей. </w:t>
      </w:r>
      <w:r w:rsidRPr="00B87222">
        <w:rPr>
          <w:rFonts w:ascii="Times New Roman" w:hAnsi="Times New Roman"/>
          <w:sz w:val="28"/>
          <w:szCs w:val="28"/>
        </w:rPr>
        <w:t xml:space="preserve">В целом по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B87222">
        <w:rPr>
          <w:rFonts w:ascii="Times New Roman" w:hAnsi="Times New Roman"/>
          <w:sz w:val="28"/>
          <w:szCs w:val="28"/>
        </w:rPr>
        <w:t>у прирост к аналоги</w:t>
      </w:r>
      <w:r w:rsidRPr="00B87222">
        <w:rPr>
          <w:rFonts w:ascii="Times New Roman" w:hAnsi="Times New Roman"/>
          <w:sz w:val="28"/>
          <w:szCs w:val="28"/>
        </w:rPr>
        <w:t>ч</w:t>
      </w:r>
      <w:r w:rsidRPr="00B87222">
        <w:rPr>
          <w:rFonts w:ascii="Times New Roman" w:hAnsi="Times New Roman"/>
          <w:sz w:val="28"/>
          <w:szCs w:val="28"/>
        </w:rPr>
        <w:t>ному периоду 20</w:t>
      </w:r>
      <w:r w:rsidR="00BA42C2">
        <w:rPr>
          <w:rFonts w:ascii="Times New Roman" w:hAnsi="Times New Roman"/>
          <w:sz w:val="28"/>
          <w:szCs w:val="28"/>
        </w:rPr>
        <w:t>20</w:t>
      </w:r>
      <w:r w:rsidRPr="00B87222">
        <w:rPr>
          <w:rFonts w:ascii="Times New Roman" w:hAnsi="Times New Roman"/>
          <w:sz w:val="28"/>
          <w:szCs w:val="28"/>
        </w:rPr>
        <w:t xml:space="preserve"> года сложился в размере </w:t>
      </w:r>
      <w:r w:rsidR="00BA42C2">
        <w:rPr>
          <w:rFonts w:ascii="Times New Roman" w:hAnsi="Times New Roman"/>
          <w:sz w:val="28"/>
          <w:szCs w:val="28"/>
        </w:rPr>
        <w:t>8,0</w:t>
      </w:r>
      <w:r w:rsidRPr="00B87222">
        <w:rPr>
          <w:rFonts w:ascii="Times New Roman" w:hAnsi="Times New Roman"/>
          <w:sz w:val="28"/>
          <w:szCs w:val="28"/>
        </w:rPr>
        <w:t xml:space="preserve">%. </w:t>
      </w:r>
    </w:p>
    <w:p w:rsidR="00893F50" w:rsidRPr="00893F50" w:rsidRDefault="00893F50" w:rsidP="00893F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F50">
        <w:rPr>
          <w:rFonts w:ascii="Times New Roman" w:hAnsi="Times New Roman"/>
          <w:sz w:val="28"/>
          <w:szCs w:val="28"/>
        </w:rPr>
        <w:t>На рынке труда Александровского округа уровень регистрируемой бе</w:t>
      </w:r>
      <w:r w:rsidRPr="00893F50">
        <w:rPr>
          <w:rFonts w:ascii="Times New Roman" w:hAnsi="Times New Roman"/>
          <w:sz w:val="28"/>
          <w:szCs w:val="28"/>
        </w:rPr>
        <w:t>з</w:t>
      </w:r>
      <w:r w:rsidRPr="00893F50">
        <w:rPr>
          <w:rFonts w:ascii="Times New Roman" w:hAnsi="Times New Roman"/>
          <w:sz w:val="28"/>
          <w:szCs w:val="28"/>
        </w:rPr>
        <w:t>работицы на конец 2021 года составил 0,9%, что в 6,4 р. ниже уровня пр</w:t>
      </w:r>
      <w:r w:rsidRPr="00893F50">
        <w:rPr>
          <w:rFonts w:ascii="Times New Roman" w:hAnsi="Times New Roman"/>
          <w:sz w:val="28"/>
          <w:szCs w:val="28"/>
        </w:rPr>
        <w:t>о</w:t>
      </w:r>
      <w:r w:rsidRPr="00893F50">
        <w:rPr>
          <w:rFonts w:ascii="Times New Roman" w:hAnsi="Times New Roman"/>
          <w:sz w:val="28"/>
          <w:szCs w:val="28"/>
        </w:rPr>
        <w:t>шлого года (2020 г. - 5,8%, 2019 г.- 0,7%). Количество зарегистрированных безработных на конец периода составило 200 чел. (2020г. – 1238 чел., 2019г. – 147 чел.)</w:t>
      </w:r>
    </w:p>
    <w:p w:rsidR="00893F50" w:rsidRPr="00893F50" w:rsidRDefault="00893F50" w:rsidP="00893F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93F50">
        <w:rPr>
          <w:rFonts w:ascii="Times New Roman" w:hAnsi="Times New Roman"/>
          <w:sz w:val="28"/>
          <w:szCs w:val="28"/>
        </w:rPr>
        <w:t>Число обратившихся граждан Александровского округа в поисках раб</w:t>
      </w:r>
      <w:r w:rsidRPr="00893F50">
        <w:rPr>
          <w:rFonts w:ascii="Times New Roman" w:hAnsi="Times New Roman"/>
          <w:sz w:val="28"/>
          <w:szCs w:val="28"/>
        </w:rPr>
        <w:t>о</w:t>
      </w:r>
      <w:r w:rsidRPr="00893F50">
        <w:rPr>
          <w:rFonts w:ascii="Times New Roman" w:hAnsi="Times New Roman"/>
          <w:sz w:val="28"/>
          <w:szCs w:val="28"/>
        </w:rPr>
        <w:t>ты в службу занятости составило 1234 чел</w:t>
      </w:r>
      <w:r w:rsidRPr="00893F50">
        <w:rPr>
          <w:rFonts w:ascii="Times New Roman" w:hAnsi="Times New Roman"/>
          <w:bCs/>
          <w:sz w:val="28"/>
          <w:szCs w:val="28"/>
        </w:rPr>
        <w:t>., трудоустроено – 693 чел.</w:t>
      </w:r>
    </w:p>
    <w:p w:rsidR="00A05F35" w:rsidRPr="00A05F35" w:rsidRDefault="00A05F35" w:rsidP="00A05F3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5F35">
        <w:rPr>
          <w:rFonts w:ascii="Times New Roman" w:hAnsi="Times New Roman"/>
          <w:bCs/>
          <w:sz w:val="28"/>
          <w:szCs w:val="28"/>
        </w:rPr>
        <w:t>Объём инвестиций в основной капитал по полному кругу предприятий и индивидуальных предпринимателей в 2021 году составил около 1,8 млрд. руб. Темп роста к 2020 году составил 112,5%. Наиболее ёмкий объем инв</w:t>
      </w:r>
      <w:r w:rsidRPr="00A05F35">
        <w:rPr>
          <w:rFonts w:ascii="Times New Roman" w:hAnsi="Times New Roman"/>
          <w:bCs/>
          <w:sz w:val="28"/>
          <w:szCs w:val="28"/>
        </w:rPr>
        <w:t>е</w:t>
      </w:r>
      <w:r w:rsidRPr="00A05F35">
        <w:rPr>
          <w:rFonts w:ascii="Times New Roman" w:hAnsi="Times New Roman"/>
          <w:bCs/>
          <w:sz w:val="28"/>
          <w:szCs w:val="28"/>
        </w:rPr>
        <w:t>стиций показали предприятия сельского хозяйства, 905,7 млн. руб.</w:t>
      </w:r>
    </w:p>
    <w:p w:rsidR="00B26766" w:rsidRDefault="007C3811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Говоря о</w:t>
      </w:r>
      <w:r w:rsidR="00B26766" w:rsidRPr="001462B0">
        <w:rPr>
          <w:rFonts w:ascii="Times New Roman" w:hAnsi="Times New Roman"/>
          <w:sz w:val="28"/>
          <w:szCs w:val="28"/>
        </w:rPr>
        <w:t xml:space="preserve"> работе администрации, хотел</w:t>
      </w:r>
      <w:r w:rsidR="00871023" w:rsidRPr="001462B0">
        <w:rPr>
          <w:rFonts w:ascii="Times New Roman" w:hAnsi="Times New Roman"/>
          <w:sz w:val="28"/>
          <w:szCs w:val="28"/>
        </w:rPr>
        <w:t>а</w:t>
      </w:r>
      <w:r w:rsidR="00B26766" w:rsidRPr="001462B0">
        <w:rPr>
          <w:rFonts w:ascii="Times New Roman" w:hAnsi="Times New Roman"/>
          <w:sz w:val="28"/>
          <w:szCs w:val="28"/>
        </w:rPr>
        <w:t xml:space="preserve"> бы условно разделить ее на два ключевых направления: это </w:t>
      </w:r>
      <w:r w:rsidR="00680633" w:rsidRPr="001462B0">
        <w:rPr>
          <w:rFonts w:ascii="Times New Roman" w:hAnsi="Times New Roman"/>
          <w:sz w:val="28"/>
          <w:szCs w:val="28"/>
        </w:rPr>
        <w:t>финансово-</w:t>
      </w:r>
      <w:r w:rsidR="00AC7DBD" w:rsidRPr="001462B0">
        <w:rPr>
          <w:rFonts w:ascii="Times New Roman" w:hAnsi="Times New Roman"/>
          <w:sz w:val="28"/>
          <w:szCs w:val="28"/>
        </w:rPr>
        <w:t>экономическая политика и социал</w:t>
      </w:r>
      <w:r w:rsidR="00AC7DBD" w:rsidRPr="001462B0">
        <w:rPr>
          <w:rFonts w:ascii="Times New Roman" w:hAnsi="Times New Roman"/>
          <w:sz w:val="28"/>
          <w:szCs w:val="28"/>
        </w:rPr>
        <w:t>ь</w:t>
      </w:r>
      <w:r w:rsidR="00AC7DBD" w:rsidRPr="001462B0">
        <w:rPr>
          <w:rFonts w:ascii="Times New Roman" w:hAnsi="Times New Roman"/>
          <w:sz w:val="28"/>
          <w:szCs w:val="28"/>
        </w:rPr>
        <w:t>ная политика.</w:t>
      </w:r>
    </w:p>
    <w:p w:rsidR="00A85375" w:rsidRPr="001462B0" w:rsidRDefault="00A85375" w:rsidP="00A853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</w:t>
      </w:r>
      <w:r w:rsidR="00774F71">
        <w:rPr>
          <w:rFonts w:ascii="Times New Roman" w:hAnsi="Times New Roman"/>
          <w:sz w:val="28"/>
          <w:szCs w:val="28"/>
        </w:rPr>
        <w:t xml:space="preserve"> </w:t>
      </w:r>
      <w:r w:rsidRPr="002B6DDF">
        <w:rPr>
          <w:rFonts w:ascii="Times New Roman" w:hAnsi="Times New Roman"/>
          <w:sz w:val="28"/>
          <w:szCs w:val="28"/>
        </w:rPr>
        <w:t>финансовой политик</w:t>
      </w:r>
      <w:r>
        <w:rPr>
          <w:rFonts w:ascii="Times New Roman" w:hAnsi="Times New Roman"/>
          <w:sz w:val="28"/>
          <w:szCs w:val="28"/>
        </w:rPr>
        <w:t>и</w:t>
      </w:r>
      <w:r w:rsidRPr="001462B0">
        <w:rPr>
          <w:rFonts w:ascii="Times New Roman" w:hAnsi="Times New Roman"/>
          <w:sz w:val="28"/>
          <w:szCs w:val="28"/>
        </w:rPr>
        <w:t>, отмечу, что главным финансовым инструментом для достижения стабильности социально-экономического ра</w:t>
      </w:r>
      <w:r w:rsidRPr="001462B0">
        <w:rPr>
          <w:rFonts w:ascii="Times New Roman" w:hAnsi="Times New Roman"/>
          <w:sz w:val="28"/>
          <w:szCs w:val="28"/>
        </w:rPr>
        <w:t>з</w:t>
      </w:r>
      <w:r w:rsidRPr="001462B0">
        <w:rPr>
          <w:rFonts w:ascii="Times New Roman" w:hAnsi="Times New Roman"/>
          <w:sz w:val="28"/>
          <w:szCs w:val="28"/>
        </w:rPr>
        <w:t xml:space="preserve">вития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и показателей эффективности, безусловно, служит бюджет. Важную роль в бюджетной политике играет исполнение его доходной части.</w:t>
      </w:r>
    </w:p>
    <w:p w:rsidR="009C2346" w:rsidRPr="009C2346" w:rsidRDefault="00A85375" w:rsidP="009C23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Сегодня в сфере управления финансами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мы ставим перед собой основную задачу – обеспечение сбалансированности бюджета Александро</w:t>
      </w:r>
      <w:r w:rsidRPr="001462B0">
        <w:rPr>
          <w:rFonts w:ascii="Times New Roman" w:hAnsi="Times New Roman"/>
          <w:sz w:val="28"/>
          <w:szCs w:val="28"/>
        </w:rPr>
        <w:t>в</w:t>
      </w:r>
      <w:r w:rsidRPr="001462B0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а. </w:t>
      </w:r>
      <w:r w:rsidR="009C2346" w:rsidRPr="009C2346">
        <w:rPr>
          <w:rFonts w:ascii="Times New Roman" w:hAnsi="Times New Roman"/>
          <w:sz w:val="28"/>
          <w:szCs w:val="28"/>
        </w:rPr>
        <w:t>В 20</w:t>
      </w:r>
      <w:r w:rsidR="00D62C7A">
        <w:rPr>
          <w:rFonts w:ascii="Times New Roman" w:hAnsi="Times New Roman"/>
          <w:sz w:val="28"/>
          <w:szCs w:val="28"/>
        </w:rPr>
        <w:t>2</w:t>
      </w:r>
      <w:r w:rsidR="006D35A9">
        <w:rPr>
          <w:rFonts w:ascii="Times New Roman" w:hAnsi="Times New Roman"/>
          <w:sz w:val="28"/>
          <w:szCs w:val="28"/>
        </w:rPr>
        <w:t>1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эта задача выполнена, сбаланс</w:t>
      </w:r>
      <w:r w:rsidR="009C2346" w:rsidRPr="009C2346">
        <w:rPr>
          <w:rFonts w:ascii="Times New Roman" w:hAnsi="Times New Roman"/>
          <w:sz w:val="28"/>
          <w:szCs w:val="28"/>
        </w:rPr>
        <w:t>и</w:t>
      </w:r>
      <w:r w:rsidR="009C2346" w:rsidRPr="009C2346">
        <w:rPr>
          <w:rFonts w:ascii="Times New Roman" w:hAnsi="Times New Roman"/>
          <w:sz w:val="28"/>
          <w:szCs w:val="28"/>
        </w:rPr>
        <w:t>рованность бюджета обеспечена.</w:t>
      </w:r>
    </w:p>
    <w:p w:rsidR="006D35A9" w:rsidRDefault="006D35A9" w:rsidP="00AA38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Местный бюджет сохраняет свою социальную направленность. Свыше 77% его расходов – а это 1,3 млрд. рублей, направлены на образование, кул</w:t>
      </w:r>
      <w:r w:rsidRPr="006D35A9">
        <w:rPr>
          <w:rFonts w:ascii="Times New Roman" w:hAnsi="Times New Roman"/>
          <w:sz w:val="28"/>
          <w:szCs w:val="28"/>
        </w:rPr>
        <w:t>ь</w:t>
      </w:r>
      <w:r w:rsidRPr="006D35A9">
        <w:rPr>
          <w:rFonts w:ascii="Times New Roman" w:hAnsi="Times New Roman"/>
          <w:sz w:val="28"/>
          <w:szCs w:val="28"/>
        </w:rPr>
        <w:t>туру, социальную политику и спорт. В 2021 году все социально–значимые статьи расходов профинансированы в полном объеме. Суммарный объем расходов в указанной сфере за последние три года составил 3,7 млрд. рублей.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D35A9">
        <w:rPr>
          <w:rFonts w:ascii="Times New Roman" w:eastAsia="Times New Roman" w:hAnsi="Times New Roman"/>
          <w:sz w:val="28"/>
          <w:szCs w:val="28"/>
        </w:rPr>
        <w:t xml:space="preserve">Местный бюджет остается высокодотационным. </w:t>
      </w:r>
      <w:r w:rsidRPr="006D35A9">
        <w:rPr>
          <w:rFonts w:ascii="Times New Roman" w:hAnsi="Times New Roman"/>
          <w:sz w:val="28"/>
          <w:szCs w:val="28"/>
        </w:rPr>
        <w:t xml:space="preserve">Собственные средства в общем объеме консолидированных доходов составляют 19%. Среднегодовой рост налоговых и неналоговых доходов муниципального округа составляет 10%. 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D35A9">
        <w:rPr>
          <w:rFonts w:ascii="Times New Roman" w:hAnsi="Times New Roman" w:cs="Calibri"/>
          <w:sz w:val="28"/>
          <w:szCs w:val="28"/>
        </w:rPr>
        <w:t>В целях обеспечения максимального объема поступлений доходов от распоряжения и использования муниципальным имуществом и земельными участками в бюджет Александровского муниципального округа, проводилась системная работа, в результате которой в течение 2021 года в бюджет округа поступило 54,5 млн. руб.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Понимая ограниченность бюджетных ресурсов в финансово-экономической сфере, мы всегда ставим себе задачу по привлечению в округ средств федерального и краевого бюджета через участие в программах. Так, в 2021 году в местный бюджет из федерального и краевого бюджетов, в рамках софинансирования, было привлечено более 500 млн. рублей (в 2020 году 400 </w:t>
      </w:r>
      <w:r w:rsidRPr="006D35A9">
        <w:rPr>
          <w:rFonts w:ascii="Times New Roman" w:hAnsi="Times New Roman"/>
          <w:sz w:val="28"/>
          <w:szCs w:val="28"/>
        </w:rPr>
        <w:lastRenderedPageBreak/>
        <w:t xml:space="preserve">млн. руб., в 2019 году – 340 млн. руб., увеличилось на 25,0% в сравнении с 2020г. и на 47,1% в сравнении с 2019г.). 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расчете на 1 рубль в 2021г. средств местного бюджета приходится 34 рубля средств бюджетов различного уровня (в 2020 году – 32,0 руб., в 2019 году – 29,0 руб.).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целом в 2021 году Александровский округ принимал участие в 26 пр</w:t>
      </w:r>
      <w:r w:rsidRPr="006D35A9">
        <w:rPr>
          <w:rFonts w:ascii="Times New Roman" w:hAnsi="Times New Roman"/>
          <w:sz w:val="28"/>
          <w:szCs w:val="28"/>
        </w:rPr>
        <w:t>о</w:t>
      </w:r>
      <w:r w:rsidRPr="006D35A9">
        <w:rPr>
          <w:rFonts w:ascii="Times New Roman" w:hAnsi="Times New Roman"/>
          <w:sz w:val="28"/>
          <w:szCs w:val="28"/>
        </w:rPr>
        <w:t>граммах всех уровней. Это 6 Федеральных программ (национальных прое</w:t>
      </w:r>
      <w:r w:rsidRPr="006D35A9">
        <w:rPr>
          <w:rFonts w:ascii="Times New Roman" w:hAnsi="Times New Roman"/>
          <w:sz w:val="28"/>
          <w:szCs w:val="28"/>
        </w:rPr>
        <w:t>к</w:t>
      </w:r>
      <w:r w:rsidRPr="006D35A9">
        <w:rPr>
          <w:rFonts w:ascii="Times New Roman" w:hAnsi="Times New Roman"/>
          <w:sz w:val="28"/>
          <w:szCs w:val="28"/>
        </w:rPr>
        <w:t>тов), 7 краевых программ, 13 муниципальных программ.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Большая работа проведена в округе по благоустройству территорий. Благоустройство (ремонт) набережной Победы села Александровского на сумму 50,3 млн. руб. проведено в рамках реализации регионального проекта «Формирование комфортной городской среды», из которых 45,7 млн. руб. - средства федерального бюджета, 2,3 млн. руб. - краевого, 2,3 млн. руб. - местного бюджета. 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Также за счет дотации из краевого бюджета в парке «Молодежный» 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установлены уличные тренажеры, спортивные снаряды и малые архитекту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р</w:t>
      </w:r>
      <w:r w:rsidRPr="006D35A9">
        <w:rPr>
          <w:rFonts w:ascii="Times New Roman" w:eastAsia="Times New Roman" w:hAnsi="Times New Roman" w:cs="Calibri"/>
          <w:sz w:val="28"/>
          <w:szCs w:val="28"/>
          <w:lang w:eastAsia="ar-SA"/>
        </w:rPr>
        <w:t>ные формы ("Руки", "Я дома", "Лев и львёнок"). Стоимость работ составила 6,9 млн. руб.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В рамках 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программы Российской Федерации «Ко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 xml:space="preserve">плексное развитие сельских территорий» </w:t>
      </w:r>
      <w:r w:rsidRPr="006D35A9">
        <w:rPr>
          <w:rFonts w:ascii="Times New Roman" w:hAnsi="Times New Roman" w:cs="Calibri"/>
          <w:sz w:val="28"/>
          <w:szCs w:val="28"/>
        </w:rPr>
        <w:t>создана и обустроена зона отдыха по адресу: с.Круглолесское, ул. Советская, д.61</w:t>
      </w:r>
      <w:r w:rsidRPr="006D35A9">
        <w:rPr>
          <w:rFonts w:ascii="Times New Roman" w:hAnsi="Times New Roman"/>
          <w:sz w:val="28"/>
          <w:szCs w:val="28"/>
        </w:rPr>
        <w:t>. Сметная стоимость работ с</w:t>
      </w:r>
      <w:r w:rsidRPr="006D35A9">
        <w:rPr>
          <w:rFonts w:ascii="Times New Roman" w:hAnsi="Times New Roman"/>
          <w:sz w:val="28"/>
          <w:szCs w:val="28"/>
        </w:rPr>
        <w:t>о</w:t>
      </w:r>
      <w:r w:rsidRPr="006D35A9">
        <w:rPr>
          <w:rFonts w:ascii="Times New Roman" w:hAnsi="Times New Roman"/>
          <w:sz w:val="28"/>
          <w:szCs w:val="28"/>
        </w:rPr>
        <w:t>ставила 2,2 млн. руб., в том числе 1,5 млн. руб. - за счет федерального и кра</w:t>
      </w:r>
      <w:r w:rsidRPr="006D35A9">
        <w:rPr>
          <w:rFonts w:ascii="Times New Roman" w:hAnsi="Times New Roman"/>
          <w:sz w:val="28"/>
          <w:szCs w:val="28"/>
        </w:rPr>
        <w:t>е</w:t>
      </w:r>
      <w:r w:rsidRPr="006D35A9">
        <w:rPr>
          <w:rFonts w:ascii="Times New Roman" w:hAnsi="Times New Roman"/>
          <w:sz w:val="28"/>
          <w:szCs w:val="28"/>
        </w:rPr>
        <w:t>вого бюджетов (358,05 тыс. руб. - за счет местного бюджета и 337,0 тыс. руб. – за счет внебюджетных источников</w:t>
      </w:r>
      <w:r w:rsidRPr="006D35A9">
        <w:rPr>
          <w:rFonts w:ascii="Times New Roman" w:hAnsi="Times New Roman"/>
          <w:b/>
          <w:sz w:val="28"/>
          <w:szCs w:val="28"/>
        </w:rPr>
        <w:t xml:space="preserve"> - ООО «Садовое»</w:t>
      </w:r>
      <w:r w:rsidRPr="006D35A9">
        <w:rPr>
          <w:rFonts w:ascii="Times New Roman" w:hAnsi="Times New Roman"/>
          <w:sz w:val="28"/>
          <w:szCs w:val="28"/>
        </w:rPr>
        <w:t>).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рамках этой же программы построена комплексная спортивная пл</w:t>
      </w:r>
      <w:r w:rsidRPr="006D35A9">
        <w:rPr>
          <w:rFonts w:ascii="Times New Roman" w:hAnsi="Times New Roman"/>
          <w:sz w:val="28"/>
          <w:szCs w:val="28"/>
        </w:rPr>
        <w:t>о</w:t>
      </w:r>
      <w:r w:rsidRPr="006D35A9">
        <w:rPr>
          <w:rFonts w:ascii="Times New Roman" w:hAnsi="Times New Roman"/>
          <w:sz w:val="28"/>
          <w:szCs w:val="28"/>
        </w:rPr>
        <w:t xml:space="preserve">щадка в с. Круглолесское на сумму 3,2 млн. руб., из которых 2,7 млн. руб. -  средства федерального и краевого бюджетов, 156,1 тыс. руб. – средства местного бюджета и 300,0 тыс. руб. – внебюджетные источники </w:t>
      </w:r>
      <w:r w:rsidRPr="006D35A9">
        <w:rPr>
          <w:rFonts w:ascii="Times New Roman" w:hAnsi="Times New Roman"/>
          <w:b/>
          <w:sz w:val="28"/>
          <w:szCs w:val="28"/>
        </w:rPr>
        <w:t>(ООО «С</w:t>
      </w:r>
      <w:r w:rsidRPr="006D35A9">
        <w:rPr>
          <w:rFonts w:ascii="Times New Roman" w:hAnsi="Times New Roman"/>
          <w:b/>
          <w:sz w:val="28"/>
          <w:szCs w:val="28"/>
        </w:rPr>
        <w:t>а</w:t>
      </w:r>
      <w:r w:rsidRPr="006D35A9">
        <w:rPr>
          <w:rFonts w:ascii="Times New Roman" w:hAnsi="Times New Roman"/>
          <w:b/>
          <w:sz w:val="28"/>
          <w:szCs w:val="28"/>
        </w:rPr>
        <w:t>довое»)</w:t>
      </w:r>
      <w:r w:rsidRPr="006D35A9">
        <w:rPr>
          <w:rFonts w:ascii="Times New Roman" w:hAnsi="Times New Roman"/>
          <w:sz w:val="28"/>
          <w:szCs w:val="28"/>
        </w:rPr>
        <w:t>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Итого по программе «</w:t>
      </w:r>
      <w:r w:rsidRPr="006D35A9">
        <w:rPr>
          <w:rFonts w:ascii="Times New Roman" w:eastAsia="Times New Roman" w:hAnsi="Times New Roman"/>
          <w:sz w:val="28"/>
          <w:szCs w:val="20"/>
          <w:lang w:eastAsia="ru-RU"/>
        </w:rPr>
        <w:t>Комплексное развитие сельских территорий</w:t>
      </w:r>
      <w:r w:rsidRPr="006D35A9">
        <w:rPr>
          <w:rFonts w:ascii="Times New Roman" w:hAnsi="Times New Roman"/>
          <w:sz w:val="28"/>
          <w:szCs w:val="28"/>
        </w:rPr>
        <w:t>»на благоустройство наших сел направлено 5,4 млн. руб.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Следующей значимой программой является программа «Поддержка местных инициатив».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По данной программе </w:t>
      </w:r>
      <w:r w:rsidRPr="006D35A9">
        <w:rPr>
          <w:rFonts w:ascii="Times New Roman" w:hAnsi="Times New Roman" w:cs="Calibri"/>
          <w:sz w:val="28"/>
          <w:szCs w:val="28"/>
        </w:rPr>
        <w:t>приобретена машина комбинированная уборочная</w:t>
      </w:r>
      <w:r w:rsidRPr="006D35A9">
        <w:rPr>
          <w:rFonts w:ascii="Times New Roman" w:hAnsi="Times New Roman"/>
          <w:sz w:val="28"/>
          <w:szCs w:val="28"/>
        </w:rPr>
        <w:t xml:space="preserve"> и </w:t>
      </w:r>
      <w:r w:rsidRPr="006D35A9">
        <w:rPr>
          <w:rFonts w:ascii="Times New Roman" w:hAnsi="Times New Roman" w:cs="Calibri"/>
          <w:color w:val="000000"/>
          <w:sz w:val="28"/>
          <w:szCs w:val="28"/>
          <w:lang w:eastAsia="ru-RU" w:bidi="ru-RU"/>
        </w:rPr>
        <w:t>маркировочная машина для нанесения горизонтальной разметки</w:t>
      </w:r>
      <w:r w:rsidRPr="006D35A9">
        <w:rPr>
          <w:rFonts w:ascii="Times New Roman" w:hAnsi="Times New Roman"/>
          <w:sz w:val="28"/>
          <w:szCs w:val="28"/>
        </w:rPr>
        <w:t xml:space="preserve"> в селе Александровском, </w:t>
      </w:r>
      <w:r w:rsidRPr="006D35A9">
        <w:rPr>
          <w:rFonts w:ascii="Times New Roman" w:hAnsi="Times New Roman" w:cs="Calibri"/>
          <w:sz w:val="28"/>
          <w:szCs w:val="28"/>
        </w:rPr>
        <w:t>благоустроен сквер на центральной площади с.Грушевского</w:t>
      </w:r>
      <w:r w:rsidRPr="006D35A9">
        <w:rPr>
          <w:rFonts w:ascii="Times New Roman" w:hAnsi="Times New Roman"/>
          <w:sz w:val="28"/>
          <w:szCs w:val="28"/>
        </w:rPr>
        <w:t xml:space="preserve">, </w:t>
      </w:r>
      <w:r w:rsidRPr="006D35A9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/>
        </w:rPr>
        <w:t>установлены остановочные павильоны по ул. Глазкова с.Калиновского</w:t>
      </w:r>
      <w:r w:rsidRPr="006D35A9">
        <w:rPr>
          <w:rFonts w:ascii="Times New Roman" w:hAnsi="Times New Roman"/>
          <w:sz w:val="28"/>
          <w:szCs w:val="28"/>
        </w:rPr>
        <w:t>.</w:t>
      </w:r>
    </w:p>
    <w:p w:rsidR="006D35A9" w:rsidRPr="006D35A9" w:rsidRDefault="006D35A9" w:rsidP="006D3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5A9">
        <w:rPr>
          <w:rFonts w:ascii="Times New Roman" w:hAnsi="Times New Roman"/>
          <w:sz w:val="28"/>
          <w:szCs w:val="28"/>
        </w:rPr>
        <w:t xml:space="preserve">Также </w:t>
      </w:r>
      <w:r w:rsidRPr="006D35A9">
        <w:rPr>
          <w:rFonts w:ascii="Times New Roman" w:hAnsi="Times New Roman" w:cs="Calibri"/>
          <w:sz w:val="28"/>
          <w:szCs w:val="28"/>
        </w:rPr>
        <w:t>установлено ограждение и благоустроена прилегающая террит</w:t>
      </w:r>
      <w:r w:rsidRPr="006D35A9">
        <w:rPr>
          <w:rFonts w:ascii="Times New Roman" w:hAnsi="Times New Roman" w:cs="Calibri"/>
          <w:sz w:val="28"/>
          <w:szCs w:val="28"/>
        </w:rPr>
        <w:t>о</w:t>
      </w:r>
      <w:r w:rsidRPr="006D35A9">
        <w:rPr>
          <w:rFonts w:ascii="Times New Roman" w:hAnsi="Times New Roman" w:cs="Calibri"/>
          <w:sz w:val="28"/>
          <w:szCs w:val="28"/>
        </w:rPr>
        <w:t>рия кладбища в с. Круглолесском</w:t>
      </w:r>
      <w:r w:rsidRPr="006D35A9">
        <w:rPr>
          <w:rFonts w:ascii="Times New Roman" w:hAnsi="Times New Roman"/>
          <w:sz w:val="28"/>
          <w:szCs w:val="28"/>
        </w:rPr>
        <w:t xml:space="preserve">, </w:t>
      </w:r>
      <w:r w:rsidRPr="006D35A9">
        <w:rPr>
          <w:rFonts w:ascii="Times New Roman" w:hAnsi="Times New Roman" w:cs="Calibri"/>
          <w:sz w:val="28"/>
          <w:szCs w:val="28"/>
        </w:rPr>
        <w:t>установлено ограждение, видеонаблюд</w:t>
      </w:r>
      <w:r w:rsidRPr="006D35A9">
        <w:rPr>
          <w:rFonts w:ascii="Times New Roman" w:hAnsi="Times New Roman" w:cs="Calibri"/>
          <w:sz w:val="28"/>
          <w:szCs w:val="28"/>
        </w:rPr>
        <w:t>е</w:t>
      </w:r>
      <w:r w:rsidRPr="006D35A9">
        <w:rPr>
          <w:rFonts w:ascii="Times New Roman" w:hAnsi="Times New Roman" w:cs="Calibri"/>
          <w:sz w:val="28"/>
          <w:szCs w:val="28"/>
        </w:rPr>
        <w:t>ние и благоустроена территория, прилегающая к скверу «Победы» в п. Нов</w:t>
      </w:r>
      <w:r w:rsidRPr="006D35A9">
        <w:rPr>
          <w:rFonts w:ascii="Times New Roman" w:hAnsi="Times New Roman" w:cs="Calibri"/>
          <w:sz w:val="28"/>
          <w:szCs w:val="28"/>
        </w:rPr>
        <w:t>о</w:t>
      </w:r>
      <w:r w:rsidRPr="006D35A9">
        <w:rPr>
          <w:rFonts w:ascii="Times New Roman" w:hAnsi="Times New Roman" w:cs="Calibri"/>
          <w:sz w:val="28"/>
          <w:szCs w:val="28"/>
        </w:rPr>
        <w:t>кавказский</w:t>
      </w:r>
      <w:r w:rsidRPr="006D35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проведен внешний ремонт здания Дома культуры с. Саблинск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6D35A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го</w:t>
      </w:r>
      <w:r w:rsidRPr="006D35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35A9">
        <w:rPr>
          <w:rFonts w:ascii="Times New Roman" w:hAnsi="Times New Roman" w:cs="Calibri"/>
          <w:sz w:val="28"/>
          <w:szCs w:val="28"/>
        </w:rPr>
        <w:t>благоустроена парковая зона в с. Северном</w:t>
      </w:r>
      <w:r w:rsidRPr="006D35A9">
        <w:rPr>
          <w:rFonts w:ascii="Times New Roman" w:hAnsi="Times New Roman"/>
          <w:sz w:val="28"/>
          <w:szCs w:val="28"/>
          <w:lang w:eastAsia="ru-RU"/>
        </w:rPr>
        <w:t>.</w:t>
      </w:r>
    </w:p>
    <w:p w:rsidR="006D35A9" w:rsidRPr="006D35A9" w:rsidRDefault="006D35A9" w:rsidP="006D3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 w:cs="Calibri"/>
          <w:sz w:val="28"/>
          <w:szCs w:val="28"/>
        </w:rPr>
        <w:lastRenderedPageBreak/>
        <w:t>Благоустроена площадка с фонтаном на территории дома культуры х.Средний</w:t>
      </w:r>
      <w:r w:rsidRPr="006D35A9">
        <w:rPr>
          <w:rFonts w:ascii="Times New Roman" w:hAnsi="Times New Roman"/>
          <w:sz w:val="28"/>
          <w:szCs w:val="28"/>
          <w:lang w:eastAsia="ru-RU"/>
        </w:rPr>
        <w:t>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5A9">
        <w:rPr>
          <w:rFonts w:ascii="Times New Roman" w:hAnsi="Times New Roman"/>
          <w:bCs/>
          <w:sz w:val="28"/>
          <w:szCs w:val="28"/>
        </w:rPr>
        <w:t xml:space="preserve">Итого по </w:t>
      </w:r>
      <w:r w:rsidRPr="006D35A9">
        <w:rPr>
          <w:rFonts w:ascii="Times New Roman" w:hAnsi="Times New Roman"/>
          <w:sz w:val="28"/>
          <w:szCs w:val="28"/>
        </w:rPr>
        <w:t>программе «Поддержка местных инициатив»</w:t>
      </w:r>
      <w:r w:rsidRPr="006D35A9">
        <w:rPr>
          <w:rFonts w:ascii="Times New Roman" w:hAnsi="Times New Roman"/>
          <w:bCs/>
          <w:sz w:val="28"/>
          <w:szCs w:val="28"/>
        </w:rPr>
        <w:t xml:space="preserve"> освоено 19,8 млн. руб., из которых 2,5 млн. руб. привлечено из внебюджетных источников.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D35A9">
        <w:rPr>
          <w:rFonts w:ascii="Times New Roman" w:eastAsia="Times New Roman" w:hAnsi="Times New Roman"/>
          <w:sz w:val="28"/>
          <w:szCs w:val="28"/>
          <w:lang w:eastAsia="ru-RU"/>
        </w:rPr>
        <w:t>В целом программа реализации проектов местных инициатив показала свою эффективность и именно поэтому в 2021 году реализовано 9 проектов, в 2020 году - 10.</w:t>
      </w:r>
      <w:r w:rsidRPr="006D35A9">
        <w:rPr>
          <w:rFonts w:ascii="Times New Roman" w:hAnsi="Times New Roman"/>
          <w:bCs/>
          <w:sz w:val="28"/>
          <w:szCs w:val="28"/>
        </w:rPr>
        <w:t xml:space="preserve"> За 2 года отремонтировано и создано новых 19 объектов на общую сумму около 42,0 млн. руб.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 xml:space="preserve">В 2021 году в рамках реализации Федерального закона «О ветеранах» субсидию на приобретение жилья получила 1 вдова ветерана ВОВ из с. Александровского.  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Также в 2021 году в качестве нуждающихся в жилом помещении гра</w:t>
      </w:r>
      <w:r w:rsidRPr="006D35A9">
        <w:rPr>
          <w:rFonts w:ascii="Times New Roman" w:hAnsi="Times New Roman"/>
          <w:sz w:val="28"/>
          <w:szCs w:val="28"/>
        </w:rPr>
        <w:t>ж</w:t>
      </w:r>
      <w:r w:rsidRPr="006D35A9">
        <w:rPr>
          <w:rFonts w:ascii="Times New Roman" w:hAnsi="Times New Roman"/>
          <w:sz w:val="28"/>
          <w:szCs w:val="28"/>
        </w:rPr>
        <w:t>дан признано 23 жителя Александровского округа.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Образовательный комплекс Александровского муниципального округа представлен 37 образовательными учреждениями.</w:t>
      </w:r>
    </w:p>
    <w:p w:rsidR="006D35A9" w:rsidRPr="006D35A9" w:rsidRDefault="006D35A9" w:rsidP="006D3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В округе функционирует 22 детских сада и дошкольные группы  в МОУ СОШ №3 х. Средний с общим количеством воспитанников 1553  человека  (2020 год- 1666 человек), 13 общеобразовательных школ, в которых обучае</w:t>
      </w:r>
      <w:r w:rsidRPr="006D35A9">
        <w:rPr>
          <w:rFonts w:ascii="Times New Roman" w:hAnsi="Times New Roman"/>
          <w:sz w:val="28"/>
          <w:szCs w:val="28"/>
        </w:rPr>
        <w:t>т</w:t>
      </w:r>
      <w:r w:rsidRPr="006D35A9">
        <w:rPr>
          <w:rFonts w:ascii="Times New Roman" w:hAnsi="Times New Roman"/>
          <w:sz w:val="28"/>
          <w:szCs w:val="28"/>
        </w:rPr>
        <w:t xml:space="preserve">ся  4647 человек (2020 год- 4647 человек), 2 учреждения дополнительного образования детей, в которых заняты 948 человек (2020 год – 948 человек). 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4718">
        <w:rPr>
          <w:rFonts w:ascii="Times New Roman" w:hAnsi="Times New Roman"/>
          <w:bCs/>
          <w:sz w:val="28"/>
          <w:szCs w:val="28"/>
        </w:rPr>
        <w:t>Благодаря участию в национальном проекте «Образование» в Алекса</w:t>
      </w:r>
      <w:r w:rsidRPr="00D74718">
        <w:rPr>
          <w:rFonts w:ascii="Times New Roman" w:hAnsi="Times New Roman"/>
          <w:bCs/>
          <w:sz w:val="28"/>
          <w:szCs w:val="28"/>
        </w:rPr>
        <w:t>н</w:t>
      </w:r>
      <w:r w:rsidRPr="00D74718">
        <w:rPr>
          <w:rFonts w:ascii="Times New Roman" w:hAnsi="Times New Roman"/>
          <w:bCs/>
          <w:sz w:val="28"/>
          <w:szCs w:val="28"/>
        </w:rPr>
        <w:t xml:space="preserve">дровском округе в 2021г. были открыты 2 центра образования цифрового и гуманитарного профилей </w:t>
      </w:r>
      <w:r w:rsidRPr="00D74718">
        <w:rPr>
          <w:rFonts w:ascii="Times New Roman" w:hAnsi="Times New Roman"/>
          <w:sz w:val="28"/>
          <w:szCs w:val="28"/>
        </w:rPr>
        <w:t xml:space="preserve">«Точка роста» </w:t>
      </w:r>
      <w:r w:rsidRPr="00D74718">
        <w:rPr>
          <w:rFonts w:ascii="Times New Roman" w:hAnsi="Times New Roman"/>
          <w:bCs/>
          <w:sz w:val="28"/>
          <w:szCs w:val="28"/>
        </w:rPr>
        <w:t>в МОУ СОШ №4 с.Северного и МОУ СОШ №8 с.Грушевского. Всего на создание и оснащение центров п</w:t>
      </w:r>
      <w:r w:rsidRPr="00D74718">
        <w:rPr>
          <w:rFonts w:ascii="Times New Roman" w:hAnsi="Times New Roman"/>
          <w:bCs/>
          <w:sz w:val="28"/>
          <w:szCs w:val="28"/>
        </w:rPr>
        <w:t>о</w:t>
      </w:r>
      <w:r w:rsidRPr="00D74718">
        <w:rPr>
          <w:rFonts w:ascii="Times New Roman" w:hAnsi="Times New Roman"/>
          <w:bCs/>
          <w:sz w:val="28"/>
          <w:szCs w:val="28"/>
        </w:rPr>
        <w:t xml:space="preserve">трачено 3,5 млн. руб. 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4718">
        <w:rPr>
          <w:rFonts w:ascii="Times New Roman" w:hAnsi="Times New Roman"/>
          <w:bCs/>
          <w:sz w:val="28"/>
          <w:szCs w:val="28"/>
        </w:rPr>
        <w:t>В рамках регионального проекта «Успех каждого ребенка» национал</w:t>
      </w:r>
      <w:r w:rsidRPr="00D74718">
        <w:rPr>
          <w:rFonts w:ascii="Times New Roman" w:hAnsi="Times New Roman"/>
          <w:bCs/>
          <w:sz w:val="28"/>
          <w:szCs w:val="28"/>
        </w:rPr>
        <w:t>ь</w:t>
      </w:r>
      <w:r w:rsidRPr="00D74718">
        <w:rPr>
          <w:rFonts w:ascii="Times New Roman" w:hAnsi="Times New Roman"/>
          <w:bCs/>
          <w:sz w:val="28"/>
          <w:szCs w:val="28"/>
        </w:rPr>
        <w:t xml:space="preserve">ного проекта «Образование» осуществлен ремонт </w:t>
      </w:r>
      <w:r w:rsidRPr="00D74718">
        <w:rPr>
          <w:rFonts w:ascii="Times New Roman" w:hAnsi="Times New Roman"/>
          <w:sz w:val="28"/>
          <w:szCs w:val="28"/>
        </w:rPr>
        <w:t>спортивного зала МОУ ООШ №13 х. Всадник</w:t>
      </w:r>
      <w:r w:rsidRPr="00D74718">
        <w:rPr>
          <w:rFonts w:ascii="Times New Roman" w:hAnsi="Times New Roman"/>
          <w:bCs/>
          <w:sz w:val="28"/>
          <w:szCs w:val="28"/>
        </w:rPr>
        <w:t xml:space="preserve">, и приобретен спортивный инвентарь </w:t>
      </w:r>
      <w:r w:rsidRPr="00D74718">
        <w:rPr>
          <w:rFonts w:ascii="Times New Roman" w:hAnsi="Times New Roman"/>
          <w:sz w:val="28"/>
          <w:szCs w:val="28"/>
        </w:rPr>
        <w:t xml:space="preserve">для школьного спортивного клуба МОУ СОШ №9 пос. Новокавказский </w:t>
      </w:r>
      <w:r w:rsidRPr="00D74718">
        <w:rPr>
          <w:rFonts w:ascii="Times New Roman" w:hAnsi="Times New Roman"/>
          <w:bCs/>
          <w:sz w:val="28"/>
          <w:szCs w:val="28"/>
        </w:rPr>
        <w:t>на общую сумму 1,8 млн. руб.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государственной программы Ставропольского края «Развитие энергетики, промышленности и связи» выполнены работы по з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 оконных блоков </w:t>
      </w:r>
      <w:r w:rsidRPr="00D74718">
        <w:rPr>
          <w:rFonts w:ascii="Times New Roman" w:hAnsi="Times New Roman" w:cs="Calibri"/>
          <w:sz w:val="28"/>
          <w:szCs w:val="28"/>
        </w:rPr>
        <w:t>в детском саду №20 «Рябинушка» на 1,05 млн. руб. Т</w:t>
      </w:r>
      <w:r w:rsidRPr="00D74718">
        <w:rPr>
          <w:rFonts w:ascii="Times New Roman" w:hAnsi="Times New Roman" w:cs="Calibri"/>
          <w:sz w:val="28"/>
          <w:szCs w:val="28"/>
        </w:rPr>
        <w:t>а</w:t>
      </w:r>
      <w:r w:rsidRPr="00D74718">
        <w:rPr>
          <w:rFonts w:ascii="Times New Roman" w:hAnsi="Times New Roman" w:cs="Calibri"/>
          <w:sz w:val="28"/>
          <w:szCs w:val="28"/>
        </w:rPr>
        <w:t>ким образом, нами закрыта потребность по замене оконных блоков в детских садах на 100%.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«Развитие образования» выполн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718">
        <w:rPr>
          <w:rFonts w:ascii="Times New Roman" w:eastAsia="Times New Roman" w:hAnsi="Times New Roman"/>
          <w:sz w:val="28"/>
          <w:szCs w:val="28"/>
          <w:lang w:eastAsia="ru-RU"/>
        </w:rPr>
        <w:t xml:space="preserve">ны работы по </w:t>
      </w:r>
      <w:r w:rsidRPr="00D74718">
        <w:rPr>
          <w:rFonts w:ascii="Times New Roman" w:hAnsi="Times New Roman"/>
          <w:sz w:val="28"/>
          <w:szCs w:val="28"/>
        </w:rPr>
        <w:t>устройству покрытия спортивной площадки МДОУ №23 «Ёлочка» п.Новокавказский на сумму 3,2 млн. руб.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В рамках исполнения требований антитеррористической защищенности образовательных учреждений, утвержденных постановлением Правительства Российской Федерации от 02 августа 2019г.г. №1006</w:t>
      </w:r>
      <w:r w:rsidRPr="00D74718">
        <w:rPr>
          <w:rFonts w:cs="Calibri"/>
        </w:rPr>
        <w:t xml:space="preserve"> </w:t>
      </w:r>
      <w:r w:rsidRPr="00D74718">
        <w:rPr>
          <w:rFonts w:ascii="Times New Roman" w:hAnsi="Times New Roman"/>
          <w:sz w:val="28"/>
          <w:szCs w:val="28"/>
        </w:rPr>
        <w:t>за счет средств краевого бюджета проведены работы по установке периметрального ограждения в МОУ СОШ №5 имени Героя Советского Союза А.В. Зацепина с.Круглолесского на сумму 2,9 млн. руб.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lastRenderedPageBreak/>
        <w:t>За счет средств местного бюджета установлена система видеонаблюд</w:t>
      </w:r>
      <w:r w:rsidRPr="00D74718">
        <w:rPr>
          <w:rFonts w:ascii="Times New Roman" w:hAnsi="Times New Roman"/>
          <w:sz w:val="28"/>
          <w:szCs w:val="28"/>
        </w:rPr>
        <w:t>е</w:t>
      </w:r>
      <w:r w:rsidRPr="00D74718">
        <w:rPr>
          <w:rFonts w:ascii="Times New Roman" w:hAnsi="Times New Roman"/>
          <w:sz w:val="28"/>
          <w:szCs w:val="28"/>
        </w:rPr>
        <w:t>ния в 5 дошкольных образовательных учреждениях на сумму 1,0 млн. руб., приобретены металлодетекторы для 10 учреждений образования на сумму 22,0 тыс. руб.</w:t>
      </w:r>
    </w:p>
    <w:p w:rsidR="00D74718" w:rsidRP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Министерством образования Ставропольского края передано в безво</w:t>
      </w:r>
      <w:r w:rsidRPr="00D74718">
        <w:rPr>
          <w:rFonts w:ascii="Times New Roman" w:hAnsi="Times New Roman"/>
          <w:sz w:val="28"/>
          <w:szCs w:val="28"/>
        </w:rPr>
        <w:t>з</w:t>
      </w:r>
      <w:r w:rsidRPr="00D74718">
        <w:rPr>
          <w:rFonts w:ascii="Times New Roman" w:hAnsi="Times New Roman"/>
          <w:sz w:val="28"/>
          <w:szCs w:val="28"/>
        </w:rPr>
        <w:t>мездное пользование 3 школьных автобуса в МОУ СОШ №5 имени Героя Советского Союза А.В. Зацепина, МОУ СОШ №6 имени полного кавалера ордена Славы Н.В. Овчинникова, МОУ ООШ №12.</w:t>
      </w:r>
    </w:p>
    <w:p w:rsidR="00D74718" w:rsidRPr="00D74718" w:rsidRDefault="00D74718" w:rsidP="00D74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Благодаря инициативе, поддержанной президентом, осуществляется обеспечение горячего питания учащихся младших классов за счет субсидии из краевого бюджета. С учетом всех источников финансирования в 2021г. на это было потрачено 20,2 млн. рублей.</w:t>
      </w:r>
    </w:p>
    <w:p w:rsidR="00D74718" w:rsidRDefault="00D74718" w:rsidP="00584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4718">
        <w:rPr>
          <w:rFonts w:ascii="Times New Roman" w:hAnsi="Times New Roman"/>
          <w:sz w:val="28"/>
          <w:szCs w:val="28"/>
        </w:rPr>
        <w:t>Для предоставления услуг культуры на территории Александровского округа в 2020 году действовала разветвленная сеть учреждений культуры, насчитывающая 32 учреждения, в том числе 17 библиотек, 12 учреждений культурно-досугового типа, 3 учреждения дополнительного образования в сфере культуры (Детская музыкальная и художественная школы, филиал м</w:t>
      </w:r>
      <w:r w:rsidRPr="00D74718">
        <w:rPr>
          <w:rFonts w:ascii="Times New Roman" w:hAnsi="Times New Roman"/>
          <w:sz w:val="28"/>
          <w:szCs w:val="28"/>
        </w:rPr>
        <w:t>у</w:t>
      </w:r>
      <w:r w:rsidRPr="00D74718">
        <w:rPr>
          <w:rFonts w:ascii="Times New Roman" w:hAnsi="Times New Roman"/>
          <w:sz w:val="28"/>
          <w:szCs w:val="28"/>
        </w:rPr>
        <w:t>зыкальной школы в с. Саблинском), 1 историко-краеведческий музей краев</w:t>
      </w:r>
      <w:r w:rsidRPr="00D74718">
        <w:rPr>
          <w:rFonts w:ascii="Times New Roman" w:hAnsi="Times New Roman"/>
          <w:sz w:val="28"/>
          <w:szCs w:val="28"/>
        </w:rPr>
        <w:t>о</w:t>
      </w:r>
      <w:r w:rsidRPr="00D74718">
        <w:rPr>
          <w:rFonts w:ascii="Times New Roman" w:hAnsi="Times New Roman"/>
          <w:sz w:val="28"/>
          <w:szCs w:val="28"/>
        </w:rPr>
        <w:t>го значения.</w:t>
      </w:r>
    </w:p>
    <w:p w:rsidR="00D74718" w:rsidRDefault="00D74718" w:rsidP="00D74718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D74718">
        <w:rPr>
          <w:rFonts w:ascii="Times New Roman" w:hAnsi="Times New Roman" w:cs="Calibri"/>
          <w:sz w:val="28"/>
          <w:szCs w:val="28"/>
        </w:rPr>
        <w:t>В рамках реализации регионального проекта «Творческие люди» наци</w:t>
      </w:r>
      <w:r w:rsidRPr="00D74718">
        <w:rPr>
          <w:rFonts w:ascii="Times New Roman" w:hAnsi="Times New Roman" w:cs="Calibri"/>
          <w:sz w:val="28"/>
          <w:szCs w:val="28"/>
        </w:rPr>
        <w:t>о</w:t>
      </w:r>
      <w:r w:rsidRPr="00D74718">
        <w:rPr>
          <w:rFonts w:ascii="Times New Roman" w:hAnsi="Times New Roman" w:cs="Calibri"/>
          <w:sz w:val="28"/>
          <w:szCs w:val="28"/>
        </w:rPr>
        <w:t>нального проекта «Культура» и во исполнении Указа Президента РФ от 28.07.2012г. № 1062 «О мерах государственной поддержки муниципальных учреждений культуры, находящихся на территории сельских поселений, и их работников» по итогам проведенного в 2021 году конкурса на получение д</w:t>
      </w:r>
      <w:r w:rsidRPr="00D74718">
        <w:rPr>
          <w:rFonts w:ascii="Times New Roman" w:hAnsi="Times New Roman" w:cs="Calibri"/>
          <w:sz w:val="28"/>
          <w:szCs w:val="28"/>
        </w:rPr>
        <w:t>е</w:t>
      </w:r>
      <w:r w:rsidRPr="00D74718">
        <w:rPr>
          <w:rFonts w:ascii="Times New Roman" w:hAnsi="Times New Roman" w:cs="Calibri"/>
          <w:sz w:val="28"/>
          <w:szCs w:val="28"/>
        </w:rPr>
        <w:t>нежного поощрения лучшим муниципальным учреждений культуры, нах</w:t>
      </w:r>
      <w:r w:rsidRPr="00D74718">
        <w:rPr>
          <w:rFonts w:ascii="Times New Roman" w:hAnsi="Times New Roman" w:cs="Calibri"/>
          <w:sz w:val="28"/>
          <w:szCs w:val="28"/>
        </w:rPr>
        <w:t>о</w:t>
      </w:r>
      <w:r w:rsidRPr="00D74718">
        <w:rPr>
          <w:rFonts w:ascii="Times New Roman" w:hAnsi="Times New Roman" w:cs="Calibri"/>
          <w:sz w:val="28"/>
          <w:szCs w:val="28"/>
        </w:rPr>
        <w:t>дящихся в сельской местности, и их работникам, победителем признан 1 р</w:t>
      </w:r>
      <w:r w:rsidRPr="00D74718">
        <w:rPr>
          <w:rFonts w:ascii="Times New Roman" w:hAnsi="Times New Roman" w:cs="Calibri"/>
          <w:sz w:val="28"/>
          <w:szCs w:val="28"/>
        </w:rPr>
        <w:t>а</w:t>
      </w:r>
      <w:r w:rsidRPr="00D74718">
        <w:rPr>
          <w:rFonts w:ascii="Times New Roman" w:hAnsi="Times New Roman" w:cs="Calibri"/>
          <w:sz w:val="28"/>
          <w:szCs w:val="28"/>
        </w:rPr>
        <w:t xml:space="preserve">ботник МБУК «СКО с. Александровского АМО СК», который получил 50,51 тыс. руб. 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В рамках мероприятий государственной программы "Комплексное ра</w:t>
      </w:r>
      <w:r w:rsidRPr="00727501">
        <w:rPr>
          <w:rFonts w:ascii="Times New Roman" w:hAnsi="Times New Roman"/>
          <w:sz w:val="28"/>
          <w:szCs w:val="28"/>
        </w:rPr>
        <w:t>з</w:t>
      </w:r>
      <w:r w:rsidRPr="00727501">
        <w:rPr>
          <w:rFonts w:ascii="Times New Roman" w:hAnsi="Times New Roman"/>
          <w:sz w:val="28"/>
          <w:szCs w:val="28"/>
        </w:rPr>
        <w:t>витие сельских территорий" завершен капитальный ремонт</w:t>
      </w:r>
      <w:r w:rsidRPr="00727501">
        <w:rPr>
          <w:rFonts w:ascii="Times New Roman" w:hAnsi="Times New Roman" w:cs="Calibri"/>
          <w:sz w:val="28"/>
          <w:szCs w:val="28"/>
        </w:rPr>
        <w:t xml:space="preserve"> здания сельского дома культуры поселка Новокавказский. Общая стоимость работ составила 12,9 млн. руб., из которых 11,3 млн. руб. - средства федерального и краевого бюджетов, 641,8 тыс. руб. - средства местного бюджета, 906,1 тыс. руб. - внебюджетные источники</w:t>
      </w:r>
      <w:r w:rsidRPr="00727501">
        <w:rPr>
          <w:rFonts w:cs="Calibri"/>
          <w:sz w:val="28"/>
          <w:szCs w:val="28"/>
        </w:rPr>
        <w:t xml:space="preserve"> </w:t>
      </w:r>
      <w:r w:rsidRPr="00727501">
        <w:rPr>
          <w:rFonts w:ascii="Times New Roman" w:hAnsi="Times New Roman"/>
          <w:b/>
          <w:sz w:val="28"/>
          <w:szCs w:val="28"/>
        </w:rPr>
        <w:t>(ООО «Саблинское»)</w:t>
      </w:r>
      <w:r w:rsidRPr="00727501">
        <w:rPr>
          <w:rFonts w:ascii="Times New Roman" w:hAnsi="Times New Roman" w:cs="Calibri"/>
          <w:sz w:val="28"/>
          <w:szCs w:val="28"/>
        </w:rPr>
        <w:t>.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 w:cs="Calibri"/>
          <w:sz w:val="28"/>
          <w:szCs w:val="28"/>
        </w:rPr>
        <w:t>Также по данной программе выполнен капитальный ремонт фасада и кровли здания сельского дома культуры хутора Средний. Общая стоимость работ составила 5,4 млн. руб., из которых 4,5 млн. руб. - средства федерал</w:t>
      </w:r>
      <w:r w:rsidRPr="00727501">
        <w:rPr>
          <w:rFonts w:ascii="Times New Roman" w:hAnsi="Times New Roman" w:cs="Calibri"/>
          <w:sz w:val="28"/>
          <w:szCs w:val="28"/>
        </w:rPr>
        <w:t>ь</w:t>
      </w:r>
      <w:r w:rsidRPr="00727501">
        <w:rPr>
          <w:rFonts w:ascii="Times New Roman" w:hAnsi="Times New Roman" w:cs="Calibri"/>
          <w:sz w:val="28"/>
          <w:szCs w:val="28"/>
        </w:rPr>
        <w:t xml:space="preserve">ного и краевого бюджетов, 252,7 тыс. руб. - средства местного бюджета, 670,1 тыс. руб. - внебюджетные источники </w:t>
      </w:r>
      <w:r w:rsidRPr="00727501">
        <w:rPr>
          <w:rFonts w:ascii="Times New Roman" w:hAnsi="Times New Roman"/>
          <w:b/>
          <w:sz w:val="28"/>
          <w:szCs w:val="28"/>
        </w:rPr>
        <w:t>(525,1 т.р. - ООО «СХП Сре</w:t>
      </w:r>
      <w:r w:rsidRPr="00727501">
        <w:rPr>
          <w:rFonts w:ascii="Times New Roman" w:hAnsi="Times New Roman"/>
          <w:b/>
          <w:sz w:val="28"/>
          <w:szCs w:val="28"/>
        </w:rPr>
        <w:t>д</w:t>
      </w:r>
      <w:r w:rsidRPr="00727501">
        <w:rPr>
          <w:rFonts w:ascii="Times New Roman" w:hAnsi="Times New Roman"/>
          <w:b/>
          <w:sz w:val="28"/>
          <w:szCs w:val="28"/>
        </w:rPr>
        <w:t>нее»,  145,0 т.р. – ИП Толмачева И.Ю.)</w:t>
      </w:r>
      <w:r w:rsidRPr="00727501">
        <w:rPr>
          <w:rFonts w:ascii="Times New Roman" w:hAnsi="Times New Roman" w:cs="Calibri"/>
          <w:sz w:val="28"/>
          <w:szCs w:val="28"/>
        </w:rPr>
        <w:t>.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727501">
        <w:rPr>
          <w:rFonts w:ascii="Times New Roman" w:hAnsi="Times New Roman" w:cs="Calibri"/>
          <w:sz w:val="28"/>
          <w:szCs w:val="28"/>
        </w:rPr>
        <w:t>За счет средств местного бюджета выполнены работы по благоустро</w:t>
      </w:r>
      <w:r w:rsidRPr="00727501">
        <w:rPr>
          <w:rFonts w:ascii="Times New Roman" w:hAnsi="Times New Roman" w:cs="Calibri"/>
          <w:sz w:val="28"/>
          <w:szCs w:val="28"/>
        </w:rPr>
        <w:t>й</w:t>
      </w:r>
      <w:r w:rsidRPr="00727501">
        <w:rPr>
          <w:rFonts w:ascii="Times New Roman" w:hAnsi="Times New Roman" w:cs="Calibri"/>
          <w:sz w:val="28"/>
          <w:szCs w:val="28"/>
        </w:rPr>
        <w:t>ству территории сельского дома культуры хутора Средний на сумму 1,8 млн. руб.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eastAsia="Tahoma" w:hAnsi="Times New Roman"/>
          <w:sz w:val="28"/>
          <w:szCs w:val="28"/>
        </w:rPr>
        <w:lastRenderedPageBreak/>
        <w:t xml:space="preserve">На территории Александровского муниципального округа действует 101 спортивный объект, из них: </w:t>
      </w:r>
      <w:r w:rsidRPr="00727501">
        <w:rPr>
          <w:rFonts w:ascii="Times New Roman" w:hAnsi="Times New Roman"/>
          <w:sz w:val="28"/>
          <w:szCs w:val="28"/>
        </w:rPr>
        <w:t>1 стадион, 21 спортивный зал, плавательный ба</w:t>
      </w:r>
      <w:r w:rsidRPr="00727501">
        <w:rPr>
          <w:rFonts w:ascii="Times New Roman" w:hAnsi="Times New Roman"/>
          <w:sz w:val="28"/>
          <w:szCs w:val="28"/>
        </w:rPr>
        <w:t>с</w:t>
      </w:r>
      <w:r w:rsidRPr="00727501">
        <w:rPr>
          <w:rFonts w:ascii="Times New Roman" w:hAnsi="Times New Roman"/>
          <w:sz w:val="28"/>
          <w:szCs w:val="28"/>
        </w:rPr>
        <w:t>сейн, 68 плоскостных сооружений, 8 из которых – с искусственным покрыт</w:t>
      </w:r>
      <w:r w:rsidRPr="00727501">
        <w:rPr>
          <w:rFonts w:ascii="Times New Roman" w:hAnsi="Times New Roman"/>
          <w:sz w:val="28"/>
          <w:szCs w:val="28"/>
        </w:rPr>
        <w:t>и</w:t>
      </w:r>
      <w:r w:rsidRPr="00727501">
        <w:rPr>
          <w:rFonts w:ascii="Times New Roman" w:hAnsi="Times New Roman"/>
          <w:sz w:val="28"/>
          <w:szCs w:val="28"/>
        </w:rPr>
        <w:t>ем, 2 стрелковых тира и 1 электронный тир, 8 площадок всепогодных ун</w:t>
      </w:r>
      <w:r w:rsidRPr="00727501">
        <w:rPr>
          <w:rFonts w:ascii="Times New Roman" w:hAnsi="Times New Roman"/>
          <w:sz w:val="28"/>
          <w:szCs w:val="28"/>
        </w:rPr>
        <w:t>и</w:t>
      </w:r>
      <w:r w:rsidRPr="00727501">
        <w:rPr>
          <w:rFonts w:ascii="Times New Roman" w:hAnsi="Times New Roman"/>
          <w:sz w:val="28"/>
          <w:szCs w:val="28"/>
        </w:rPr>
        <w:t>версальных спортивных тренажеров.</w:t>
      </w:r>
    </w:p>
    <w:p w:rsidR="00727501" w:rsidRPr="00727501" w:rsidRDefault="00727501" w:rsidP="0072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округе имеются 8 универсальных игровых спортивных площадок с и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кусственным покрытием: в селе Александровском – 3 площадки и по 1 в с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лах Калиновском, Круглолесском, Грушевском, Северном и в п.Новокавказский. Строительство новыхспортивных площадок положител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влияет на развитие физической культуры и спорта, а также пропаганду здорового образа жизни среди населения Александровского муниципального округа. Кроме этого, спортивные площадки являются местом проведения учебно-тренировочных занятий и соревнований. </w:t>
      </w:r>
    </w:p>
    <w:p w:rsidR="00727501" w:rsidRPr="00727501" w:rsidRDefault="00727501" w:rsidP="007275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7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Численность лиц, систематически занимающихся физической культурой и спортом, в 2021 году составила 20265 тыс. чел. (48,7%), что на 2,5% выше 2020г.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Численность детей и молодёжи, регулярно занимающихся в спортивных секциях, клубах и иных объединениях спортивной направленности в Але</w:t>
      </w:r>
      <w:r w:rsidRPr="00727501">
        <w:rPr>
          <w:rFonts w:ascii="Times New Roman" w:hAnsi="Times New Roman"/>
          <w:sz w:val="28"/>
          <w:szCs w:val="28"/>
        </w:rPr>
        <w:t>к</w:t>
      </w:r>
      <w:r w:rsidRPr="00727501">
        <w:rPr>
          <w:rFonts w:ascii="Times New Roman" w:hAnsi="Times New Roman"/>
          <w:sz w:val="28"/>
          <w:szCs w:val="28"/>
        </w:rPr>
        <w:t>сандровском округе составляет более 9,5 тыс. человек (98,0%).</w:t>
      </w:r>
    </w:p>
    <w:p w:rsidR="00727501" w:rsidRPr="00727501" w:rsidRDefault="00727501" w:rsidP="00727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501">
        <w:rPr>
          <w:rFonts w:ascii="Times New Roman" w:hAnsi="Times New Roman"/>
          <w:sz w:val="28"/>
          <w:szCs w:val="28"/>
        </w:rPr>
        <w:t>На территории Александровского округа функционируют 3 спортивные школы, где в различных секциях занимается 1261 учащийся.</w:t>
      </w:r>
    </w:p>
    <w:p w:rsidR="0007551B" w:rsidRDefault="00BD42B2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мероприятий, возложенных на органы местного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моуправления в сфере социальной защиты населения</w:t>
      </w:r>
      <w:r w:rsidR="0007551B">
        <w:rPr>
          <w:rFonts w:ascii="Times New Roman" w:hAnsi="Times New Roman"/>
          <w:sz w:val="28"/>
          <w:szCs w:val="28"/>
        </w:rPr>
        <w:t>, особое внимание уд</w:t>
      </w:r>
      <w:r w:rsidR="0007551B">
        <w:rPr>
          <w:rFonts w:ascii="Times New Roman" w:hAnsi="Times New Roman"/>
          <w:sz w:val="28"/>
          <w:szCs w:val="28"/>
        </w:rPr>
        <w:t>е</w:t>
      </w:r>
      <w:r w:rsidR="0007551B">
        <w:rPr>
          <w:rFonts w:ascii="Times New Roman" w:hAnsi="Times New Roman"/>
          <w:sz w:val="28"/>
          <w:szCs w:val="28"/>
        </w:rPr>
        <w:t>ляется социальной поддержке граждан.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584075">
        <w:rPr>
          <w:rFonts w:ascii="Times New Roman" w:hAnsi="Times New Roman"/>
          <w:sz w:val="28"/>
          <w:szCs w:val="28"/>
        </w:rPr>
        <w:t>2</w:t>
      </w:r>
      <w:r w:rsidR="00727501">
        <w:rPr>
          <w:rFonts w:ascii="Times New Roman" w:hAnsi="Times New Roman"/>
          <w:sz w:val="28"/>
          <w:szCs w:val="28"/>
        </w:rPr>
        <w:t>1</w:t>
      </w:r>
      <w:r w:rsidRPr="001462B0">
        <w:rPr>
          <w:rFonts w:ascii="Times New Roman" w:hAnsi="Times New Roman"/>
          <w:sz w:val="28"/>
          <w:szCs w:val="28"/>
        </w:rPr>
        <w:t xml:space="preserve"> год из всех источников финансирования освоено </w:t>
      </w:r>
      <w:r w:rsidR="00727501">
        <w:rPr>
          <w:rFonts w:ascii="Times New Roman" w:hAnsi="Times New Roman"/>
          <w:sz w:val="28"/>
          <w:szCs w:val="28"/>
        </w:rPr>
        <w:t>545,5</w:t>
      </w:r>
      <w:r w:rsidR="005F4908">
        <w:rPr>
          <w:rFonts w:ascii="Times New Roman" w:hAnsi="Times New Roman"/>
          <w:sz w:val="28"/>
          <w:szCs w:val="28"/>
        </w:rPr>
        <w:t xml:space="preserve"> </w:t>
      </w:r>
      <w:r w:rsidRPr="001462B0">
        <w:rPr>
          <w:rFonts w:ascii="Times New Roman" w:hAnsi="Times New Roman"/>
          <w:sz w:val="28"/>
          <w:szCs w:val="28"/>
        </w:rPr>
        <w:t xml:space="preserve">млн. руб., </w:t>
      </w:r>
      <w:r w:rsidR="005F4908" w:rsidRPr="005F4908">
        <w:rPr>
          <w:rFonts w:ascii="Times New Roman" w:hAnsi="Times New Roman"/>
          <w:sz w:val="28"/>
          <w:szCs w:val="28"/>
        </w:rPr>
        <w:t>что превышает объем средств, освоенных за 20</w:t>
      </w:r>
      <w:r w:rsidR="00727501">
        <w:rPr>
          <w:rFonts w:ascii="Times New Roman" w:hAnsi="Times New Roman"/>
          <w:sz w:val="28"/>
          <w:szCs w:val="28"/>
        </w:rPr>
        <w:t>20</w:t>
      </w:r>
      <w:r w:rsidR="005F4908" w:rsidRPr="005F4908">
        <w:rPr>
          <w:rFonts w:ascii="Times New Roman" w:hAnsi="Times New Roman"/>
          <w:sz w:val="28"/>
          <w:szCs w:val="28"/>
        </w:rPr>
        <w:t xml:space="preserve"> год, </w:t>
      </w:r>
      <w:r w:rsidR="00727501">
        <w:rPr>
          <w:rFonts w:ascii="Times New Roman" w:hAnsi="Times New Roman"/>
          <w:sz w:val="28"/>
          <w:szCs w:val="28"/>
        </w:rPr>
        <w:t>на 23,1%</w:t>
      </w:r>
      <w:r w:rsidR="005F4908" w:rsidRPr="005F4908">
        <w:rPr>
          <w:rFonts w:ascii="Times New Roman" w:hAnsi="Times New Roman"/>
          <w:sz w:val="28"/>
          <w:szCs w:val="28"/>
        </w:rPr>
        <w:t xml:space="preserve"> (</w:t>
      </w:r>
      <w:r w:rsidR="00727501">
        <w:rPr>
          <w:rFonts w:ascii="Times New Roman" w:hAnsi="Times New Roman"/>
          <w:sz w:val="28"/>
          <w:szCs w:val="28"/>
        </w:rPr>
        <w:t>443,3</w:t>
      </w:r>
      <w:r w:rsidR="005F4908" w:rsidRPr="005F4908">
        <w:rPr>
          <w:rFonts w:ascii="Times New Roman" w:hAnsi="Times New Roman"/>
          <w:sz w:val="28"/>
          <w:szCs w:val="28"/>
        </w:rPr>
        <w:t xml:space="preserve"> млн. руб.). </w:t>
      </w:r>
      <w:r w:rsidRPr="001462B0">
        <w:rPr>
          <w:rFonts w:ascii="Times New Roman" w:hAnsi="Times New Roman"/>
          <w:sz w:val="28"/>
          <w:szCs w:val="28"/>
        </w:rPr>
        <w:t xml:space="preserve"> Поступившие в течение отчетного периода средства на реализацию федеральных и краевых законов освоены в полном объеме.</w:t>
      </w:r>
      <w:r w:rsidR="006E0698">
        <w:rPr>
          <w:rFonts w:ascii="Times New Roman" w:hAnsi="Times New Roman"/>
          <w:sz w:val="28"/>
          <w:szCs w:val="28"/>
        </w:rPr>
        <w:t xml:space="preserve"> 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Социальной поддержкой пользуется 1/3 часть населения </w:t>
      </w:r>
      <w:r w:rsidR="00BD3FAF">
        <w:rPr>
          <w:rFonts w:ascii="Times New Roman" w:hAnsi="Times New Roman"/>
          <w:bCs/>
          <w:sz w:val="30"/>
          <w:szCs w:val="30"/>
          <w:lang w:eastAsia="ru-RU"/>
        </w:rPr>
        <w:t>округ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>а.</w:t>
      </w:r>
    </w:p>
    <w:p w:rsidR="00103B1D" w:rsidRPr="001462B0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Наиболее финансово</w:t>
      </w:r>
      <w:r w:rsidR="00727501">
        <w:rPr>
          <w:rFonts w:ascii="Times New Roman" w:hAnsi="Times New Roman"/>
          <w:sz w:val="28"/>
          <w:szCs w:val="28"/>
        </w:rPr>
        <w:t>ё</w:t>
      </w:r>
      <w:r w:rsidRPr="001462B0">
        <w:rPr>
          <w:rFonts w:ascii="Times New Roman" w:hAnsi="Times New Roman"/>
          <w:sz w:val="28"/>
          <w:szCs w:val="28"/>
        </w:rPr>
        <w:t>мкие – выплаты семьям с детьми (</w:t>
      </w:r>
      <w:r w:rsidR="00393259">
        <w:rPr>
          <w:rFonts w:ascii="Times New Roman" w:hAnsi="Times New Roman"/>
          <w:sz w:val="28"/>
          <w:szCs w:val="28"/>
        </w:rPr>
        <w:t>389,0</w:t>
      </w:r>
      <w:r w:rsidRPr="001462B0">
        <w:rPr>
          <w:rFonts w:ascii="Times New Roman" w:hAnsi="Times New Roman"/>
          <w:sz w:val="28"/>
          <w:szCs w:val="28"/>
        </w:rPr>
        <w:t xml:space="preserve"> млн. руб.), оплата ЖКУ федеральным льготникам и субсидии (</w:t>
      </w:r>
      <w:r w:rsidR="00393259">
        <w:rPr>
          <w:rFonts w:ascii="Times New Roman" w:hAnsi="Times New Roman"/>
          <w:sz w:val="28"/>
          <w:szCs w:val="28"/>
        </w:rPr>
        <w:t>62,2</w:t>
      </w:r>
      <w:r w:rsidRPr="001462B0">
        <w:rPr>
          <w:rFonts w:ascii="Times New Roman" w:hAnsi="Times New Roman"/>
          <w:sz w:val="28"/>
          <w:szCs w:val="28"/>
        </w:rPr>
        <w:t xml:space="preserve"> млн. руб.), выплаты ветеранам труда, труженикам тыла, жертвам политических репрессий (</w:t>
      </w:r>
      <w:r w:rsidR="00393259">
        <w:rPr>
          <w:rFonts w:ascii="Times New Roman" w:hAnsi="Times New Roman"/>
          <w:sz w:val="28"/>
          <w:szCs w:val="28"/>
        </w:rPr>
        <w:t>63,4</w:t>
      </w:r>
      <w:r w:rsidRPr="001462B0">
        <w:rPr>
          <w:rFonts w:ascii="Times New Roman" w:hAnsi="Times New Roman"/>
          <w:sz w:val="28"/>
          <w:szCs w:val="28"/>
        </w:rPr>
        <w:t xml:space="preserve"> млн. руб.). </w:t>
      </w:r>
    </w:p>
    <w:p w:rsidR="00103B1D" w:rsidRPr="001462B0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Важнейшим направлением в решении социальных проблем населения является поддержка семьи, материнства, отцовства и детства. По состоянию на 1 января текущего года на учете в управлении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462B0">
        <w:rPr>
          <w:rFonts w:ascii="Times New Roman" w:hAnsi="Times New Roman"/>
          <w:sz w:val="28"/>
          <w:szCs w:val="28"/>
        </w:rPr>
        <w:t xml:space="preserve">состоит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>1498</w:t>
      </w:r>
      <w:r w:rsidRPr="001462B0">
        <w:rPr>
          <w:rFonts w:ascii="Times New Roman" w:hAnsi="Times New Roman"/>
          <w:sz w:val="28"/>
          <w:szCs w:val="28"/>
        </w:rPr>
        <w:t xml:space="preserve"> получателей ежемесячных пособий на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 xml:space="preserve">3492 </w:t>
      </w:r>
      <w:r w:rsidR="00251A0B">
        <w:rPr>
          <w:rFonts w:ascii="Times New Roman" w:hAnsi="Times New Roman"/>
          <w:sz w:val="28"/>
          <w:szCs w:val="28"/>
        </w:rPr>
        <w:t>детей</w:t>
      </w:r>
      <w:r w:rsidRPr="001462B0">
        <w:rPr>
          <w:rFonts w:ascii="Times New Roman" w:hAnsi="Times New Roman"/>
          <w:sz w:val="28"/>
          <w:szCs w:val="28"/>
        </w:rPr>
        <w:t xml:space="preserve">. </w:t>
      </w:r>
    </w:p>
    <w:p w:rsidR="00251A0B" w:rsidRDefault="00E25D47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3B1D" w:rsidRPr="009050C4">
        <w:rPr>
          <w:rFonts w:ascii="Times New Roman" w:hAnsi="Times New Roman"/>
          <w:sz w:val="28"/>
          <w:szCs w:val="28"/>
        </w:rPr>
        <w:t xml:space="preserve">о состоянию на </w:t>
      </w:r>
      <w:r w:rsidR="00103B1D" w:rsidRPr="001462B0">
        <w:rPr>
          <w:rFonts w:ascii="Times New Roman" w:hAnsi="Times New Roman"/>
          <w:sz w:val="28"/>
          <w:szCs w:val="28"/>
        </w:rPr>
        <w:t>01.01.20</w:t>
      </w:r>
      <w:r w:rsidR="00251A0B">
        <w:rPr>
          <w:rFonts w:ascii="Times New Roman" w:hAnsi="Times New Roman"/>
          <w:sz w:val="28"/>
          <w:szCs w:val="28"/>
        </w:rPr>
        <w:t>2</w:t>
      </w:r>
      <w:r w:rsidR="00EB493E" w:rsidRPr="00E25D47">
        <w:rPr>
          <w:rFonts w:ascii="Times New Roman" w:hAnsi="Times New Roman"/>
          <w:sz w:val="28"/>
          <w:szCs w:val="28"/>
        </w:rPr>
        <w:t>2</w:t>
      </w:r>
      <w:r w:rsidR="00103B1D" w:rsidRPr="001462B0">
        <w:rPr>
          <w:rFonts w:ascii="Times New Roman" w:hAnsi="Times New Roman"/>
          <w:sz w:val="28"/>
          <w:szCs w:val="28"/>
        </w:rPr>
        <w:t xml:space="preserve">г.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="00103B1D" w:rsidRPr="001462B0">
        <w:rPr>
          <w:rFonts w:ascii="Times New Roman" w:hAnsi="Times New Roman"/>
          <w:sz w:val="28"/>
          <w:szCs w:val="28"/>
        </w:rPr>
        <w:t xml:space="preserve">е проживают </w:t>
      </w:r>
      <w:r w:rsidR="00103B1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98</w:t>
      </w:r>
      <w:r w:rsidR="00103B1D" w:rsidRPr="001462B0">
        <w:rPr>
          <w:rFonts w:ascii="Times New Roman" w:hAnsi="Times New Roman"/>
          <w:sz w:val="28"/>
          <w:szCs w:val="28"/>
        </w:rPr>
        <w:t xml:space="preserve"> многодетных семей, в них воспитываются более 3000 детей. 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Увеличению рождаемости способствуют, в частности, меры социальной поддержки, принимаемые на территории края и страны. Этому послужило и принятое постановление Губернатора СК, согласно которому продолжается ежемесячная денежная выплата нуждающимся в поддержке многодетным </w:t>
      </w:r>
      <w:r w:rsidRPr="001462B0">
        <w:rPr>
          <w:rFonts w:ascii="Times New Roman" w:hAnsi="Times New Roman"/>
          <w:sz w:val="28"/>
          <w:szCs w:val="28"/>
        </w:rPr>
        <w:lastRenderedPageBreak/>
        <w:t xml:space="preserve">семьям в размере величины прожиточного минимума. </w:t>
      </w:r>
      <w:r w:rsidR="00CE7780">
        <w:rPr>
          <w:rFonts w:ascii="Times New Roman" w:hAnsi="Times New Roman"/>
          <w:sz w:val="28"/>
          <w:szCs w:val="28"/>
        </w:rPr>
        <w:t>В 20</w:t>
      </w:r>
      <w:r w:rsidR="00056FB7" w:rsidRPr="00056FB7">
        <w:rPr>
          <w:rFonts w:ascii="Times New Roman" w:hAnsi="Times New Roman"/>
          <w:sz w:val="28"/>
          <w:szCs w:val="28"/>
        </w:rPr>
        <w:t>2</w:t>
      </w:r>
      <w:r w:rsidR="00E121BD">
        <w:rPr>
          <w:rFonts w:ascii="Times New Roman" w:hAnsi="Times New Roman"/>
          <w:sz w:val="28"/>
          <w:szCs w:val="28"/>
        </w:rPr>
        <w:t>1</w:t>
      </w:r>
      <w:r w:rsidR="00CE7780">
        <w:rPr>
          <w:rFonts w:ascii="Times New Roman" w:hAnsi="Times New Roman"/>
          <w:sz w:val="28"/>
          <w:szCs w:val="28"/>
        </w:rPr>
        <w:t xml:space="preserve"> году д</w:t>
      </w:r>
      <w:r w:rsidR="00D77BF0">
        <w:rPr>
          <w:rFonts w:ascii="Times New Roman" w:hAnsi="Times New Roman"/>
          <w:sz w:val="28"/>
          <w:szCs w:val="28"/>
        </w:rPr>
        <w:t>а</w:t>
      </w:r>
      <w:r w:rsidR="00CE7780">
        <w:rPr>
          <w:rFonts w:ascii="Times New Roman" w:hAnsi="Times New Roman"/>
          <w:sz w:val="28"/>
          <w:szCs w:val="28"/>
        </w:rPr>
        <w:t>нное пособие</w:t>
      </w:r>
      <w:r w:rsidR="00CE7780" w:rsidRPr="00CE7780">
        <w:rPr>
          <w:rFonts w:ascii="Times New Roman" w:hAnsi="Times New Roman"/>
          <w:sz w:val="28"/>
          <w:szCs w:val="28"/>
        </w:rPr>
        <w:t xml:space="preserve"> выплачен</w:t>
      </w:r>
      <w:r w:rsidR="00CE7780">
        <w:rPr>
          <w:rFonts w:ascii="Times New Roman" w:hAnsi="Times New Roman"/>
          <w:sz w:val="28"/>
          <w:szCs w:val="28"/>
        </w:rPr>
        <w:t>о</w:t>
      </w:r>
      <w:r w:rsidR="00CE7780" w:rsidRPr="00CE7780">
        <w:rPr>
          <w:rFonts w:ascii="Times New Roman" w:hAnsi="Times New Roman"/>
          <w:sz w:val="28"/>
          <w:szCs w:val="28"/>
        </w:rPr>
        <w:t xml:space="preserve"> </w:t>
      </w:r>
      <w:r w:rsidR="00E121BD">
        <w:rPr>
          <w:rFonts w:ascii="Times New Roman" w:hAnsi="Times New Roman"/>
          <w:sz w:val="28"/>
          <w:szCs w:val="28"/>
        </w:rPr>
        <w:t>474</w:t>
      </w:r>
      <w:r w:rsidR="00CE7780" w:rsidRPr="00CE7780">
        <w:rPr>
          <w:rFonts w:ascii="Times New Roman" w:hAnsi="Times New Roman"/>
          <w:sz w:val="28"/>
          <w:szCs w:val="28"/>
        </w:rPr>
        <w:t xml:space="preserve"> семьям на общую сумму </w:t>
      </w:r>
      <w:r w:rsidR="00E121BD">
        <w:rPr>
          <w:rFonts w:ascii="Times New Roman" w:hAnsi="Times New Roman"/>
          <w:sz w:val="28"/>
          <w:szCs w:val="28"/>
        </w:rPr>
        <w:t>51,5</w:t>
      </w:r>
      <w:r w:rsidR="00CE7780" w:rsidRPr="00CE7780">
        <w:rPr>
          <w:rFonts w:ascii="Times New Roman" w:hAnsi="Times New Roman"/>
          <w:sz w:val="28"/>
          <w:szCs w:val="28"/>
        </w:rPr>
        <w:t xml:space="preserve"> млн. рублей.</w:t>
      </w:r>
    </w:p>
    <w:p w:rsidR="00CE7780" w:rsidRDefault="00CE7780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056F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ежемесячная выплата в связи с рождением (усыновлением) первого ребенка произведена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428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получателям на сумму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38,8</w:t>
      </w:r>
      <w:r w:rsidRPr="00611E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млн. руб.</w:t>
      </w:r>
    </w:p>
    <w:p w:rsidR="00AE0C17" w:rsidRPr="00AE0C17" w:rsidRDefault="00AE0C17" w:rsidP="00AE0C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ежегодн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компенсаци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r w:rsidR="006205C8"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обуви,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школьных принадлежностей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выплачена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768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получателям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сумму </w:t>
      </w:r>
      <w:r w:rsidR="00FF7E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38,8</w:t>
      </w:r>
      <w:r w:rsid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</w:t>
      </w:r>
      <w:r w:rsidRPr="00AE0C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рублей.</w:t>
      </w:r>
    </w:p>
    <w:p w:rsidR="00C3098A" w:rsidRPr="00C3098A" w:rsidRDefault="00666C67" w:rsidP="00C30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семей с детьми Законом Ставропольского края «О ежемесячной денежной выплате на ребенка в возрасте от трех до семи включительно» </w:t>
      </w:r>
      <w:r w:rsid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2020г. 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введена новая выплата. По состоянию на 01.01.202</w:t>
      </w:r>
      <w:r w:rsid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денежная выплата на ребенка в возрасте от трех до семи лет включительно произв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дена 1959 получателям на 2709 детей на общую сумму 177,9 млн. руб.</w:t>
      </w:r>
    </w:p>
    <w:p w:rsidR="00482F39" w:rsidRDefault="00482F39" w:rsidP="00482F3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p w:rsidR="00842A91" w:rsidRPr="00842A91" w:rsidRDefault="00842A91" w:rsidP="00842A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Государственная социальная помощь на основании социального ко</w:t>
      </w:r>
      <w:r w:rsidRPr="00842A91">
        <w:rPr>
          <w:rFonts w:ascii="Times New Roman" w:hAnsi="Times New Roman"/>
          <w:sz w:val="28"/>
          <w:szCs w:val="28"/>
          <w:lang w:eastAsia="ru-RU"/>
        </w:rPr>
        <w:t>н</w:t>
      </w:r>
      <w:r w:rsidRPr="00842A91">
        <w:rPr>
          <w:rFonts w:ascii="Times New Roman" w:hAnsi="Times New Roman"/>
          <w:sz w:val="28"/>
          <w:szCs w:val="28"/>
          <w:lang w:eastAsia="ru-RU"/>
        </w:rPr>
        <w:t>тракта оказывается малоимущим семьям и малоимущим одиноко прожив</w:t>
      </w:r>
      <w:r w:rsidRPr="00842A91">
        <w:rPr>
          <w:rFonts w:ascii="Times New Roman" w:hAnsi="Times New Roman"/>
          <w:sz w:val="28"/>
          <w:szCs w:val="28"/>
          <w:lang w:eastAsia="ru-RU"/>
        </w:rPr>
        <w:t>а</w:t>
      </w:r>
      <w:r w:rsidRPr="00842A91">
        <w:rPr>
          <w:rFonts w:ascii="Times New Roman" w:hAnsi="Times New Roman"/>
          <w:sz w:val="28"/>
          <w:szCs w:val="28"/>
          <w:lang w:eastAsia="ru-RU"/>
        </w:rPr>
        <w:t>ющим гражданам с целью стимулирования их активных действий по преод</w:t>
      </w:r>
      <w:r w:rsidRPr="00842A91">
        <w:rPr>
          <w:rFonts w:ascii="Times New Roman" w:hAnsi="Times New Roman"/>
          <w:sz w:val="28"/>
          <w:szCs w:val="28"/>
          <w:lang w:eastAsia="ru-RU"/>
        </w:rPr>
        <w:t>о</w:t>
      </w:r>
      <w:r w:rsidRPr="00842A91">
        <w:rPr>
          <w:rFonts w:ascii="Times New Roman" w:hAnsi="Times New Roman"/>
          <w:sz w:val="28"/>
          <w:szCs w:val="28"/>
          <w:lang w:eastAsia="ru-RU"/>
        </w:rPr>
        <w:t>лению трудной жизненной ситуации.</w:t>
      </w:r>
    </w:p>
    <w:p w:rsidR="00842A91" w:rsidRPr="00842A91" w:rsidRDefault="00842A91" w:rsidP="00842A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В 2021г. Александровскому округу предоставлена субвенция в размере 11,6 млн. руб. на заключение 110 социальных контрактов с жителями нашего округа. В результате помощь получили 30 малоимущих семей, оказавшихся в трудной жизненной ситуации, которые приобрели товары первой необход</w:t>
      </w:r>
      <w:r w:rsidRPr="00842A91">
        <w:rPr>
          <w:rFonts w:ascii="Times New Roman" w:hAnsi="Times New Roman"/>
          <w:sz w:val="28"/>
          <w:szCs w:val="28"/>
          <w:lang w:eastAsia="ru-RU"/>
        </w:rPr>
        <w:t>и</w:t>
      </w:r>
      <w:r w:rsidRPr="00842A91">
        <w:rPr>
          <w:rFonts w:ascii="Times New Roman" w:hAnsi="Times New Roman"/>
          <w:sz w:val="28"/>
          <w:szCs w:val="28"/>
          <w:lang w:eastAsia="ru-RU"/>
        </w:rPr>
        <w:t>мости и улучшили свои бытовые условия, 40 граждан были трудоустроены в учреждения нашего округа, 13 семей, приобретя сельскохозяйственных ж</w:t>
      </w:r>
      <w:r w:rsidRPr="00842A91">
        <w:rPr>
          <w:rFonts w:ascii="Times New Roman" w:hAnsi="Times New Roman"/>
          <w:sz w:val="28"/>
          <w:szCs w:val="28"/>
          <w:lang w:eastAsia="ru-RU"/>
        </w:rPr>
        <w:t>и</w:t>
      </w:r>
      <w:r w:rsidRPr="00842A91">
        <w:rPr>
          <w:rFonts w:ascii="Times New Roman" w:hAnsi="Times New Roman"/>
          <w:sz w:val="28"/>
          <w:szCs w:val="28"/>
          <w:lang w:eastAsia="ru-RU"/>
        </w:rPr>
        <w:t>вотных и птиц, расширили своё подсобное хозяйство, 27 жителей округа вложили средства социального контракта в предпринимательскую деятел</w:t>
      </w:r>
      <w:r w:rsidRPr="00842A91">
        <w:rPr>
          <w:rFonts w:ascii="Times New Roman" w:hAnsi="Times New Roman"/>
          <w:sz w:val="28"/>
          <w:szCs w:val="28"/>
          <w:lang w:eastAsia="ru-RU"/>
        </w:rPr>
        <w:t>ь</w:t>
      </w:r>
      <w:r w:rsidRPr="00842A91">
        <w:rPr>
          <w:rFonts w:ascii="Times New Roman" w:hAnsi="Times New Roman"/>
          <w:sz w:val="28"/>
          <w:szCs w:val="28"/>
          <w:lang w:eastAsia="ru-RU"/>
        </w:rPr>
        <w:t>ность.</w:t>
      </w:r>
    </w:p>
    <w:p w:rsidR="00103B1D" w:rsidRDefault="00103B1D" w:rsidP="00103B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Существенной материальной помощью жителям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является пред</w:t>
      </w:r>
      <w:r w:rsidRPr="001462B0">
        <w:rPr>
          <w:rFonts w:ascii="Times New Roman" w:hAnsi="Times New Roman"/>
          <w:sz w:val="28"/>
          <w:szCs w:val="28"/>
        </w:rPr>
        <w:t>о</w:t>
      </w:r>
      <w:r w:rsidRPr="001462B0">
        <w:rPr>
          <w:rFonts w:ascii="Times New Roman" w:hAnsi="Times New Roman"/>
          <w:sz w:val="28"/>
          <w:szCs w:val="28"/>
        </w:rPr>
        <w:t xml:space="preserve">ставление субсидий на оплату жилого помещения и коммунальных услуг. Общий объем средств, направленных на выплату субсидий семьям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20</w:t>
      </w:r>
      <w:r w:rsidR="00666C67">
        <w:rPr>
          <w:rFonts w:ascii="Times New Roman" w:hAnsi="Times New Roman"/>
          <w:sz w:val="28"/>
          <w:szCs w:val="28"/>
        </w:rPr>
        <w:t>2</w:t>
      </w:r>
      <w:r w:rsidR="00842A91">
        <w:rPr>
          <w:rFonts w:ascii="Times New Roman" w:hAnsi="Times New Roman"/>
          <w:sz w:val="28"/>
          <w:szCs w:val="28"/>
        </w:rPr>
        <w:t>1</w:t>
      </w:r>
      <w:r w:rsidRPr="001462B0">
        <w:rPr>
          <w:rFonts w:ascii="Times New Roman" w:hAnsi="Times New Roman"/>
          <w:sz w:val="28"/>
          <w:szCs w:val="28"/>
        </w:rPr>
        <w:t xml:space="preserve"> году, составил </w:t>
      </w:r>
      <w:r w:rsidR="00842A91">
        <w:rPr>
          <w:rFonts w:ascii="Times New Roman" w:hAnsi="Times New Roman"/>
          <w:sz w:val="28"/>
          <w:szCs w:val="28"/>
        </w:rPr>
        <w:t>21,5</w:t>
      </w:r>
      <w:r w:rsidRPr="001462B0">
        <w:rPr>
          <w:rFonts w:ascii="Times New Roman" w:hAnsi="Times New Roman"/>
          <w:sz w:val="28"/>
          <w:szCs w:val="28"/>
        </w:rPr>
        <w:t xml:space="preserve"> млн. руб</w:t>
      </w:r>
      <w:r w:rsidR="00233E43">
        <w:rPr>
          <w:rFonts w:ascii="Times New Roman" w:hAnsi="Times New Roman"/>
          <w:sz w:val="28"/>
          <w:szCs w:val="28"/>
        </w:rPr>
        <w:t>.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В 2021г. на развитие дорожного хозяйства Александровского муниц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Ставропольского края было выделено 89,9 млн. руб. в том числе средства из бюджета Ставропольского края в сумме 58,9 млн. руб. и 31,0 млн. рублей за счет средств местного бюджета.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eastAsia="Times New Roman" w:hAnsi="Times New Roman"/>
          <w:sz w:val="28"/>
          <w:szCs w:val="28"/>
          <w:lang w:eastAsia="ru-RU"/>
        </w:rPr>
        <w:t>Средства были освоены на работы</w:t>
      </w:r>
      <w:r w:rsidRPr="00360A03">
        <w:rPr>
          <w:rFonts w:ascii="Times New Roman" w:hAnsi="Times New Roman"/>
          <w:sz w:val="28"/>
          <w:szCs w:val="28"/>
        </w:rPr>
        <w:t xml:space="preserve"> по ремонту следующих участков а</w:t>
      </w:r>
      <w:r w:rsidRPr="00360A03">
        <w:rPr>
          <w:rFonts w:ascii="Times New Roman" w:hAnsi="Times New Roman"/>
          <w:sz w:val="28"/>
          <w:szCs w:val="28"/>
        </w:rPr>
        <w:t>в</w:t>
      </w:r>
      <w:r w:rsidRPr="00360A03">
        <w:rPr>
          <w:rFonts w:ascii="Times New Roman" w:hAnsi="Times New Roman"/>
          <w:sz w:val="28"/>
          <w:szCs w:val="28"/>
        </w:rPr>
        <w:t>томобильных дорог общего пользования местного значения: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>«Северное - Калиновское», расположенного в границах участка: 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С</w:t>
      </w:r>
      <w:r w:rsidRPr="00360A03">
        <w:rPr>
          <w:rFonts w:ascii="Times New Roman" w:hAnsi="Times New Roman"/>
          <w:sz w:val="28"/>
          <w:szCs w:val="28"/>
        </w:rPr>
        <w:t>е</w:t>
      </w:r>
      <w:r w:rsidRPr="00360A03">
        <w:rPr>
          <w:rFonts w:ascii="Times New Roman" w:hAnsi="Times New Roman"/>
          <w:sz w:val="28"/>
          <w:szCs w:val="28"/>
        </w:rPr>
        <w:t>верное, ул. Красная км 0+000 – км 1+382, ул. Жаботинского км 1+382 – км 3+130 Александровского района Ставропольского края (2 этап) (протяже</w:t>
      </w:r>
      <w:r w:rsidRPr="00360A03">
        <w:rPr>
          <w:rFonts w:ascii="Times New Roman" w:hAnsi="Times New Roman"/>
          <w:sz w:val="28"/>
          <w:szCs w:val="28"/>
        </w:rPr>
        <w:t>н</w:t>
      </w:r>
      <w:r w:rsidRPr="00360A03">
        <w:rPr>
          <w:rFonts w:ascii="Times New Roman" w:hAnsi="Times New Roman"/>
          <w:sz w:val="28"/>
          <w:szCs w:val="28"/>
        </w:rPr>
        <w:t>ность 2 км 660 м);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lastRenderedPageBreak/>
        <w:t>по адресу: Ставропольский край, Александровский район, 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Круглоле</w:t>
      </w:r>
      <w:r w:rsidRPr="00360A03">
        <w:rPr>
          <w:rFonts w:ascii="Times New Roman" w:hAnsi="Times New Roman"/>
          <w:sz w:val="28"/>
          <w:szCs w:val="28"/>
        </w:rPr>
        <w:t>с</w:t>
      </w:r>
      <w:r w:rsidRPr="00360A03">
        <w:rPr>
          <w:rFonts w:ascii="Times New Roman" w:hAnsi="Times New Roman"/>
          <w:sz w:val="28"/>
          <w:szCs w:val="28"/>
        </w:rPr>
        <w:t>ское, переезд с ул. Ленина 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Садовое на ул.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Советскую с.</w:t>
      </w:r>
      <w:r w:rsidR="00482F39">
        <w:rPr>
          <w:rFonts w:ascii="Times New Roman" w:hAnsi="Times New Roman"/>
          <w:sz w:val="28"/>
          <w:szCs w:val="28"/>
        </w:rPr>
        <w:t xml:space="preserve"> </w:t>
      </w:r>
      <w:r w:rsidRPr="00360A03">
        <w:rPr>
          <w:rFonts w:ascii="Times New Roman" w:hAnsi="Times New Roman"/>
          <w:sz w:val="28"/>
          <w:szCs w:val="28"/>
        </w:rPr>
        <w:t>Круглолесское (протяженность 683 м);</w:t>
      </w:r>
    </w:p>
    <w:p w:rsidR="00360A03" w:rsidRPr="00360A03" w:rsidRDefault="008A7C50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 </w:t>
      </w:r>
      <w:r w:rsidR="00360A03" w:rsidRPr="00360A03">
        <w:rPr>
          <w:rFonts w:ascii="Times New Roman" w:hAnsi="Times New Roman"/>
          <w:sz w:val="28"/>
          <w:szCs w:val="28"/>
        </w:rPr>
        <w:t>«Подъезд к племконезаводу «Ставропольский» от автодороги «Нов</w:t>
      </w:r>
      <w:r w:rsidR="00360A03" w:rsidRPr="00360A03">
        <w:rPr>
          <w:rFonts w:ascii="Times New Roman" w:hAnsi="Times New Roman"/>
          <w:sz w:val="28"/>
          <w:szCs w:val="28"/>
        </w:rPr>
        <w:t>о</w:t>
      </w:r>
      <w:r w:rsidR="00360A03" w:rsidRPr="00360A03">
        <w:rPr>
          <w:rFonts w:ascii="Times New Roman" w:hAnsi="Times New Roman"/>
          <w:sz w:val="28"/>
          <w:szCs w:val="28"/>
        </w:rPr>
        <w:t>кавказский» - «Средний» (протяженность 1 км 264 м);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>по пер. Школьный (от ул. Октябрьская) в селе Саблинское Александро</w:t>
      </w:r>
      <w:r w:rsidRPr="00360A03">
        <w:rPr>
          <w:rFonts w:ascii="Times New Roman" w:hAnsi="Times New Roman"/>
          <w:sz w:val="28"/>
          <w:szCs w:val="28"/>
        </w:rPr>
        <w:t>в</w:t>
      </w:r>
      <w:r w:rsidRPr="00360A03">
        <w:rPr>
          <w:rFonts w:ascii="Times New Roman" w:hAnsi="Times New Roman"/>
          <w:sz w:val="28"/>
          <w:szCs w:val="28"/>
        </w:rPr>
        <w:t>ского района Ставропольского края (протяженность 694 м);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 (328 м); 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Виноградная в селе Александровское Александровского района Ставропольского края (1 км 530 м), 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 xml:space="preserve">по ул. Московская от начала до дома № 48 в селе Александровское Александровского района Ставропольского края (900 м); </w:t>
      </w:r>
    </w:p>
    <w:p w:rsidR="00360A03" w:rsidRPr="00360A03" w:rsidRDefault="00360A03" w:rsidP="00360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A03">
        <w:rPr>
          <w:rFonts w:ascii="Times New Roman" w:hAnsi="Times New Roman"/>
          <w:sz w:val="28"/>
          <w:szCs w:val="28"/>
        </w:rPr>
        <w:t>по улице Первомайская в селе Александровское Александровского м</w:t>
      </w:r>
      <w:r w:rsidRPr="00360A03">
        <w:rPr>
          <w:rFonts w:ascii="Times New Roman" w:hAnsi="Times New Roman"/>
          <w:sz w:val="28"/>
          <w:szCs w:val="28"/>
        </w:rPr>
        <w:t>у</w:t>
      </w:r>
      <w:r w:rsidRPr="00360A03">
        <w:rPr>
          <w:rFonts w:ascii="Times New Roman" w:hAnsi="Times New Roman"/>
          <w:sz w:val="28"/>
          <w:szCs w:val="28"/>
        </w:rPr>
        <w:t>ниципального округа Ставропольского края (220 м).</w:t>
      </w:r>
    </w:p>
    <w:p w:rsidR="00415BAB" w:rsidRPr="00415BAB" w:rsidRDefault="00103B1D" w:rsidP="00415B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BAB">
        <w:rPr>
          <w:rFonts w:ascii="Times New Roman" w:hAnsi="Times New Roman"/>
          <w:sz w:val="28"/>
          <w:szCs w:val="28"/>
        </w:rPr>
        <w:t>Одним из важных направлений работы администрации является коорд</w:t>
      </w:r>
      <w:r w:rsidRPr="00415BAB">
        <w:rPr>
          <w:rFonts w:ascii="Times New Roman" w:hAnsi="Times New Roman"/>
          <w:sz w:val="28"/>
          <w:szCs w:val="28"/>
        </w:rPr>
        <w:t>и</w:t>
      </w:r>
      <w:r w:rsidRPr="00415BAB">
        <w:rPr>
          <w:rFonts w:ascii="Times New Roman" w:hAnsi="Times New Roman"/>
          <w:sz w:val="28"/>
          <w:szCs w:val="28"/>
        </w:rPr>
        <w:t xml:space="preserve">нация деятельности в вопросах предоставления жилищно-коммунальных услуг, своевременной и качественной подготовки объектов ЖКХ, социальной сферы и жилищного фонда к осенне-зимнему периоду. </w:t>
      </w:r>
      <w:r w:rsidR="00415BAB" w:rsidRPr="00415BAB">
        <w:rPr>
          <w:rFonts w:ascii="Times New Roman" w:hAnsi="Times New Roman"/>
          <w:sz w:val="28"/>
          <w:szCs w:val="28"/>
        </w:rPr>
        <w:t>Администрацией б</w:t>
      </w:r>
      <w:r w:rsidR="00415BAB" w:rsidRPr="00415BAB">
        <w:rPr>
          <w:rFonts w:ascii="Times New Roman" w:hAnsi="Times New Roman"/>
          <w:sz w:val="28"/>
          <w:szCs w:val="28"/>
        </w:rPr>
        <w:t>ы</w:t>
      </w:r>
      <w:r w:rsidR="00415BAB" w:rsidRPr="00415BAB">
        <w:rPr>
          <w:rFonts w:ascii="Times New Roman" w:hAnsi="Times New Roman"/>
          <w:sz w:val="28"/>
          <w:szCs w:val="28"/>
        </w:rPr>
        <w:t>ло подготовлено постановление от 14 мая 2021 г.  №442 «Об итогах работы предприятий жилищно-коммунального хозяйства Александровского мун</w:t>
      </w:r>
      <w:r w:rsidR="00415BAB" w:rsidRPr="00415BAB">
        <w:rPr>
          <w:rFonts w:ascii="Times New Roman" w:hAnsi="Times New Roman"/>
          <w:sz w:val="28"/>
          <w:szCs w:val="28"/>
        </w:rPr>
        <w:t>и</w:t>
      </w:r>
      <w:r w:rsidR="00415BAB" w:rsidRPr="00415BAB">
        <w:rPr>
          <w:rFonts w:ascii="Times New Roman" w:hAnsi="Times New Roman"/>
          <w:sz w:val="28"/>
          <w:szCs w:val="28"/>
        </w:rPr>
        <w:t>ципального округа в осенне-зимний период 2020/2021 года и задачах по по</w:t>
      </w:r>
      <w:r w:rsidR="00415BAB" w:rsidRPr="00415BAB">
        <w:rPr>
          <w:rFonts w:ascii="Times New Roman" w:hAnsi="Times New Roman"/>
          <w:sz w:val="28"/>
          <w:szCs w:val="28"/>
        </w:rPr>
        <w:t>д</w:t>
      </w:r>
      <w:r w:rsidR="00415BAB" w:rsidRPr="00415BAB">
        <w:rPr>
          <w:rFonts w:ascii="Times New Roman" w:hAnsi="Times New Roman"/>
          <w:sz w:val="28"/>
          <w:szCs w:val="28"/>
        </w:rPr>
        <w:t>готовке к работе в осенне-зимний период 2021/2022 года», в рамках которого были проведены мероприяти</w:t>
      </w:r>
      <w:r w:rsidR="00415BAB">
        <w:rPr>
          <w:rFonts w:ascii="Times New Roman" w:hAnsi="Times New Roman"/>
          <w:sz w:val="28"/>
          <w:szCs w:val="28"/>
        </w:rPr>
        <w:t>я</w:t>
      </w:r>
      <w:r w:rsidR="00415BAB" w:rsidRPr="00415BAB">
        <w:rPr>
          <w:rFonts w:ascii="Times New Roman" w:hAnsi="Times New Roman"/>
          <w:sz w:val="28"/>
          <w:szCs w:val="28"/>
        </w:rPr>
        <w:t xml:space="preserve"> по подготовке жилищно-коммунального х</w:t>
      </w:r>
      <w:r w:rsidR="00415BAB" w:rsidRPr="00415BAB">
        <w:rPr>
          <w:rFonts w:ascii="Times New Roman" w:hAnsi="Times New Roman"/>
          <w:sz w:val="28"/>
          <w:szCs w:val="28"/>
        </w:rPr>
        <w:t>о</w:t>
      </w:r>
      <w:r w:rsidR="00415BAB" w:rsidRPr="00415BAB">
        <w:rPr>
          <w:rFonts w:ascii="Times New Roman" w:hAnsi="Times New Roman"/>
          <w:sz w:val="28"/>
          <w:szCs w:val="28"/>
        </w:rPr>
        <w:t>зяйства Александровского муниципального округа к осенне-зимнему пери</w:t>
      </w:r>
      <w:r w:rsidR="00415BAB" w:rsidRPr="00415BAB">
        <w:rPr>
          <w:rFonts w:ascii="Times New Roman" w:hAnsi="Times New Roman"/>
          <w:sz w:val="28"/>
          <w:szCs w:val="28"/>
        </w:rPr>
        <w:t>о</w:t>
      </w:r>
      <w:r w:rsidR="00415BAB" w:rsidRPr="00415BAB">
        <w:rPr>
          <w:rFonts w:ascii="Times New Roman" w:hAnsi="Times New Roman"/>
          <w:sz w:val="28"/>
          <w:szCs w:val="28"/>
        </w:rPr>
        <w:t xml:space="preserve">ду 2021/2022 года. </w:t>
      </w:r>
    </w:p>
    <w:p w:rsidR="00415BAB" w:rsidRPr="00415BAB" w:rsidRDefault="00415BAB" w:rsidP="00415B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BAB">
        <w:rPr>
          <w:rFonts w:ascii="Times New Roman" w:hAnsi="Times New Roman"/>
          <w:sz w:val="28"/>
          <w:szCs w:val="28"/>
        </w:rPr>
        <w:t>В соответствии с постановлением  администрации Александровского муниципального округа Ставропольского края от 28 июня 2021 года № 633  «О проведении проверки готовности к отопительному периоду 2021/2022 г</w:t>
      </w:r>
      <w:r w:rsidRPr="00415BAB">
        <w:rPr>
          <w:rFonts w:ascii="Times New Roman" w:hAnsi="Times New Roman"/>
          <w:sz w:val="28"/>
          <w:szCs w:val="28"/>
        </w:rPr>
        <w:t>о</w:t>
      </w:r>
      <w:r w:rsidRPr="00415BAB">
        <w:rPr>
          <w:rFonts w:ascii="Times New Roman" w:hAnsi="Times New Roman"/>
          <w:sz w:val="28"/>
          <w:szCs w:val="28"/>
        </w:rPr>
        <w:t>дов потребителей тепловой энергии и теплоснабжающих организаций на те</w:t>
      </w:r>
      <w:r w:rsidRPr="00415BAB">
        <w:rPr>
          <w:rFonts w:ascii="Times New Roman" w:hAnsi="Times New Roman"/>
          <w:sz w:val="28"/>
          <w:szCs w:val="28"/>
        </w:rPr>
        <w:t>р</w:t>
      </w:r>
      <w:r w:rsidRPr="00415BAB">
        <w:rPr>
          <w:rFonts w:ascii="Times New Roman" w:hAnsi="Times New Roman"/>
          <w:sz w:val="28"/>
          <w:szCs w:val="28"/>
        </w:rPr>
        <w:t>ритории Александровского муниципального округа Ставропольского края» комиссией проведена проверка готовности к отопительному периоду 2021/2022 годов потребителей тепловой энергии и теплоснабжающих орг</w:t>
      </w:r>
      <w:r w:rsidRPr="00415BAB">
        <w:rPr>
          <w:rFonts w:ascii="Times New Roman" w:hAnsi="Times New Roman"/>
          <w:sz w:val="28"/>
          <w:szCs w:val="28"/>
        </w:rPr>
        <w:t>а</w:t>
      </w:r>
      <w:r w:rsidRPr="00415BAB">
        <w:rPr>
          <w:rFonts w:ascii="Times New Roman" w:hAnsi="Times New Roman"/>
          <w:sz w:val="28"/>
          <w:szCs w:val="28"/>
        </w:rPr>
        <w:t>низаций на территории Александровского муниципального округа Ставр</w:t>
      </w:r>
      <w:r w:rsidRPr="00415BAB">
        <w:rPr>
          <w:rFonts w:ascii="Times New Roman" w:hAnsi="Times New Roman"/>
          <w:sz w:val="28"/>
          <w:szCs w:val="28"/>
        </w:rPr>
        <w:t>о</w:t>
      </w:r>
      <w:r w:rsidRPr="00415BAB">
        <w:rPr>
          <w:rFonts w:ascii="Times New Roman" w:hAnsi="Times New Roman"/>
          <w:sz w:val="28"/>
          <w:szCs w:val="28"/>
        </w:rPr>
        <w:t>польского края. В результате, Федеральной службой по экологическому, те</w:t>
      </w:r>
      <w:r w:rsidRPr="00415BAB">
        <w:rPr>
          <w:rFonts w:ascii="Times New Roman" w:hAnsi="Times New Roman"/>
          <w:sz w:val="28"/>
          <w:szCs w:val="28"/>
        </w:rPr>
        <w:t>х</w:t>
      </w:r>
      <w:r w:rsidRPr="00415BAB">
        <w:rPr>
          <w:rFonts w:ascii="Times New Roman" w:hAnsi="Times New Roman"/>
          <w:sz w:val="28"/>
          <w:szCs w:val="28"/>
        </w:rPr>
        <w:t>ническому и атомному надзору выдан паспорт готовности к отопительному периоду 2021/2022гг. муниципальному образованию Александровский мун</w:t>
      </w:r>
      <w:r w:rsidRPr="00415BAB">
        <w:rPr>
          <w:rFonts w:ascii="Times New Roman" w:hAnsi="Times New Roman"/>
          <w:sz w:val="28"/>
          <w:szCs w:val="28"/>
        </w:rPr>
        <w:t>и</w:t>
      </w:r>
      <w:r w:rsidRPr="00415BAB">
        <w:rPr>
          <w:rFonts w:ascii="Times New Roman" w:hAnsi="Times New Roman"/>
          <w:sz w:val="28"/>
          <w:szCs w:val="28"/>
        </w:rPr>
        <w:t>ципальный округ Ставропольского края.</w:t>
      </w:r>
    </w:p>
    <w:p w:rsidR="00FC78B8" w:rsidRPr="00FC78B8" w:rsidRDefault="00FC78B8" w:rsidP="00FC78B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78B8">
        <w:rPr>
          <w:rFonts w:ascii="Times New Roman" w:hAnsi="Times New Roman"/>
          <w:bCs/>
          <w:sz w:val="28"/>
          <w:szCs w:val="28"/>
        </w:rPr>
        <w:t>Благодаря участию в национальном проекте "Экология" (региональный проект "Комплексная система обращения с твердыми коммунальными отх</w:t>
      </w:r>
      <w:r w:rsidRPr="00FC78B8">
        <w:rPr>
          <w:rFonts w:ascii="Times New Roman" w:hAnsi="Times New Roman"/>
          <w:bCs/>
          <w:sz w:val="28"/>
          <w:szCs w:val="28"/>
        </w:rPr>
        <w:t>о</w:t>
      </w:r>
      <w:r w:rsidRPr="00FC78B8">
        <w:rPr>
          <w:rFonts w:ascii="Times New Roman" w:hAnsi="Times New Roman"/>
          <w:bCs/>
          <w:sz w:val="28"/>
          <w:szCs w:val="28"/>
        </w:rPr>
        <w:t>дами") было приобретено 20 контейнеров для раздельного накопления тве</w:t>
      </w:r>
      <w:r w:rsidRPr="00FC78B8">
        <w:rPr>
          <w:rFonts w:ascii="Times New Roman" w:hAnsi="Times New Roman"/>
          <w:bCs/>
          <w:sz w:val="28"/>
          <w:szCs w:val="28"/>
        </w:rPr>
        <w:t>р</w:t>
      </w:r>
      <w:r w:rsidRPr="00FC78B8">
        <w:rPr>
          <w:rFonts w:ascii="Times New Roman" w:hAnsi="Times New Roman"/>
          <w:bCs/>
          <w:sz w:val="28"/>
          <w:szCs w:val="28"/>
        </w:rPr>
        <w:t xml:space="preserve">дых коммунальных отходов на сумму 311,26 тыс. руб., из которых 310,95 </w:t>
      </w:r>
      <w:r w:rsidRPr="00FC78B8">
        <w:rPr>
          <w:rFonts w:ascii="Times New Roman" w:hAnsi="Times New Roman"/>
          <w:bCs/>
          <w:sz w:val="28"/>
          <w:szCs w:val="28"/>
        </w:rPr>
        <w:lastRenderedPageBreak/>
        <w:t>тыс. руб. - средства федерального и краевого бюджетов (0,31 тыс. руб. - местный бюджет).</w:t>
      </w:r>
    </w:p>
    <w:p w:rsidR="00FC78B8" w:rsidRPr="00FC78B8" w:rsidRDefault="00FC78B8" w:rsidP="00FC7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C78B8">
        <w:rPr>
          <w:rFonts w:ascii="Times New Roman" w:hAnsi="Times New Roman"/>
          <w:sz w:val="28"/>
          <w:szCs w:val="28"/>
        </w:rPr>
        <w:t xml:space="preserve">В 2021 году отделом администрации Александровского муниципального округа Ставропольского края были </w:t>
      </w:r>
      <w:r w:rsidRPr="00FC78B8">
        <w:rPr>
          <w:rFonts w:ascii="Times New Roman" w:hAnsi="Times New Roman"/>
          <w:sz w:val="28"/>
          <w:szCs w:val="28"/>
          <w:lang w:bidi="ru-RU"/>
        </w:rPr>
        <w:t>выполнены работы по обустройству 22 мест (площадок) накопления твердых коммунальных отходов, находящихся на территории села Александровского. На обустройство данных площадок было затрачено 830</w:t>
      </w:r>
      <w:r>
        <w:rPr>
          <w:rFonts w:ascii="Times New Roman" w:hAnsi="Times New Roman"/>
          <w:sz w:val="28"/>
          <w:szCs w:val="28"/>
          <w:lang w:bidi="ru-RU"/>
        </w:rPr>
        <w:t>,2 тыс. руб</w:t>
      </w:r>
      <w:r w:rsidRPr="00FC78B8">
        <w:rPr>
          <w:rFonts w:ascii="Times New Roman" w:hAnsi="Times New Roman"/>
          <w:sz w:val="28"/>
          <w:szCs w:val="28"/>
          <w:lang w:bidi="ru-RU"/>
        </w:rPr>
        <w:t>.</w:t>
      </w:r>
    </w:p>
    <w:p w:rsidR="00FC78B8" w:rsidRPr="00FC78B8" w:rsidRDefault="00FC78B8" w:rsidP="00FC7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B8">
        <w:rPr>
          <w:rFonts w:ascii="Times New Roman" w:hAnsi="Times New Roman"/>
          <w:sz w:val="28"/>
          <w:szCs w:val="28"/>
          <w:lang w:bidi="ru-RU"/>
        </w:rPr>
        <w:t>В 2021 году в рамках осуществления отдельных полномочий Российской Федерации и Ставропольского края по организации проведения на террит</w:t>
      </w:r>
      <w:r w:rsidRPr="00FC78B8">
        <w:rPr>
          <w:rFonts w:ascii="Times New Roman" w:hAnsi="Times New Roman"/>
          <w:sz w:val="28"/>
          <w:szCs w:val="28"/>
          <w:lang w:bidi="ru-RU"/>
        </w:rPr>
        <w:t>о</w:t>
      </w:r>
      <w:r w:rsidRPr="00FC78B8">
        <w:rPr>
          <w:rFonts w:ascii="Times New Roman" w:hAnsi="Times New Roman"/>
          <w:sz w:val="28"/>
          <w:szCs w:val="28"/>
          <w:lang w:bidi="ru-RU"/>
        </w:rPr>
        <w:t>рии Ставропольского края мероприятий при осуществлении деятельности по обращению с животными без владельцев был заключен муниципальный ко</w:t>
      </w:r>
      <w:r w:rsidRPr="00FC78B8">
        <w:rPr>
          <w:rFonts w:ascii="Times New Roman" w:hAnsi="Times New Roman"/>
          <w:sz w:val="28"/>
          <w:szCs w:val="28"/>
          <w:lang w:bidi="ru-RU"/>
        </w:rPr>
        <w:t>н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тракт со специализированной организацией. </w:t>
      </w:r>
      <w:r>
        <w:rPr>
          <w:rFonts w:ascii="Times New Roman" w:hAnsi="Times New Roman"/>
          <w:sz w:val="28"/>
          <w:szCs w:val="28"/>
          <w:lang w:bidi="ru-RU"/>
        </w:rPr>
        <w:t>В рамках контракта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отловлено 51 животное без владельцев. Все животные после проведения необходимых мероприятий (лечение, вакцинация, стерилизация) были возвращены на прежние места их обитания. </w:t>
      </w:r>
      <w:r>
        <w:rPr>
          <w:rFonts w:ascii="Times New Roman" w:hAnsi="Times New Roman"/>
          <w:sz w:val="28"/>
          <w:szCs w:val="28"/>
          <w:lang w:bidi="ru-RU"/>
        </w:rPr>
        <w:t>На выполнение данных мероприятий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израсход</w:t>
      </w:r>
      <w:r w:rsidRPr="00FC78B8">
        <w:rPr>
          <w:rFonts w:ascii="Times New Roman" w:hAnsi="Times New Roman"/>
          <w:sz w:val="28"/>
          <w:szCs w:val="28"/>
          <w:lang w:bidi="ru-RU"/>
        </w:rPr>
        <w:t>о</w:t>
      </w:r>
      <w:r w:rsidRPr="00FC78B8">
        <w:rPr>
          <w:rFonts w:ascii="Times New Roman" w:hAnsi="Times New Roman"/>
          <w:sz w:val="28"/>
          <w:szCs w:val="28"/>
          <w:lang w:bidi="ru-RU"/>
        </w:rPr>
        <w:t>вано 701</w:t>
      </w:r>
      <w:r>
        <w:rPr>
          <w:rFonts w:ascii="Times New Roman" w:hAnsi="Times New Roman"/>
          <w:sz w:val="28"/>
          <w:szCs w:val="28"/>
          <w:lang w:bidi="ru-RU"/>
        </w:rPr>
        <w:t>,8 тыс.</w:t>
      </w:r>
      <w:r w:rsidRPr="00FC78B8">
        <w:rPr>
          <w:rFonts w:ascii="Times New Roman" w:hAnsi="Times New Roman"/>
          <w:sz w:val="28"/>
          <w:szCs w:val="28"/>
          <w:lang w:bidi="ru-RU"/>
        </w:rPr>
        <w:t xml:space="preserve"> руб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8D648A">
        <w:rPr>
          <w:rFonts w:ascii="Times New Roman" w:hAnsi="Times New Roman"/>
          <w:bCs/>
          <w:sz w:val="28"/>
          <w:szCs w:val="28"/>
        </w:rPr>
        <w:t>Традиционно, основным направлением экономики Александровского округа – является аграрный сектор. В 2021 году с/х предприятиями произв</w:t>
      </w:r>
      <w:r w:rsidRPr="008D648A">
        <w:rPr>
          <w:rFonts w:ascii="Times New Roman" w:hAnsi="Times New Roman"/>
          <w:bCs/>
          <w:sz w:val="28"/>
          <w:szCs w:val="28"/>
        </w:rPr>
        <w:t>е</w:t>
      </w:r>
      <w:r w:rsidRPr="008D648A">
        <w:rPr>
          <w:rFonts w:ascii="Times New Roman" w:hAnsi="Times New Roman"/>
          <w:bCs/>
          <w:sz w:val="28"/>
          <w:szCs w:val="28"/>
        </w:rPr>
        <w:t xml:space="preserve">дено 386,6 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>тыс. тонн зерна, при средней урожайности 38,0 ц/га</w:t>
      </w:r>
      <w:r w:rsidRPr="008D648A">
        <w:rPr>
          <w:rFonts w:ascii="Times New Roman" w:hAnsi="Times New Roman"/>
          <w:bCs/>
          <w:sz w:val="28"/>
          <w:szCs w:val="28"/>
        </w:rPr>
        <w:t>. В 2020 году произведено 216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 xml:space="preserve">,2 </w:t>
      </w:r>
      <w:r w:rsidRPr="008D648A">
        <w:rPr>
          <w:rFonts w:ascii="Times New Roman" w:hAnsi="Times New Roman"/>
          <w:bCs/>
          <w:sz w:val="28"/>
          <w:szCs w:val="28"/>
        </w:rPr>
        <w:t xml:space="preserve">тыс. тонн зерна при средней урожайности </w:t>
      </w:r>
      <w:r w:rsidRPr="008D648A">
        <w:rPr>
          <w:rFonts w:ascii="Times New Roman" w:eastAsia="Times New Roman" w:hAnsi="Times New Roman"/>
          <w:sz w:val="28"/>
          <w:szCs w:val="28"/>
          <w:lang w:eastAsia="ru-RU"/>
        </w:rPr>
        <w:t xml:space="preserve">21,9 </w:t>
      </w:r>
      <w:r w:rsidRPr="008D648A">
        <w:rPr>
          <w:rFonts w:ascii="Times New Roman" w:hAnsi="Times New Roman"/>
          <w:bCs/>
          <w:sz w:val="28"/>
          <w:szCs w:val="28"/>
        </w:rPr>
        <w:t xml:space="preserve">ц/га. 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Число работающих в агропромышленном комплексе округа в 2021 году составило 1257 человек, что выше показателя 2020 года на 2,0%. Средняя з</w:t>
      </w:r>
      <w:r w:rsidRPr="008D648A">
        <w:rPr>
          <w:rFonts w:ascii="Times New Roman" w:hAnsi="Times New Roman"/>
          <w:bCs/>
          <w:sz w:val="28"/>
          <w:szCs w:val="28"/>
        </w:rPr>
        <w:t>а</w:t>
      </w:r>
      <w:r w:rsidRPr="008D648A">
        <w:rPr>
          <w:rFonts w:ascii="Times New Roman" w:hAnsi="Times New Roman"/>
          <w:bCs/>
          <w:sz w:val="28"/>
          <w:szCs w:val="28"/>
        </w:rPr>
        <w:t xml:space="preserve">работная плата составила 35,2 тыс.  рублей. </w:t>
      </w:r>
    </w:p>
    <w:p w:rsid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Количество работающих на 100 га в целом по округу в 2021г. выше уровня прошлого года и составит 1,23 человека. Количество работающих на 100 га в сельскохозяйственных предприятиях Ставропольского края соста</w:t>
      </w:r>
      <w:r w:rsidRPr="008D648A">
        <w:rPr>
          <w:rFonts w:ascii="Times New Roman" w:hAnsi="Times New Roman"/>
          <w:bCs/>
          <w:sz w:val="28"/>
          <w:szCs w:val="28"/>
        </w:rPr>
        <w:t>в</w:t>
      </w:r>
      <w:r w:rsidRPr="008D648A">
        <w:rPr>
          <w:rFonts w:ascii="Times New Roman" w:hAnsi="Times New Roman"/>
          <w:bCs/>
          <w:sz w:val="28"/>
          <w:szCs w:val="28"/>
        </w:rPr>
        <w:t>ляет 2,4 чел./100 га.</w:t>
      </w:r>
    </w:p>
    <w:p w:rsidR="008D648A" w:rsidRPr="008D648A" w:rsidRDefault="008D648A" w:rsidP="008D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 xml:space="preserve">С целью поддержки сельского хозяйства округа, получено субсидий и грантов в размере </w:t>
      </w:r>
      <w:r w:rsidRPr="008D648A">
        <w:rPr>
          <w:rFonts w:ascii="Times New Roman" w:hAnsi="Times New Roman"/>
          <w:color w:val="000000"/>
          <w:sz w:val="28"/>
          <w:szCs w:val="28"/>
        </w:rPr>
        <w:t>130,81</w:t>
      </w:r>
      <w:r w:rsidRPr="008D648A">
        <w:rPr>
          <w:rFonts w:ascii="Times New Roman" w:hAnsi="Times New Roman"/>
          <w:bCs/>
          <w:sz w:val="28"/>
          <w:szCs w:val="28"/>
        </w:rPr>
        <w:t xml:space="preserve"> млн. рублей. </w:t>
      </w:r>
    </w:p>
    <w:p w:rsidR="008D648A" w:rsidRPr="008D648A" w:rsidRDefault="008D648A" w:rsidP="008D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color w:val="000000"/>
          <w:sz w:val="28"/>
          <w:szCs w:val="28"/>
        </w:rPr>
        <w:t xml:space="preserve">54,4% выделенных средств - это </w:t>
      </w:r>
      <w:r w:rsidRPr="008D648A">
        <w:rPr>
          <w:rFonts w:ascii="Times New Roman" w:hAnsi="Times New Roman"/>
          <w:sz w:val="28"/>
          <w:szCs w:val="28"/>
        </w:rPr>
        <w:t>субсидии предприятию ООО «Ставр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>польский конный завод №170» на возмещение части затрат на строительство, реконструкцию, техническое перевооружение мелиоративных систем</w:t>
      </w:r>
      <w:r w:rsidRPr="008D648A">
        <w:rPr>
          <w:rFonts w:ascii="Times New Roman" w:hAnsi="Times New Roman"/>
          <w:bCs/>
          <w:sz w:val="28"/>
          <w:szCs w:val="28"/>
        </w:rPr>
        <w:t>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Субсидии на возмещение части затрат на поддержку собственного пр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 xml:space="preserve">изводства молока в размере 19,77 млн. руб. и на приобретение кормов для молочного крупного рогатого скота в размере 19,1 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млн. руб. </w:t>
      </w:r>
      <w:r w:rsidRPr="008D648A">
        <w:rPr>
          <w:rFonts w:ascii="Times New Roman" w:hAnsi="Times New Roman"/>
          <w:sz w:val="28"/>
          <w:szCs w:val="28"/>
        </w:rPr>
        <w:t>получены ООО «Агроальянс Инвест».</w:t>
      </w:r>
    </w:p>
    <w:p w:rsidR="008D648A" w:rsidRPr="008D648A" w:rsidRDefault="008D648A" w:rsidP="008D648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  <w:lang w:eastAsia="ar-SA"/>
        </w:rPr>
        <w:t xml:space="preserve">14 предприятий и КФХ </w:t>
      </w:r>
      <w:r w:rsidRPr="008D648A">
        <w:rPr>
          <w:rFonts w:ascii="Times New Roman" w:hAnsi="Times New Roman"/>
          <w:sz w:val="28"/>
          <w:szCs w:val="28"/>
        </w:rPr>
        <w:t>получили субсидии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 на возмещение части затрат на производство и реализацию зерновых культур</w:t>
      </w:r>
      <w:r w:rsidRPr="008D648A">
        <w:rPr>
          <w:rFonts w:ascii="Times New Roman" w:hAnsi="Times New Roman"/>
          <w:sz w:val="28"/>
          <w:szCs w:val="28"/>
        </w:rPr>
        <w:t xml:space="preserve"> в размере</w:t>
      </w:r>
      <w:r w:rsidRPr="008D648A">
        <w:rPr>
          <w:rFonts w:ascii="Times New Roman" w:hAnsi="Times New Roman"/>
          <w:sz w:val="28"/>
          <w:szCs w:val="28"/>
          <w:lang w:eastAsia="ar-SA"/>
        </w:rPr>
        <w:t xml:space="preserve"> 16,1 млн.руб.</w:t>
      </w:r>
    </w:p>
    <w:p w:rsidR="008D648A" w:rsidRPr="008D648A" w:rsidRDefault="008D648A" w:rsidP="008D648A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Грант, в форме субсидий, гражданам, ведущим личные подсобные х</w:t>
      </w: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D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зяйства, на закладку сада суперинтенсивного типа в размере 5,65 млн. руб. получили 13 граждан, ведущих личное подсобное хозяйство</w:t>
      </w:r>
      <w:r w:rsidRPr="008D648A">
        <w:rPr>
          <w:rFonts w:ascii="Times New Roman" w:hAnsi="Times New Roman"/>
          <w:sz w:val="28"/>
          <w:szCs w:val="28"/>
        </w:rPr>
        <w:t>.</w:t>
      </w:r>
    </w:p>
    <w:p w:rsidR="008D648A" w:rsidRPr="008D648A" w:rsidRDefault="008D648A" w:rsidP="008D648A">
      <w:pPr>
        <w:spacing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10 сельхозтоваропроизводителей</w:t>
      </w:r>
      <w:r w:rsidRPr="008D648A">
        <w:rPr>
          <w:rFonts w:ascii="Times New Roman" w:hAnsi="Times New Roman"/>
          <w:sz w:val="28"/>
          <w:szCs w:val="28"/>
        </w:rPr>
        <w:tab/>
        <w:t>получили субсидии на возмещение части затрат на проведение агротехнологических работ, а также на повыш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lastRenderedPageBreak/>
        <w:t>ние плодородия и качества почв на посевных площадях, занятых зерновыми и зернобобовыми культурами в размере 5,75 млн. рублей.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3 предприятия получили субсидии на возмещение части затрат на уплату страховых премий, начисленных по договорам сельскохозяйственного стр</w:t>
      </w:r>
      <w:r w:rsidRPr="008D648A">
        <w:rPr>
          <w:rFonts w:ascii="Times New Roman" w:hAnsi="Times New Roman"/>
          <w:sz w:val="28"/>
          <w:szCs w:val="28"/>
        </w:rPr>
        <w:t>а</w:t>
      </w:r>
      <w:r w:rsidRPr="008D648A">
        <w:rPr>
          <w:rFonts w:ascii="Times New Roman" w:hAnsi="Times New Roman"/>
          <w:sz w:val="28"/>
          <w:szCs w:val="28"/>
        </w:rPr>
        <w:t>хования в размере 4,1млн. руб.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ООО «Ставропольский конный завод № 170» получены субсидии на возмещение части затрат на поддержку племенного животноводства в разм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>ре 1,2 млн.руб.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Субсидии на возмещение части затрат на поддержку элитного семен</w:t>
      </w:r>
      <w:r w:rsidRPr="008D648A">
        <w:rPr>
          <w:rFonts w:ascii="Times New Roman" w:hAnsi="Times New Roman"/>
          <w:sz w:val="28"/>
          <w:szCs w:val="28"/>
        </w:rPr>
        <w:t>о</w:t>
      </w:r>
      <w:r w:rsidRPr="008D648A">
        <w:rPr>
          <w:rFonts w:ascii="Times New Roman" w:hAnsi="Times New Roman"/>
          <w:sz w:val="28"/>
          <w:szCs w:val="28"/>
        </w:rPr>
        <w:t>водства в размере 0,9 млн. руб. получены 7 сельхозтоваропроизводителями.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 xml:space="preserve">Субсидии </w:t>
      </w:r>
      <w:r w:rsidRPr="008D648A">
        <w:rPr>
          <w:rFonts w:ascii="Times New Roman" w:hAnsi="Times New Roman"/>
          <w:sz w:val="28"/>
          <w:szCs w:val="28"/>
          <w:lang w:eastAsia="ar-SA"/>
        </w:rPr>
        <w:t>на возмещение части затрат, направленных на обеспечение прироста сельскохозяйственной продукции собственного производства зе</w:t>
      </w:r>
      <w:r w:rsidRPr="008D648A">
        <w:rPr>
          <w:rFonts w:ascii="Times New Roman" w:hAnsi="Times New Roman"/>
          <w:sz w:val="28"/>
          <w:szCs w:val="28"/>
          <w:lang w:eastAsia="ar-SA"/>
        </w:rPr>
        <w:t>р</w:t>
      </w:r>
      <w:r w:rsidRPr="008D648A">
        <w:rPr>
          <w:rFonts w:ascii="Times New Roman" w:hAnsi="Times New Roman"/>
          <w:sz w:val="28"/>
          <w:szCs w:val="28"/>
          <w:lang w:eastAsia="ar-SA"/>
        </w:rPr>
        <w:t>новых и зернобобовых культур</w:t>
      </w:r>
      <w:r w:rsidRPr="008D648A">
        <w:rPr>
          <w:rFonts w:ascii="Times New Roman" w:hAnsi="Times New Roman"/>
          <w:sz w:val="28"/>
          <w:szCs w:val="28"/>
        </w:rPr>
        <w:t xml:space="preserve"> в размере 0,27 млн. руб. получены 6 сельхо</w:t>
      </w:r>
      <w:r w:rsidRPr="008D648A">
        <w:rPr>
          <w:rFonts w:ascii="Times New Roman" w:hAnsi="Times New Roman"/>
          <w:sz w:val="28"/>
          <w:szCs w:val="28"/>
        </w:rPr>
        <w:t>з</w:t>
      </w:r>
      <w:r w:rsidRPr="008D648A">
        <w:rPr>
          <w:rFonts w:ascii="Times New Roman" w:hAnsi="Times New Roman"/>
          <w:sz w:val="28"/>
          <w:szCs w:val="28"/>
        </w:rPr>
        <w:t>товаропроизводителями.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Субсидии в размере 0,23 млн. руб. получены КФХ «Часовской Н.И.» на возмещение части затрат, связанных с приобретением специализированной техники для производства винограда.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Личные подсобные хозяйства являются немаловажной частью сельск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хозяйственной отрасли, в ЛПХ содержится основное поголовье сельскох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зяйственных животных.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 xml:space="preserve">В </w:t>
      </w:r>
      <w:r w:rsidRPr="008D648A">
        <w:rPr>
          <w:rFonts w:ascii="Times New Roman" w:hAnsi="Times New Roman"/>
          <w:bCs/>
          <w:color w:val="000000"/>
          <w:sz w:val="28"/>
          <w:szCs w:val="28"/>
        </w:rPr>
        <w:t>18,9 тыс.</w:t>
      </w:r>
      <w:r w:rsidRPr="008D648A">
        <w:rPr>
          <w:rFonts w:ascii="Times New Roman" w:hAnsi="Times New Roman"/>
          <w:sz w:val="28"/>
          <w:szCs w:val="28"/>
        </w:rPr>
        <w:t xml:space="preserve"> подворьях  содержится: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 xml:space="preserve"> - КРС – 11,9 тыс. голов,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- свиней -  4,1 тыс. голов,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- овец –18,8 тыс. голов,</w:t>
      </w:r>
    </w:p>
    <w:p w:rsidR="008D648A" w:rsidRPr="008D648A" w:rsidRDefault="008D648A" w:rsidP="008D648A">
      <w:pPr>
        <w:spacing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- птицы  - 253 тыс. голов.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За 2021 год хозяйствами всех форм собственности произведено 41,2 тыс. тонн молока, 8,4 тыс. тонн мяса скота и птицы в живом весе.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Приоритетной задачей в сельском хозяйстве является обеспечение пол</w:t>
      </w:r>
      <w:r w:rsidRPr="008D648A">
        <w:rPr>
          <w:rFonts w:ascii="Times New Roman" w:hAnsi="Times New Roman"/>
          <w:bCs/>
          <w:sz w:val="28"/>
          <w:szCs w:val="28"/>
        </w:rPr>
        <w:t>у</w:t>
      </w:r>
      <w:r w:rsidRPr="008D648A">
        <w:rPr>
          <w:rFonts w:ascii="Times New Roman" w:hAnsi="Times New Roman"/>
          <w:bCs/>
          <w:sz w:val="28"/>
          <w:szCs w:val="28"/>
        </w:rPr>
        <w:t>чения высоких, стабильных урожаев с/х культур, сохранение плодородия почвы и экологии окружающей среды, развитие садов интенсивного типа. Второй, ключевой задачей, поставленной Губернатором Ставропольского края В.В. Владимировым и первым заместителем председателя Правител</w:t>
      </w:r>
      <w:r w:rsidRPr="008D648A">
        <w:rPr>
          <w:rFonts w:ascii="Times New Roman" w:hAnsi="Times New Roman"/>
          <w:bCs/>
          <w:sz w:val="28"/>
          <w:szCs w:val="28"/>
        </w:rPr>
        <w:t>ь</w:t>
      </w:r>
      <w:r w:rsidRPr="008D648A">
        <w:rPr>
          <w:rFonts w:ascii="Times New Roman" w:hAnsi="Times New Roman"/>
          <w:bCs/>
          <w:sz w:val="28"/>
          <w:szCs w:val="28"/>
        </w:rPr>
        <w:t>ства края В.Н. Ситниковым является развитие молочного и мясного живо</w:t>
      </w:r>
      <w:r w:rsidRPr="008D648A">
        <w:rPr>
          <w:rFonts w:ascii="Times New Roman" w:hAnsi="Times New Roman"/>
          <w:bCs/>
          <w:sz w:val="28"/>
          <w:szCs w:val="28"/>
        </w:rPr>
        <w:t>т</w:t>
      </w:r>
      <w:r w:rsidRPr="008D648A">
        <w:rPr>
          <w:rFonts w:ascii="Times New Roman" w:hAnsi="Times New Roman"/>
          <w:bCs/>
          <w:sz w:val="28"/>
          <w:szCs w:val="28"/>
        </w:rPr>
        <w:t>новодства.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648A">
        <w:rPr>
          <w:rFonts w:ascii="Times New Roman" w:hAnsi="Times New Roman"/>
          <w:sz w:val="28"/>
          <w:szCs w:val="28"/>
        </w:rPr>
        <w:t>В 2020 году почвенная засуха открыла вопрос по дальнейшему расш</w:t>
      </w:r>
      <w:r w:rsidRPr="008D648A">
        <w:rPr>
          <w:rFonts w:ascii="Times New Roman" w:hAnsi="Times New Roman"/>
          <w:sz w:val="28"/>
          <w:szCs w:val="28"/>
        </w:rPr>
        <w:t>и</w:t>
      </w:r>
      <w:r w:rsidRPr="008D648A">
        <w:rPr>
          <w:rFonts w:ascii="Times New Roman" w:hAnsi="Times New Roman"/>
          <w:sz w:val="28"/>
          <w:szCs w:val="28"/>
        </w:rPr>
        <w:t>рению орошения. Правительством Ставропольского края было принято р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>шениео предоставлении субсидии сельскохозтоваропроизводителям на во</w:t>
      </w:r>
      <w:r w:rsidRPr="008D648A">
        <w:rPr>
          <w:rFonts w:ascii="Times New Roman" w:hAnsi="Times New Roman"/>
          <w:sz w:val="28"/>
          <w:szCs w:val="28"/>
        </w:rPr>
        <w:t>з</w:t>
      </w:r>
      <w:r w:rsidRPr="008D648A">
        <w:rPr>
          <w:rFonts w:ascii="Times New Roman" w:hAnsi="Times New Roman"/>
          <w:sz w:val="28"/>
          <w:szCs w:val="28"/>
        </w:rPr>
        <w:t>мещение части затрат на строительство, реконструкцию, техническое пер</w:t>
      </w:r>
      <w:r w:rsidRPr="008D648A">
        <w:rPr>
          <w:rFonts w:ascii="Times New Roman" w:hAnsi="Times New Roman"/>
          <w:sz w:val="28"/>
          <w:szCs w:val="28"/>
        </w:rPr>
        <w:t>е</w:t>
      </w:r>
      <w:r w:rsidRPr="008D648A">
        <w:rPr>
          <w:rFonts w:ascii="Times New Roman" w:hAnsi="Times New Roman"/>
          <w:sz w:val="28"/>
          <w:szCs w:val="28"/>
        </w:rPr>
        <w:t xml:space="preserve">вооружение мелиоративных систем общего и индивидуального пользования и отдельно расположенных гидротехнических сооружений. 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D648A">
        <w:rPr>
          <w:rFonts w:ascii="Times New Roman" w:hAnsi="Times New Roman"/>
          <w:sz w:val="28"/>
          <w:szCs w:val="28"/>
        </w:rPr>
        <w:t>В 2021 году орошаемые земли вводят в эксплуатацию такие предпри</w:t>
      </w:r>
      <w:r w:rsidRPr="008D648A">
        <w:rPr>
          <w:rFonts w:ascii="Times New Roman" w:hAnsi="Times New Roman"/>
          <w:sz w:val="28"/>
          <w:szCs w:val="28"/>
        </w:rPr>
        <w:t>я</w:t>
      </w:r>
      <w:r w:rsidRPr="008D648A">
        <w:rPr>
          <w:rFonts w:ascii="Times New Roman" w:hAnsi="Times New Roman"/>
          <w:sz w:val="28"/>
          <w:szCs w:val="28"/>
        </w:rPr>
        <w:t xml:space="preserve">тия как ООО СХП «Среднее»- приобрели 8 ед. дождевальных машин марки Бауэр для орошения 821 га, на данный момент все поливальные установки собраны, введутся работы по закладке труб. Также «Ставропольский конный </w:t>
      </w:r>
      <w:r w:rsidRPr="008D648A">
        <w:rPr>
          <w:rFonts w:ascii="Times New Roman" w:hAnsi="Times New Roman"/>
          <w:sz w:val="28"/>
          <w:szCs w:val="28"/>
        </w:rPr>
        <w:lastRenderedPageBreak/>
        <w:t xml:space="preserve">завод № 170» продолжил развитие мелиорации на площади 654 га, приобрели 10 ед. дождевальных машин марки </w:t>
      </w:r>
      <w:r w:rsidRPr="008D648A">
        <w:rPr>
          <w:rFonts w:ascii="Times New Roman" w:hAnsi="Times New Roman"/>
          <w:sz w:val="28"/>
          <w:szCs w:val="28"/>
          <w:lang w:val="en-US"/>
        </w:rPr>
        <w:t>TL</w:t>
      </w:r>
      <w:r w:rsidRPr="008D648A">
        <w:rPr>
          <w:rFonts w:ascii="Times New Roman" w:hAnsi="Times New Roman"/>
          <w:sz w:val="28"/>
          <w:szCs w:val="28"/>
        </w:rPr>
        <w:t>, тем самым увеличив площадь орош</w:t>
      </w:r>
      <w:r w:rsidRPr="008D648A">
        <w:rPr>
          <w:rFonts w:ascii="Times New Roman" w:hAnsi="Times New Roman"/>
          <w:sz w:val="28"/>
          <w:szCs w:val="28"/>
        </w:rPr>
        <w:t>а</w:t>
      </w:r>
      <w:r w:rsidRPr="008D648A">
        <w:rPr>
          <w:rFonts w:ascii="Times New Roman" w:hAnsi="Times New Roman"/>
          <w:sz w:val="28"/>
          <w:szCs w:val="28"/>
        </w:rPr>
        <w:t>емых земель до 2420 га.   ООО «Агропромышленный альянс» планирует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48A">
        <w:rPr>
          <w:rFonts w:ascii="Times New Roman" w:hAnsi="Times New Roman"/>
          <w:sz w:val="28"/>
          <w:szCs w:val="28"/>
        </w:rPr>
        <w:t>в 2022-2023 гг. запустить орошение на общей площади 1350 га. ООО СХП «Колос» планирует запустить орошение в 2022 году на общей площади 1250 га.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В с. Калиновском продолжает активно развиваться крупный животн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водческий комплекс молочного направления ООО "АгроАльянс Инвест".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D648A">
        <w:rPr>
          <w:rFonts w:ascii="Times New Roman" w:hAnsi="Times New Roman"/>
          <w:bCs/>
          <w:sz w:val="28"/>
          <w:szCs w:val="28"/>
        </w:rPr>
        <w:t>В 2021г. предприятием был получен статус племенного хозяйства, в св</w:t>
      </w:r>
      <w:r w:rsidRPr="008D648A">
        <w:rPr>
          <w:rFonts w:ascii="Times New Roman" w:hAnsi="Times New Roman"/>
          <w:bCs/>
          <w:sz w:val="28"/>
          <w:szCs w:val="28"/>
        </w:rPr>
        <w:t>я</w:t>
      </w:r>
      <w:r w:rsidRPr="008D648A">
        <w:rPr>
          <w:rFonts w:ascii="Times New Roman" w:hAnsi="Times New Roman"/>
          <w:bCs/>
          <w:sz w:val="28"/>
          <w:szCs w:val="28"/>
        </w:rPr>
        <w:t xml:space="preserve">зи с чем его доход увеличился на 71,0 млн. руб. за счет продажи 350 голов племенного молодняка. В данный момент на ферме 1715 дойных коров, среднесуточный надой составляет 30 тонн. </w:t>
      </w:r>
    </w:p>
    <w:p w:rsidR="008D648A" w:rsidRPr="008D648A" w:rsidRDefault="008D648A" w:rsidP="008D64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8D648A">
        <w:rPr>
          <w:rFonts w:ascii="Times New Roman" w:hAnsi="Times New Roman"/>
          <w:bCs/>
          <w:sz w:val="28"/>
          <w:szCs w:val="28"/>
        </w:rPr>
        <w:t>На территории нашего округа реализуется ещё один крупный инвест</w:t>
      </w:r>
      <w:r w:rsidRPr="008D648A">
        <w:rPr>
          <w:rFonts w:ascii="Times New Roman" w:hAnsi="Times New Roman"/>
          <w:bCs/>
          <w:sz w:val="28"/>
          <w:szCs w:val="28"/>
        </w:rPr>
        <w:t>и</w:t>
      </w:r>
      <w:r w:rsidRPr="008D648A">
        <w:rPr>
          <w:rFonts w:ascii="Times New Roman" w:hAnsi="Times New Roman"/>
          <w:bCs/>
          <w:sz w:val="28"/>
          <w:szCs w:val="28"/>
        </w:rPr>
        <w:t>ционный проект в области животноводства. ООО "Буйволиный молочный комплекс "Александровский" реализует проект по строительству буйволиной фермы молочного направления на 280 дойных буйволиц и получением 705,6 тонн молока в год с дальнейшим доведением маточного поголовья до 500 г</w:t>
      </w:r>
      <w:r w:rsidRPr="008D648A">
        <w:rPr>
          <w:rFonts w:ascii="Times New Roman" w:hAnsi="Times New Roman"/>
          <w:bCs/>
          <w:sz w:val="28"/>
          <w:szCs w:val="28"/>
        </w:rPr>
        <w:t>о</w:t>
      </w:r>
      <w:r w:rsidRPr="008D648A">
        <w:rPr>
          <w:rFonts w:ascii="Times New Roman" w:hAnsi="Times New Roman"/>
          <w:bCs/>
          <w:sz w:val="28"/>
          <w:szCs w:val="28"/>
        </w:rPr>
        <w:t>лов, а также строительства комплекса переработки мяса. Планируемый объем инвестиций - 480,0 млн. руб., планируемое создание рабочих мест - 13.</w:t>
      </w:r>
    </w:p>
    <w:p w:rsidR="00056D8B" w:rsidRPr="005F25B2" w:rsidRDefault="00AB6956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B2">
        <w:rPr>
          <w:rFonts w:ascii="Times New Roman" w:hAnsi="Times New Roman"/>
          <w:sz w:val="28"/>
          <w:szCs w:val="28"/>
        </w:rPr>
        <w:t>Традиционно</w:t>
      </w:r>
      <w:r w:rsidR="00444DF3" w:rsidRPr="005F25B2">
        <w:rPr>
          <w:rFonts w:ascii="Times New Roman" w:hAnsi="Times New Roman"/>
          <w:sz w:val="28"/>
          <w:szCs w:val="28"/>
        </w:rPr>
        <w:t>,</w:t>
      </w:r>
      <w:r w:rsidR="00CC6826" w:rsidRPr="005F25B2">
        <w:rPr>
          <w:rFonts w:ascii="Times New Roman" w:hAnsi="Times New Roman"/>
          <w:sz w:val="28"/>
          <w:szCs w:val="28"/>
        </w:rPr>
        <w:t xml:space="preserve"> особое внимание в работе администрации уделяется ме</w:t>
      </w:r>
      <w:r w:rsidR="00CC6826" w:rsidRPr="005F25B2">
        <w:rPr>
          <w:rFonts w:ascii="Times New Roman" w:hAnsi="Times New Roman"/>
          <w:sz w:val="28"/>
          <w:szCs w:val="28"/>
        </w:rPr>
        <w:t>ж</w:t>
      </w:r>
      <w:r w:rsidR="00CC6826" w:rsidRPr="005F25B2">
        <w:rPr>
          <w:rFonts w:ascii="Times New Roman" w:hAnsi="Times New Roman"/>
          <w:sz w:val="28"/>
          <w:szCs w:val="28"/>
        </w:rPr>
        <w:t xml:space="preserve">национальным отношениям. 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Для предотвращения конфликтных ситуаций на национальной и этноконфессиональной почве в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е ведётся непрерывный мониторинг общественной обстановки. Создана структура общественно-консультационных органов. Это этнический совет Александровского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5F25B2">
        <w:rPr>
          <w:rFonts w:ascii="Times New Roman" w:hAnsi="Times New Roman"/>
          <w:color w:val="000000" w:themeColor="text1"/>
          <w:sz w:val="28"/>
          <w:szCs w:val="28"/>
        </w:rPr>
        <w:t>а, Совет старейшин, общественный совет, антитеррористическая комиссия, межведомственная комиссия по профилактике правонарушений.</w:t>
      </w:r>
    </w:p>
    <w:p w:rsidR="00056D8B" w:rsidRPr="005F25B2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B2">
        <w:rPr>
          <w:rFonts w:ascii="Times New Roman" w:hAnsi="Times New Roman"/>
          <w:color w:val="000000" w:themeColor="text1"/>
          <w:sz w:val="28"/>
          <w:szCs w:val="28"/>
        </w:rPr>
        <w:t>В сфере гармонизации межнациональных отношений большую роль и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рают местные религиозные организации - православные приходы, на терр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тории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а которых зарегистрировано 8. </w:t>
      </w:r>
    </w:p>
    <w:p w:rsidR="00056D8B" w:rsidRPr="005F25B2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Также на территории </w:t>
      </w:r>
      <w:r w:rsidR="00BD3FAF" w:rsidRPr="005F25B2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 осуществляют свою деятельность Церковь Христиан Адвентистов Седьмого Дня (с.Александровское), Евангельские христиане-баптисты (с.Александровское), Общество духовных христиан-молокан (с.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Александровское, пос.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Новокавказский, х.</w:t>
      </w:r>
      <w:r w:rsidR="0091234A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57F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Всадник) 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и религио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>ная мусульманск</w:t>
      </w:r>
      <w:r w:rsidR="005B656D" w:rsidRPr="005F25B2">
        <w:rPr>
          <w:rFonts w:ascii="Times New Roman" w:hAnsi="Times New Roman"/>
          <w:color w:val="000000" w:themeColor="text1"/>
          <w:sz w:val="28"/>
          <w:szCs w:val="28"/>
        </w:rPr>
        <w:t>ие группы «Озарение»</w:t>
      </w:r>
      <w:r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(с.</w:t>
      </w:r>
      <w:r w:rsidR="00986392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90" w:rsidRPr="005F25B2">
        <w:rPr>
          <w:rFonts w:ascii="Times New Roman" w:hAnsi="Times New Roman"/>
          <w:color w:val="000000" w:themeColor="text1"/>
          <w:sz w:val="28"/>
          <w:szCs w:val="28"/>
        </w:rPr>
        <w:t>Круглолесское)</w:t>
      </w:r>
      <w:r w:rsidR="005B656D" w:rsidRPr="005F25B2">
        <w:rPr>
          <w:rFonts w:ascii="Times New Roman" w:hAnsi="Times New Roman"/>
          <w:color w:val="000000" w:themeColor="text1"/>
          <w:sz w:val="28"/>
          <w:szCs w:val="28"/>
        </w:rPr>
        <w:t xml:space="preserve"> и «Ислам» (с.Александровское)</w:t>
      </w:r>
      <w:r w:rsidR="00514C90" w:rsidRPr="005F25B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6D8B" w:rsidRPr="001462B0" w:rsidRDefault="00056D8B" w:rsidP="001462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22">
        <w:rPr>
          <w:rFonts w:ascii="Times New Roman" w:hAnsi="Times New Roman"/>
          <w:color w:val="000000" w:themeColor="text1"/>
          <w:sz w:val="28"/>
          <w:szCs w:val="28"/>
        </w:rPr>
        <w:t>Важное место в работе занимает взаимодействие с казачьим обществом, направленное на поддержание стабильности многонациональных и этноко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фессиональных отношений. На мероприятия по поддержке казачества Хопёрскому </w:t>
      </w:r>
      <w:r w:rsidR="00632B22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ному казачьему обществу Ставропольского окружного к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зачьего общества Терского войскового казачьего общества в 20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предоставлена субсидия в размере 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</w:rPr>
        <w:t>693,4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руб. за счёт средств муниц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пального бюджета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В 202</w:t>
      </w:r>
      <w:r w:rsidR="005F25B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г. члены казачьих обществ приняли участие в 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658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мероприятиях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(патрули, обходы, рейды)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 в результате чего ими</w:t>
      </w:r>
      <w:r w:rsidR="007B517D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совместно с 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сотрудниками ОВД</w:t>
      </w:r>
      <w:r w:rsidR="007B517D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выявлено 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48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административных правонарушений</w:t>
      </w:r>
      <w:r w:rsidR="00632B22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1 преступление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214B" w:rsidRDefault="00EB2790" w:rsidP="00CE2AD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 отметить, что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7624F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ша совместная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духовенство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м, социально-общественными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институ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7B5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, деятельность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всех объектов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сфе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ры,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ных 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учре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ждений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спор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тивных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наши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хра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мов направленна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на создание среды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которая спосо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ствует формированию гармоничной и сильной личности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 xml:space="preserve">Подводя итог, хочу остановиться на планах на 2022 год. 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Документы на проведение обустройства парка «Молодежный» (3-я оч</w:t>
      </w:r>
      <w:r w:rsidRPr="00B40ED2">
        <w:rPr>
          <w:rFonts w:ascii="Times New Roman" w:hAnsi="Times New Roman"/>
          <w:sz w:val="28"/>
          <w:szCs w:val="28"/>
        </w:rPr>
        <w:t>е</w:t>
      </w:r>
      <w:r w:rsidRPr="00B40ED2">
        <w:rPr>
          <w:rFonts w:ascii="Times New Roman" w:hAnsi="Times New Roman"/>
          <w:sz w:val="28"/>
          <w:szCs w:val="28"/>
        </w:rPr>
        <w:t>редь) находятся на рассмотрении в Правительстве Ставропольского края. Планируемая стоимость работ составит 42,2 млн. руб</w:t>
      </w:r>
      <w:r w:rsidRPr="00B40ED2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Кроме того, в бюджете на 2022 год заложена реализация трех иници</w:t>
      </w:r>
      <w:r w:rsidRPr="00B40ED2">
        <w:rPr>
          <w:rFonts w:ascii="Times New Roman" w:hAnsi="Times New Roman"/>
          <w:sz w:val="28"/>
          <w:szCs w:val="28"/>
        </w:rPr>
        <w:t>а</w:t>
      </w:r>
      <w:r w:rsidRPr="00B40ED2">
        <w:rPr>
          <w:rFonts w:ascii="Times New Roman" w:hAnsi="Times New Roman"/>
          <w:sz w:val="28"/>
          <w:szCs w:val="28"/>
        </w:rPr>
        <w:t>тивных проектов: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- II этап ремонта фасада СДК с благоустройством прилегающей терр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тории с. Грушевского Александровского муниципального округа Ставр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- благоустройство территории парка «Победы» и прилегающей террит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рии к памятнику «Братская могила воинов Советской армии, павших сме</w:t>
      </w:r>
      <w:r w:rsidRPr="00B40ED2">
        <w:rPr>
          <w:rFonts w:ascii="Times New Roman" w:hAnsi="Times New Roman"/>
          <w:sz w:val="28"/>
          <w:szCs w:val="28"/>
        </w:rPr>
        <w:t>р</w:t>
      </w:r>
      <w:r w:rsidRPr="00B40ED2">
        <w:rPr>
          <w:rFonts w:ascii="Times New Roman" w:hAnsi="Times New Roman"/>
          <w:sz w:val="28"/>
          <w:szCs w:val="28"/>
        </w:rPr>
        <w:t>тью храбрых в 1941 – 1945 г.г.» в с. Круглолесское Александровского мун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ципального округа Ставропольского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- обустройство зоны семейного отдыха на пересечении улиц Зеленая и Садовая хутора Средний Александровского муниципального округа Ставр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польского края.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целом, реализация мероприятий программы позволит улучшить сел</w:t>
      </w:r>
      <w:r w:rsidRPr="00B40ED2">
        <w:rPr>
          <w:rFonts w:ascii="Times New Roman" w:hAnsi="Times New Roman"/>
          <w:sz w:val="28"/>
          <w:szCs w:val="28"/>
        </w:rPr>
        <w:t>ь</w:t>
      </w:r>
      <w:r w:rsidRPr="00B40ED2">
        <w:rPr>
          <w:rFonts w:ascii="Times New Roman" w:hAnsi="Times New Roman"/>
          <w:sz w:val="28"/>
          <w:szCs w:val="28"/>
        </w:rPr>
        <w:t>скую инфраструктуру и повысить комфортность проживания в селах округа.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дорожной сфере будет осуществлен ремонт участков автомобильных дорог общего пользования местного значения: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Энгельса от пер. Парковый до дома № 9 в селе Александровское;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адресу: Ставропольский край, Александровский район, с.Круглолесское, пер. Шоссейный.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А также ремонт автомобильных дорог общего пользования местного значения: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«Проезд на ул. Калинина с ул. Степная» в селе Александровское;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0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населенного пункта по улице Ленинская, с. Калиновское.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Всего будет отремонтировано 2 км 701 м дорог, общий объем финанс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рования составит 16,4 млн. руб.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Дополнительно была направлена заявка в министерство дорожного х</w:t>
      </w:r>
      <w:r w:rsidRPr="00B40ED2">
        <w:rPr>
          <w:rFonts w:ascii="Times New Roman" w:hAnsi="Times New Roman"/>
          <w:sz w:val="28"/>
          <w:szCs w:val="28"/>
        </w:rPr>
        <w:t>о</w:t>
      </w:r>
      <w:r w:rsidRPr="00B40ED2">
        <w:rPr>
          <w:rFonts w:ascii="Times New Roman" w:hAnsi="Times New Roman"/>
          <w:sz w:val="28"/>
          <w:szCs w:val="28"/>
        </w:rPr>
        <w:t>зяйства Ставропольского края на получение субсидии на ремонт участков а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томобильных дорог общего пользования местного значения: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eastAsia="Arial Unicode MS" w:hAnsi="Times New Roman"/>
          <w:iCs/>
          <w:kern w:val="1"/>
          <w:sz w:val="28"/>
          <w:szCs w:val="28"/>
        </w:rPr>
      </w:pPr>
      <w:r w:rsidRPr="00B40ED2">
        <w:rPr>
          <w:rFonts w:ascii="Times New Roman" w:eastAsia="Arial Unicode MS" w:hAnsi="Times New Roman"/>
          <w:iCs/>
          <w:kern w:val="1"/>
          <w:sz w:val="28"/>
          <w:szCs w:val="28"/>
        </w:rPr>
        <w:t>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ул. Виноградная в селе Александровское Александровского района Ставропольского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lastRenderedPageBreak/>
        <w:t>по адресу: Ставропольский край, Александровский район, с.Круглолесское, переезд с ул. Советская на ул. Московская;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пер. Пионерский (от ул. Калинина) в селе Саблинское Александро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ского района Ставропольского края (участок 1);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пер. Зоотехнический и ул. Дубовая от ул. Гагарина до пер. Зоотехн</w:t>
      </w:r>
      <w:r w:rsidRPr="00B40ED2">
        <w:rPr>
          <w:rFonts w:ascii="Times New Roman" w:hAnsi="Times New Roman"/>
          <w:sz w:val="28"/>
          <w:szCs w:val="28"/>
        </w:rPr>
        <w:t>и</w:t>
      </w:r>
      <w:r w:rsidRPr="00B40ED2">
        <w:rPr>
          <w:rFonts w:ascii="Times New Roman" w:hAnsi="Times New Roman"/>
          <w:sz w:val="28"/>
          <w:szCs w:val="28"/>
        </w:rPr>
        <w:t>ческий в селе Александровское Александровского района;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улице Московская от дома № 85до улицы        К. Маркса в селе Але</w:t>
      </w:r>
      <w:r w:rsidRPr="00B40ED2">
        <w:rPr>
          <w:rFonts w:ascii="Times New Roman" w:hAnsi="Times New Roman"/>
          <w:sz w:val="28"/>
          <w:szCs w:val="28"/>
        </w:rPr>
        <w:t>к</w:t>
      </w:r>
      <w:r w:rsidRPr="00B40ED2">
        <w:rPr>
          <w:rFonts w:ascii="Times New Roman" w:hAnsi="Times New Roman"/>
          <w:sz w:val="28"/>
          <w:szCs w:val="28"/>
        </w:rPr>
        <w:t>сандровское Александровского МО Ставропольского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улице Красная в селе Александровское Александровского МО Ста</w:t>
      </w:r>
      <w:r w:rsidRPr="00B40ED2">
        <w:rPr>
          <w:rFonts w:ascii="Times New Roman" w:hAnsi="Times New Roman"/>
          <w:sz w:val="28"/>
          <w:szCs w:val="28"/>
        </w:rPr>
        <w:t>в</w:t>
      </w:r>
      <w:r w:rsidRPr="00B40ED2">
        <w:rPr>
          <w:rFonts w:ascii="Times New Roman" w:hAnsi="Times New Roman"/>
          <w:sz w:val="28"/>
          <w:szCs w:val="28"/>
        </w:rPr>
        <w:t>ропольского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улице Макаренко в селе Александровское Александровского МО Ставропольского края;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по улице Энгельса от дома № 17 до переулка Зоотехнический в селе Александровское Александровского МО Ставропольского края.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Общая протяженность включенных в заявку участков автомобильных дорог составит 7 км 631 м, а их планируемая стоимость – 65,5 млн. руб.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2022 году: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рамках регионального проекта «Культурная среда» национального проекта «Культура» будут приобретены музыкальные инструменты, обор</w:t>
      </w:r>
      <w:r w:rsidRPr="00B40ED2">
        <w:rPr>
          <w:rFonts w:ascii="Times New Roman" w:hAnsi="Times New Roman"/>
          <w:sz w:val="28"/>
          <w:szCs w:val="28"/>
        </w:rPr>
        <w:t>у</w:t>
      </w:r>
      <w:r w:rsidRPr="00B40ED2">
        <w:rPr>
          <w:rFonts w:ascii="Times New Roman" w:hAnsi="Times New Roman"/>
          <w:sz w:val="28"/>
          <w:szCs w:val="28"/>
        </w:rPr>
        <w:t>дование и материалы для «Детской музыкальной школы» на сумму 4,8 млн. руб.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ED2">
        <w:rPr>
          <w:rFonts w:ascii="Times New Roman" w:hAnsi="Times New Roman"/>
          <w:sz w:val="28"/>
          <w:szCs w:val="28"/>
        </w:rPr>
        <w:t>В рамках реализации регионального проекта «Успех каждого ребенка» будет осуществлен ремонт спортивного зала в МОУ СОШ №3 х. Средний. Предварительная стоимость работ составит 1,4 млн. руб.</w:t>
      </w:r>
    </w:p>
    <w:p w:rsidR="00B40ED2" w:rsidRPr="00B40ED2" w:rsidRDefault="00B40ED2" w:rsidP="00B40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ED2">
        <w:rPr>
          <w:rFonts w:ascii="Times New Roman" w:hAnsi="Times New Roman"/>
          <w:sz w:val="28"/>
          <w:szCs w:val="28"/>
        </w:rPr>
        <w:t xml:space="preserve">В рамках </w:t>
      </w:r>
      <w:r w:rsidRPr="00B40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программы «Комплексное развитие сельских территорий» будет проведено с</w:t>
      </w:r>
      <w:r w:rsidRPr="00B40ED2">
        <w:rPr>
          <w:rFonts w:ascii="Times New Roman" w:hAnsi="Times New Roman" w:cs="Calibri"/>
          <w:sz w:val="28"/>
          <w:szCs w:val="28"/>
        </w:rPr>
        <w:t>троительство подъездной автомобильной  д</w:t>
      </w:r>
      <w:r w:rsidRPr="00B40ED2">
        <w:rPr>
          <w:rFonts w:ascii="Times New Roman" w:hAnsi="Times New Roman" w:cs="Calibri"/>
          <w:sz w:val="28"/>
          <w:szCs w:val="28"/>
        </w:rPr>
        <w:t>о</w:t>
      </w:r>
      <w:r w:rsidRPr="00B40ED2">
        <w:rPr>
          <w:rFonts w:ascii="Times New Roman" w:hAnsi="Times New Roman" w:cs="Calibri"/>
          <w:sz w:val="28"/>
          <w:szCs w:val="28"/>
        </w:rPr>
        <w:t>роги к земельному участку ООО "Агроальянс Инвест". Стоимость работ с</w:t>
      </w:r>
      <w:r w:rsidRPr="00B40ED2">
        <w:rPr>
          <w:rFonts w:ascii="Times New Roman" w:hAnsi="Times New Roman" w:cs="Calibri"/>
          <w:sz w:val="28"/>
          <w:szCs w:val="28"/>
        </w:rPr>
        <w:t>о</w:t>
      </w:r>
      <w:r w:rsidRPr="00B40ED2">
        <w:rPr>
          <w:rFonts w:ascii="Times New Roman" w:hAnsi="Times New Roman" w:cs="Calibri"/>
          <w:sz w:val="28"/>
          <w:szCs w:val="28"/>
        </w:rPr>
        <w:t>ставит 12,3 млн. руб.</w:t>
      </w:r>
    </w:p>
    <w:p w:rsidR="00416EA5" w:rsidRDefault="00416EA5" w:rsidP="00416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35D" w:rsidRPr="00D67834" w:rsidRDefault="003B135D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1A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C44C1A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D67834">
        <w:rPr>
          <w:rFonts w:ascii="Times New Roman" w:hAnsi="Times New Roman"/>
          <w:sz w:val="28"/>
          <w:szCs w:val="28"/>
        </w:rPr>
        <w:t xml:space="preserve">а </w:t>
      </w:r>
    </w:p>
    <w:p w:rsidR="0035053E" w:rsidRPr="00D67834" w:rsidRDefault="0035053E" w:rsidP="0043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834">
        <w:rPr>
          <w:rFonts w:ascii="Times New Roman" w:hAnsi="Times New Roman"/>
          <w:sz w:val="28"/>
          <w:szCs w:val="28"/>
        </w:rPr>
        <w:t xml:space="preserve">Ставропольского края             </w:t>
      </w:r>
      <w:r w:rsidR="006B4D0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67834">
        <w:rPr>
          <w:rFonts w:ascii="Times New Roman" w:hAnsi="Times New Roman"/>
          <w:sz w:val="28"/>
          <w:szCs w:val="28"/>
        </w:rPr>
        <w:t xml:space="preserve">   </w:t>
      </w:r>
      <w:r w:rsidR="006B1BF5" w:rsidRPr="00D67834">
        <w:rPr>
          <w:rFonts w:ascii="Times New Roman" w:hAnsi="Times New Roman"/>
          <w:sz w:val="28"/>
          <w:szCs w:val="28"/>
        </w:rPr>
        <w:t>Л.А. Маковская</w:t>
      </w:r>
    </w:p>
    <w:p w:rsidR="00DD11AB" w:rsidRPr="00D67834" w:rsidRDefault="00DD11AB" w:rsidP="00AA5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D11AB" w:rsidRPr="00D67834" w:rsidSect="008A7C50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6D" w:rsidRDefault="0009026D" w:rsidP="00086F57">
      <w:pPr>
        <w:spacing w:after="0" w:line="240" w:lineRule="auto"/>
      </w:pPr>
      <w:r>
        <w:separator/>
      </w:r>
    </w:p>
  </w:endnote>
  <w:endnote w:type="continuationSeparator" w:id="0">
    <w:p w:rsidR="0009026D" w:rsidRDefault="0009026D" w:rsidP="000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6D" w:rsidRDefault="0009026D" w:rsidP="00086F57">
      <w:pPr>
        <w:spacing w:after="0" w:line="240" w:lineRule="auto"/>
      </w:pPr>
      <w:r>
        <w:separator/>
      </w:r>
    </w:p>
  </w:footnote>
  <w:footnote w:type="continuationSeparator" w:id="0">
    <w:p w:rsidR="0009026D" w:rsidRDefault="0009026D" w:rsidP="0008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578227"/>
      <w:docPartObj>
        <w:docPartGallery w:val="Page Numbers (Top of Page)"/>
        <w:docPartUnique/>
      </w:docPartObj>
    </w:sdtPr>
    <w:sdtEndPr/>
    <w:sdtContent>
      <w:p w:rsidR="00251A0B" w:rsidRDefault="00251A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1A0B" w:rsidRDefault="00251A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00C"/>
    <w:multiLevelType w:val="hybridMultilevel"/>
    <w:tmpl w:val="D4EE3610"/>
    <w:lvl w:ilvl="0" w:tplc="1E3C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22DCE"/>
    <w:multiLevelType w:val="multilevel"/>
    <w:tmpl w:val="C71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9666B72"/>
    <w:multiLevelType w:val="hybridMultilevel"/>
    <w:tmpl w:val="CE38D77E"/>
    <w:lvl w:ilvl="0" w:tplc="5F7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04887"/>
    <w:multiLevelType w:val="hybridMultilevel"/>
    <w:tmpl w:val="7368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AA5A1E"/>
    <w:multiLevelType w:val="hybridMultilevel"/>
    <w:tmpl w:val="1D942434"/>
    <w:lvl w:ilvl="0" w:tplc="81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F34F70"/>
    <w:multiLevelType w:val="hybridMultilevel"/>
    <w:tmpl w:val="06ECE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66"/>
    <w:rsid w:val="00003022"/>
    <w:rsid w:val="000050A3"/>
    <w:rsid w:val="00011987"/>
    <w:rsid w:val="000206C6"/>
    <w:rsid w:val="00021CB7"/>
    <w:rsid w:val="0002413C"/>
    <w:rsid w:val="00025A5F"/>
    <w:rsid w:val="00026405"/>
    <w:rsid w:val="00027466"/>
    <w:rsid w:val="00033525"/>
    <w:rsid w:val="0003594E"/>
    <w:rsid w:val="00041201"/>
    <w:rsid w:val="000438E6"/>
    <w:rsid w:val="00044957"/>
    <w:rsid w:val="00044D07"/>
    <w:rsid w:val="00047F95"/>
    <w:rsid w:val="000528F5"/>
    <w:rsid w:val="00056D8B"/>
    <w:rsid w:val="00056FB7"/>
    <w:rsid w:val="000601E6"/>
    <w:rsid w:val="00062420"/>
    <w:rsid w:val="00063048"/>
    <w:rsid w:val="0006753A"/>
    <w:rsid w:val="00067C83"/>
    <w:rsid w:val="00067C86"/>
    <w:rsid w:val="00070C9C"/>
    <w:rsid w:val="00074255"/>
    <w:rsid w:val="0007551B"/>
    <w:rsid w:val="00080FB9"/>
    <w:rsid w:val="000818E8"/>
    <w:rsid w:val="00086F57"/>
    <w:rsid w:val="0009026D"/>
    <w:rsid w:val="000953C5"/>
    <w:rsid w:val="00096C68"/>
    <w:rsid w:val="00097CD5"/>
    <w:rsid w:val="000A358A"/>
    <w:rsid w:val="000A3DC8"/>
    <w:rsid w:val="000A5A4C"/>
    <w:rsid w:val="000A5E82"/>
    <w:rsid w:val="000A7773"/>
    <w:rsid w:val="000B242F"/>
    <w:rsid w:val="000B3CFC"/>
    <w:rsid w:val="000B44BE"/>
    <w:rsid w:val="000C0254"/>
    <w:rsid w:val="000C09B5"/>
    <w:rsid w:val="000C0A8C"/>
    <w:rsid w:val="000D0646"/>
    <w:rsid w:val="000D11AD"/>
    <w:rsid w:val="000D294E"/>
    <w:rsid w:val="000D4963"/>
    <w:rsid w:val="000D50B0"/>
    <w:rsid w:val="000D78A3"/>
    <w:rsid w:val="000E13B6"/>
    <w:rsid w:val="000E3023"/>
    <w:rsid w:val="000E33D0"/>
    <w:rsid w:val="000E7FF0"/>
    <w:rsid w:val="000F6D28"/>
    <w:rsid w:val="000F6D46"/>
    <w:rsid w:val="00102D08"/>
    <w:rsid w:val="00103B1D"/>
    <w:rsid w:val="00105406"/>
    <w:rsid w:val="00110CE4"/>
    <w:rsid w:val="00115C9C"/>
    <w:rsid w:val="00121CA6"/>
    <w:rsid w:val="00122226"/>
    <w:rsid w:val="00132CBB"/>
    <w:rsid w:val="0013651F"/>
    <w:rsid w:val="00140DC4"/>
    <w:rsid w:val="00142537"/>
    <w:rsid w:val="0014390C"/>
    <w:rsid w:val="001462B0"/>
    <w:rsid w:val="00147593"/>
    <w:rsid w:val="0015197B"/>
    <w:rsid w:val="00155AE0"/>
    <w:rsid w:val="00166F81"/>
    <w:rsid w:val="00170202"/>
    <w:rsid w:val="00171E7E"/>
    <w:rsid w:val="001738E0"/>
    <w:rsid w:val="001768EC"/>
    <w:rsid w:val="00176FF8"/>
    <w:rsid w:val="00182D8C"/>
    <w:rsid w:val="001833AC"/>
    <w:rsid w:val="00194FF4"/>
    <w:rsid w:val="0019613C"/>
    <w:rsid w:val="001A080B"/>
    <w:rsid w:val="001A3ECE"/>
    <w:rsid w:val="001A5A1E"/>
    <w:rsid w:val="001A7525"/>
    <w:rsid w:val="001B5B5F"/>
    <w:rsid w:val="001B6625"/>
    <w:rsid w:val="001C1332"/>
    <w:rsid w:val="001C2C5B"/>
    <w:rsid w:val="001C484B"/>
    <w:rsid w:val="001D1D3E"/>
    <w:rsid w:val="001D5107"/>
    <w:rsid w:val="001D5689"/>
    <w:rsid w:val="001D628E"/>
    <w:rsid w:val="001E151A"/>
    <w:rsid w:val="001E3A24"/>
    <w:rsid w:val="001E4B8B"/>
    <w:rsid w:val="001E6ED7"/>
    <w:rsid w:val="001F4F63"/>
    <w:rsid w:val="001F67F1"/>
    <w:rsid w:val="001F7B9B"/>
    <w:rsid w:val="00201FB3"/>
    <w:rsid w:val="00205253"/>
    <w:rsid w:val="00207328"/>
    <w:rsid w:val="002074D9"/>
    <w:rsid w:val="00212075"/>
    <w:rsid w:val="00214325"/>
    <w:rsid w:val="00215D34"/>
    <w:rsid w:val="00220067"/>
    <w:rsid w:val="002222B7"/>
    <w:rsid w:val="002312A5"/>
    <w:rsid w:val="002315A8"/>
    <w:rsid w:val="00233E43"/>
    <w:rsid w:val="00237FFB"/>
    <w:rsid w:val="0024341E"/>
    <w:rsid w:val="00243F73"/>
    <w:rsid w:val="00245664"/>
    <w:rsid w:val="00251A0B"/>
    <w:rsid w:val="00253606"/>
    <w:rsid w:val="00253749"/>
    <w:rsid w:val="00253BC1"/>
    <w:rsid w:val="002557EB"/>
    <w:rsid w:val="00256122"/>
    <w:rsid w:val="00256E2C"/>
    <w:rsid w:val="00261261"/>
    <w:rsid w:val="00261AD4"/>
    <w:rsid w:val="002628D2"/>
    <w:rsid w:val="00265D79"/>
    <w:rsid w:val="00266F38"/>
    <w:rsid w:val="00275285"/>
    <w:rsid w:val="002763E2"/>
    <w:rsid w:val="00276C05"/>
    <w:rsid w:val="00281DEE"/>
    <w:rsid w:val="0028458C"/>
    <w:rsid w:val="00292037"/>
    <w:rsid w:val="002922D3"/>
    <w:rsid w:val="00292B69"/>
    <w:rsid w:val="00294CDE"/>
    <w:rsid w:val="002954C1"/>
    <w:rsid w:val="002A36B6"/>
    <w:rsid w:val="002A38EC"/>
    <w:rsid w:val="002A79DA"/>
    <w:rsid w:val="002A7DAF"/>
    <w:rsid w:val="002B11F8"/>
    <w:rsid w:val="002B5451"/>
    <w:rsid w:val="002B6DDF"/>
    <w:rsid w:val="002C1E15"/>
    <w:rsid w:val="002C4D9C"/>
    <w:rsid w:val="002C6543"/>
    <w:rsid w:val="002C704A"/>
    <w:rsid w:val="002C758F"/>
    <w:rsid w:val="002D1077"/>
    <w:rsid w:val="002E25BE"/>
    <w:rsid w:val="002E329A"/>
    <w:rsid w:val="002E3AA4"/>
    <w:rsid w:val="002E400F"/>
    <w:rsid w:val="002E501D"/>
    <w:rsid w:val="002E57D4"/>
    <w:rsid w:val="002F3A92"/>
    <w:rsid w:val="002F5D08"/>
    <w:rsid w:val="00300026"/>
    <w:rsid w:val="0030321A"/>
    <w:rsid w:val="00303D2D"/>
    <w:rsid w:val="003065E1"/>
    <w:rsid w:val="00307BD7"/>
    <w:rsid w:val="00310A46"/>
    <w:rsid w:val="00313B73"/>
    <w:rsid w:val="00316D92"/>
    <w:rsid w:val="00322B87"/>
    <w:rsid w:val="00326FC7"/>
    <w:rsid w:val="003279EC"/>
    <w:rsid w:val="00331829"/>
    <w:rsid w:val="00335097"/>
    <w:rsid w:val="0033519A"/>
    <w:rsid w:val="003352C9"/>
    <w:rsid w:val="00336150"/>
    <w:rsid w:val="0035053E"/>
    <w:rsid w:val="00355CD0"/>
    <w:rsid w:val="00360A03"/>
    <w:rsid w:val="00361AC7"/>
    <w:rsid w:val="00362243"/>
    <w:rsid w:val="00363661"/>
    <w:rsid w:val="0036531E"/>
    <w:rsid w:val="00365449"/>
    <w:rsid w:val="003701AF"/>
    <w:rsid w:val="00373524"/>
    <w:rsid w:val="00374A25"/>
    <w:rsid w:val="00375F57"/>
    <w:rsid w:val="00376BEC"/>
    <w:rsid w:val="003777D6"/>
    <w:rsid w:val="0038248D"/>
    <w:rsid w:val="00383FA2"/>
    <w:rsid w:val="00385321"/>
    <w:rsid w:val="00386277"/>
    <w:rsid w:val="003900E1"/>
    <w:rsid w:val="00393259"/>
    <w:rsid w:val="003934FE"/>
    <w:rsid w:val="003A6EF6"/>
    <w:rsid w:val="003A77D8"/>
    <w:rsid w:val="003A7D70"/>
    <w:rsid w:val="003B135D"/>
    <w:rsid w:val="003B1AC6"/>
    <w:rsid w:val="003B575E"/>
    <w:rsid w:val="003B6BE4"/>
    <w:rsid w:val="003B704C"/>
    <w:rsid w:val="003C1048"/>
    <w:rsid w:val="003C2E13"/>
    <w:rsid w:val="003C3D79"/>
    <w:rsid w:val="003C59D5"/>
    <w:rsid w:val="003C67A7"/>
    <w:rsid w:val="003D3A3E"/>
    <w:rsid w:val="003D3AE4"/>
    <w:rsid w:val="003D5822"/>
    <w:rsid w:val="003E1405"/>
    <w:rsid w:val="003E2026"/>
    <w:rsid w:val="003E4649"/>
    <w:rsid w:val="003E4F6A"/>
    <w:rsid w:val="003F02DC"/>
    <w:rsid w:val="003F7026"/>
    <w:rsid w:val="00400674"/>
    <w:rsid w:val="00400D2B"/>
    <w:rsid w:val="004101B5"/>
    <w:rsid w:val="00412723"/>
    <w:rsid w:val="00415BAB"/>
    <w:rsid w:val="00416EA5"/>
    <w:rsid w:val="004200A6"/>
    <w:rsid w:val="00421CF2"/>
    <w:rsid w:val="00422E2E"/>
    <w:rsid w:val="0043263B"/>
    <w:rsid w:val="00432A08"/>
    <w:rsid w:val="00434346"/>
    <w:rsid w:val="0043550B"/>
    <w:rsid w:val="00440AAD"/>
    <w:rsid w:val="0044286B"/>
    <w:rsid w:val="00444DF3"/>
    <w:rsid w:val="00445250"/>
    <w:rsid w:val="00447E61"/>
    <w:rsid w:val="00447EBF"/>
    <w:rsid w:val="00452197"/>
    <w:rsid w:val="00452D99"/>
    <w:rsid w:val="0045330A"/>
    <w:rsid w:val="00453324"/>
    <w:rsid w:val="004545A9"/>
    <w:rsid w:val="00456D7D"/>
    <w:rsid w:val="0045710A"/>
    <w:rsid w:val="0046029F"/>
    <w:rsid w:val="004665AC"/>
    <w:rsid w:val="00470445"/>
    <w:rsid w:val="00470AB1"/>
    <w:rsid w:val="00471034"/>
    <w:rsid w:val="00474801"/>
    <w:rsid w:val="004807D5"/>
    <w:rsid w:val="00482F39"/>
    <w:rsid w:val="00484C59"/>
    <w:rsid w:val="00494FEF"/>
    <w:rsid w:val="00497E7A"/>
    <w:rsid w:val="004B0760"/>
    <w:rsid w:val="004B32A2"/>
    <w:rsid w:val="004B76E5"/>
    <w:rsid w:val="004C055D"/>
    <w:rsid w:val="004C12D2"/>
    <w:rsid w:val="004C1ECF"/>
    <w:rsid w:val="004C7A29"/>
    <w:rsid w:val="004D3FD9"/>
    <w:rsid w:val="004D559B"/>
    <w:rsid w:val="004E0578"/>
    <w:rsid w:val="004E1C8F"/>
    <w:rsid w:val="004E1F7D"/>
    <w:rsid w:val="004E500C"/>
    <w:rsid w:val="004E517E"/>
    <w:rsid w:val="004F1CC6"/>
    <w:rsid w:val="004F462E"/>
    <w:rsid w:val="004F7CB8"/>
    <w:rsid w:val="00503693"/>
    <w:rsid w:val="00506642"/>
    <w:rsid w:val="00513C13"/>
    <w:rsid w:val="00514C90"/>
    <w:rsid w:val="005220AE"/>
    <w:rsid w:val="00522733"/>
    <w:rsid w:val="0052312D"/>
    <w:rsid w:val="005257E6"/>
    <w:rsid w:val="00525827"/>
    <w:rsid w:val="005348C0"/>
    <w:rsid w:val="00534C42"/>
    <w:rsid w:val="00534D93"/>
    <w:rsid w:val="0053535D"/>
    <w:rsid w:val="005439B6"/>
    <w:rsid w:val="00544A77"/>
    <w:rsid w:val="005470C7"/>
    <w:rsid w:val="005477EC"/>
    <w:rsid w:val="00547EF9"/>
    <w:rsid w:val="00550CC4"/>
    <w:rsid w:val="00552B96"/>
    <w:rsid w:val="00553B2B"/>
    <w:rsid w:val="0055600F"/>
    <w:rsid w:val="0056099D"/>
    <w:rsid w:val="00561521"/>
    <w:rsid w:val="0056390A"/>
    <w:rsid w:val="005643A6"/>
    <w:rsid w:val="00570300"/>
    <w:rsid w:val="00573166"/>
    <w:rsid w:val="005763FB"/>
    <w:rsid w:val="0057658D"/>
    <w:rsid w:val="00576644"/>
    <w:rsid w:val="005766FE"/>
    <w:rsid w:val="005839A4"/>
    <w:rsid w:val="00584075"/>
    <w:rsid w:val="00586AE6"/>
    <w:rsid w:val="00590246"/>
    <w:rsid w:val="00594A05"/>
    <w:rsid w:val="005958AA"/>
    <w:rsid w:val="00597F77"/>
    <w:rsid w:val="005A1298"/>
    <w:rsid w:val="005A1DEB"/>
    <w:rsid w:val="005A5333"/>
    <w:rsid w:val="005B0008"/>
    <w:rsid w:val="005B221C"/>
    <w:rsid w:val="005B2B20"/>
    <w:rsid w:val="005B2ED6"/>
    <w:rsid w:val="005B309D"/>
    <w:rsid w:val="005B656D"/>
    <w:rsid w:val="005B6843"/>
    <w:rsid w:val="005B7DD6"/>
    <w:rsid w:val="005B7E43"/>
    <w:rsid w:val="005C0758"/>
    <w:rsid w:val="005C25C1"/>
    <w:rsid w:val="005D036A"/>
    <w:rsid w:val="005D2854"/>
    <w:rsid w:val="005D426C"/>
    <w:rsid w:val="005E10B0"/>
    <w:rsid w:val="005E59B6"/>
    <w:rsid w:val="005F25B2"/>
    <w:rsid w:val="005F2EB2"/>
    <w:rsid w:val="005F336D"/>
    <w:rsid w:val="005F4908"/>
    <w:rsid w:val="00602712"/>
    <w:rsid w:val="00603D25"/>
    <w:rsid w:val="006112FF"/>
    <w:rsid w:val="006118C2"/>
    <w:rsid w:val="00611C8D"/>
    <w:rsid w:val="00613DE2"/>
    <w:rsid w:val="00613FFF"/>
    <w:rsid w:val="00615708"/>
    <w:rsid w:val="006205C8"/>
    <w:rsid w:val="0062111B"/>
    <w:rsid w:val="006225E3"/>
    <w:rsid w:val="00623D7C"/>
    <w:rsid w:val="006264E5"/>
    <w:rsid w:val="00627BCF"/>
    <w:rsid w:val="00631013"/>
    <w:rsid w:val="00632B22"/>
    <w:rsid w:val="006334D7"/>
    <w:rsid w:val="00636B01"/>
    <w:rsid w:val="00637BC0"/>
    <w:rsid w:val="00640ACE"/>
    <w:rsid w:val="00644731"/>
    <w:rsid w:val="006504D0"/>
    <w:rsid w:val="00665356"/>
    <w:rsid w:val="00666C67"/>
    <w:rsid w:val="00666E6F"/>
    <w:rsid w:val="00670FB2"/>
    <w:rsid w:val="00676066"/>
    <w:rsid w:val="00680633"/>
    <w:rsid w:val="0068331F"/>
    <w:rsid w:val="00685465"/>
    <w:rsid w:val="006932A2"/>
    <w:rsid w:val="006939ED"/>
    <w:rsid w:val="00693BEB"/>
    <w:rsid w:val="00695063"/>
    <w:rsid w:val="006A351C"/>
    <w:rsid w:val="006A4581"/>
    <w:rsid w:val="006B1BF5"/>
    <w:rsid w:val="006B482B"/>
    <w:rsid w:val="006B4D06"/>
    <w:rsid w:val="006B6B18"/>
    <w:rsid w:val="006C3A68"/>
    <w:rsid w:val="006C47C8"/>
    <w:rsid w:val="006D35A9"/>
    <w:rsid w:val="006D536D"/>
    <w:rsid w:val="006D60ED"/>
    <w:rsid w:val="006D64B2"/>
    <w:rsid w:val="006E0698"/>
    <w:rsid w:val="006E1A6A"/>
    <w:rsid w:val="006E3B56"/>
    <w:rsid w:val="006E3BA4"/>
    <w:rsid w:val="006E725E"/>
    <w:rsid w:val="006F158A"/>
    <w:rsid w:val="006F179D"/>
    <w:rsid w:val="006F5692"/>
    <w:rsid w:val="006F57E9"/>
    <w:rsid w:val="006F7C40"/>
    <w:rsid w:val="0070494E"/>
    <w:rsid w:val="007074DB"/>
    <w:rsid w:val="00710153"/>
    <w:rsid w:val="0071058C"/>
    <w:rsid w:val="007111F5"/>
    <w:rsid w:val="00714189"/>
    <w:rsid w:val="00714875"/>
    <w:rsid w:val="00715891"/>
    <w:rsid w:val="00716772"/>
    <w:rsid w:val="0072576C"/>
    <w:rsid w:val="00727501"/>
    <w:rsid w:val="00731093"/>
    <w:rsid w:val="00731506"/>
    <w:rsid w:val="007375A5"/>
    <w:rsid w:val="00740C3F"/>
    <w:rsid w:val="00741CAB"/>
    <w:rsid w:val="00741DCE"/>
    <w:rsid w:val="00742A58"/>
    <w:rsid w:val="00745DC7"/>
    <w:rsid w:val="00746D9A"/>
    <w:rsid w:val="0075253A"/>
    <w:rsid w:val="00753B70"/>
    <w:rsid w:val="00757C58"/>
    <w:rsid w:val="0076237E"/>
    <w:rsid w:val="007627B6"/>
    <w:rsid w:val="00762A2D"/>
    <w:rsid w:val="00762B3A"/>
    <w:rsid w:val="007639BC"/>
    <w:rsid w:val="00764F56"/>
    <w:rsid w:val="007705A8"/>
    <w:rsid w:val="007713B9"/>
    <w:rsid w:val="00774F71"/>
    <w:rsid w:val="0078204F"/>
    <w:rsid w:val="00782E88"/>
    <w:rsid w:val="00783242"/>
    <w:rsid w:val="007849D3"/>
    <w:rsid w:val="00794E7D"/>
    <w:rsid w:val="007A24D6"/>
    <w:rsid w:val="007A4471"/>
    <w:rsid w:val="007A5338"/>
    <w:rsid w:val="007B0F91"/>
    <w:rsid w:val="007B18A6"/>
    <w:rsid w:val="007B3318"/>
    <w:rsid w:val="007B517D"/>
    <w:rsid w:val="007B5957"/>
    <w:rsid w:val="007C348B"/>
    <w:rsid w:val="007C3811"/>
    <w:rsid w:val="007C3F3D"/>
    <w:rsid w:val="007C5CD8"/>
    <w:rsid w:val="007C6E47"/>
    <w:rsid w:val="007D5379"/>
    <w:rsid w:val="007D6163"/>
    <w:rsid w:val="007D6DAC"/>
    <w:rsid w:val="007D7C00"/>
    <w:rsid w:val="007E0343"/>
    <w:rsid w:val="007E03A4"/>
    <w:rsid w:val="007E69BF"/>
    <w:rsid w:val="007E76C9"/>
    <w:rsid w:val="007F0A14"/>
    <w:rsid w:val="007F4B6C"/>
    <w:rsid w:val="007F6267"/>
    <w:rsid w:val="007F6FAE"/>
    <w:rsid w:val="00806D34"/>
    <w:rsid w:val="008078BC"/>
    <w:rsid w:val="00810B1D"/>
    <w:rsid w:val="00810D48"/>
    <w:rsid w:val="00812CEA"/>
    <w:rsid w:val="00812D49"/>
    <w:rsid w:val="008200A5"/>
    <w:rsid w:val="008251B7"/>
    <w:rsid w:val="00825919"/>
    <w:rsid w:val="00825E7A"/>
    <w:rsid w:val="00827131"/>
    <w:rsid w:val="0083310B"/>
    <w:rsid w:val="00834103"/>
    <w:rsid w:val="00836A3A"/>
    <w:rsid w:val="0083725D"/>
    <w:rsid w:val="00842A91"/>
    <w:rsid w:val="00843EBB"/>
    <w:rsid w:val="00846332"/>
    <w:rsid w:val="00850AF3"/>
    <w:rsid w:val="00852024"/>
    <w:rsid w:val="00852065"/>
    <w:rsid w:val="008548AE"/>
    <w:rsid w:val="00862302"/>
    <w:rsid w:val="0086344D"/>
    <w:rsid w:val="00870612"/>
    <w:rsid w:val="00871023"/>
    <w:rsid w:val="00873416"/>
    <w:rsid w:val="00875812"/>
    <w:rsid w:val="00882FEE"/>
    <w:rsid w:val="00885339"/>
    <w:rsid w:val="00885B7F"/>
    <w:rsid w:val="00886DFF"/>
    <w:rsid w:val="00887E69"/>
    <w:rsid w:val="00893F50"/>
    <w:rsid w:val="00895B7B"/>
    <w:rsid w:val="00896389"/>
    <w:rsid w:val="00896F93"/>
    <w:rsid w:val="008A2CBA"/>
    <w:rsid w:val="008A4C1F"/>
    <w:rsid w:val="008A6E2F"/>
    <w:rsid w:val="008A78F5"/>
    <w:rsid w:val="008A7A49"/>
    <w:rsid w:val="008A7C50"/>
    <w:rsid w:val="008B0523"/>
    <w:rsid w:val="008B2B11"/>
    <w:rsid w:val="008B2B20"/>
    <w:rsid w:val="008B484F"/>
    <w:rsid w:val="008B55D6"/>
    <w:rsid w:val="008B728B"/>
    <w:rsid w:val="008C11DB"/>
    <w:rsid w:val="008C26EA"/>
    <w:rsid w:val="008C3DBB"/>
    <w:rsid w:val="008C5360"/>
    <w:rsid w:val="008C5B5D"/>
    <w:rsid w:val="008C6511"/>
    <w:rsid w:val="008C6CD6"/>
    <w:rsid w:val="008C763D"/>
    <w:rsid w:val="008D648A"/>
    <w:rsid w:val="008E11F0"/>
    <w:rsid w:val="008E12DB"/>
    <w:rsid w:val="008E2038"/>
    <w:rsid w:val="008E498F"/>
    <w:rsid w:val="008E5770"/>
    <w:rsid w:val="008E5CD4"/>
    <w:rsid w:val="008F391B"/>
    <w:rsid w:val="00901D67"/>
    <w:rsid w:val="009050C4"/>
    <w:rsid w:val="00905525"/>
    <w:rsid w:val="00905C56"/>
    <w:rsid w:val="0091234A"/>
    <w:rsid w:val="009128D5"/>
    <w:rsid w:val="0091444E"/>
    <w:rsid w:val="00915BE6"/>
    <w:rsid w:val="00920163"/>
    <w:rsid w:val="00923615"/>
    <w:rsid w:val="009243DB"/>
    <w:rsid w:val="0092644A"/>
    <w:rsid w:val="0092650A"/>
    <w:rsid w:val="00927270"/>
    <w:rsid w:val="00930544"/>
    <w:rsid w:val="00930FE7"/>
    <w:rsid w:val="0094078C"/>
    <w:rsid w:val="0094336C"/>
    <w:rsid w:val="0094412E"/>
    <w:rsid w:val="009515BB"/>
    <w:rsid w:val="00951CDA"/>
    <w:rsid w:val="009557B2"/>
    <w:rsid w:val="00960767"/>
    <w:rsid w:val="00970935"/>
    <w:rsid w:val="00971AE9"/>
    <w:rsid w:val="009756CD"/>
    <w:rsid w:val="0097624F"/>
    <w:rsid w:val="00976C7E"/>
    <w:rsid w:val="0098292F"/>
    <w:rsid w:val="00984642"/>
    <w:rsid w:val="00984F13"/>
    <w:rsid w:val="00986392"/>
    <w:rsid w:val="0098698D"/>
    <w:rsid w:val="0099110E"/>
    <w:rsid w:val="00993667"/>
    <w:rsid w:val="0099588E"/>
    <w:rsid w:val="00997ABC"/>
    <w:rsid w:val="009A0DA8"/>
    <w:rsid w:val="009A350C"/>
    <w:rsid w:val="009A37D8"/>
    <w:rsid w:val="009A4820"/>
    <w:rsid w:val="009A68AF"/>
    <w:rsid w:val="009A79BA"/>
    <w:rsid w:val="009A7D46"/>
    <w:rsid w:val="009B0158"/>
    <w:rsid w:val="009B2531"/>
    <w:rsid w:val="009B4030"/>
    <w:rsid w:val="009B5146"/>
    <w:rsid w:val="009B598A"/>
    <w:rsid w:val="009B6508"/>
    <w:rsid w:val="009C0809"/>
    <w:rsid w:val="009C2346"/>
    <w:rsid w:val="009C3D6A"/>
    <w:rsid w:val="009C56CF"/>
    <w:rsid w:val="009D157D"/>
    <w:rsid w:val="009D34E3"/>
    <w:rsid w:val="009D4016"/>
    <w:rsid w:val="009D4029"/>
    <w:rsid w:val="009D5A62"/>
    <w:rsid w:val="009D7F30"/>
    <w:rsid w:val="009E1672"/>
    <w:rsid w:val="009E4ABD"/>
    <w:rsid w:val="009E5808"/>
    <w:rsid w:val="009F044A"/>
    <w:rsid w:val="009F1C62"/>
    <w:rsid w:val="009F4869"/>
    <w:rsid w:val="009F61A0"/>
    <w:rsid w:val="009F61A5"/>
    <w:rsid w:val="009F6529"/>
    <w:rsid w:val="009F6784"/>
    <w:rsid w:val="009F72C2"/>
    <w:rsid w:val="00A03AC9"/>
    <w:rsid w:val="00A05F35"/>
    <w:rsid w:val="00A131AA"/>
    <w:rsid w:val="00A13A5D"/>
    <w:rsid w:val="00A20905"/>
    <w:rsid w:val="00A22051"/>
    <w:rsid w:val="00A27C64"/>
    <w:rsid w:val="00A3324F"/>
    <w:rsid w:val="00A33C82"/>
    <w:rsid w:val="00A3549E"/>
    <w:rsid w:val="00A43931"/>
    <w:rsid w:val="00A4438D"/>
    <w:rsid w:val="00A476D6"/>
    <w:rsid w:val="00A5057F"/>
    <w:rsid w:val="00A5168C"/>
    <w:rsid w:val="00A53F35"/>
    <w:rsid w:val="00A54B6E"/>
    <w:rsid w:val="00A5531A"/>
    <w:rsid w:val="00A55EBE"/>
    <w:rsid w:val="00A60AC4"/>
    <w:rsid w:val="00A613DE"/>
    <w:rsid w:val="00A62392"/>
    <w:rsid w:val="00A64896"/>
    <w:rsid w:val="00A65427"/>
    <w:rsid w:val="00A676E0"/>
    <w:rsid w:val="00A707E0"/>
    <w:rsid w:val="00A73B92"/>
    <w:rsid w:val="00A76AD7"/>
    <w:rsid w:val="00A85375"/>
    <w:rsid w:val="00A85820"/>
    <w:rsid w:val="00A90327"/>
    <w:rsid w:val="00A91FF8"/>
    <w:rsid w:val="00A9303B"/>
    <w:rsid w:val="00A94D07"/>
    <w:rsid w:val="00A96B1D"/>
    <w:rsid w:val="00AA328F"/>
    <w:rsid w:val="00AA3853"/>
    <w:rsid w:val="00AA577B"/>
    <w:rsid w:val="00AA5F2C"/>
    <w:rsid w:val="00AB085D"/>
    <w:rsid w:val="00AB2AD8"/>
    <w:rsid w:val="00AB48A2"/>
    <w:rsid w:val="00AB5433"/>
    <w:rsid w:val="00AB6956"/>
    <w:rsid w:val="00AB6E2D"/>
    <w:rsid w:val="00AC56DF"/>
    <w:rsid w:val="00AC6108"/>
    <w:rsid w:val="00AC6CFE"/>
    <w:rsid w:val="00AC6FD8"/>
    <w:rsid w:val="00AC72F6"/>
    <w:rsid w:val="00AC7DBD"/>
    <w:rsid w:val="00AD1437"/>
    <w:rsid w:val="00AD2DC4"/>
    <w:rsid w:val="00AD6106"/>
    <w:rsid w:val="00AE0C17"/>
    <w:rsid w:val="00AE2363"/>
    <w:rsid w:val="00AE66E0"/>
    <w:rsid w:val="00AF2242"/>
    <w:rsid w:val="00AF2C65"/>
    <w:rsid w:val="00AF3CDC"/>
    <w:rsid w:val="00AF63A1"/>
    <w:rsid w:val="00AF728E"/>
    <w:rsid w:val="00B00D35"/>
    <w:rsid w:val="00B02A7D"/>
    <w:rsid w:val="00B04675"/>
    <w:rsid w:val="00B137EC"/>
    <w:rsid w:val="00B13F83"/>
    <w:rsid w:val="00B2052A"/>
    <w:rsid w:val="00B24E4D"/>
    <w:rsid w:val="00B26766"/>
    <w:rsid w:val="00B26ADD"/>
    <w:rsid w:val="00B31217"/>
    <w:rsid w:val="00B40ED2"/>
    <w:rsid w:val="00B42E03"/>
    <w:rsid w:val="00B44559"/>
    <w:rsid w:val="00B47785"/>
    <w:rsid w:val="00B4798D"/>
    <w:rsid w:val="00B47BE9"/>
    <w:rsid w:val="00B50062"/>
    <w:rsid w:val="00B5214B"/>
    <w:rsid w:val="00B5237E"/>
    <w:rsid w:val="00B53B6F"/>
    <w:rsid w:val="00B6318D"/>
    <w:rsid w:val="00B65F4B"/>
    <w:rsid w:val="00B67FB7"/>
    <w:rsid w:val="00B749DE"/>
    <w:rsid w:val="00B87222"/>
    <w:rsid w:val="00B87D4D"/>
    <w:rsid w:val="00B940BE"/>
    <w:rsid w:val="00BA10B4"/>
    <w:rsid w:val="00BA42C2"/>
    <w:rsid w:val="00BA6DB7"/>
    <w:rsid w:val="00BA72DB"/>
    <w:rsid w:val="00BB31AF"/>
    <w:rsid w:val="00BB4739"/>
    <w:rsid w:val="00BB7352"/>
    <w:rsid w:val="00BC21C2"/>
    <w:rsid w:val="00BC39F7"/>
    <w:rsid w:val="00BD0160"/>
    <w:rsid w:val="00BD2299"/>
    <w:rsid w:val="00BD3FAF"/>
    <w:rsid w:val="00BD42B2"/>
    <w:rsid w:val="00BD52BC"/>
    <w:rsid w:val="00BE125A"/>
    <w:rsid w:val="00BE2C05"/>
    <w:rsid w:val="00BE6EBC"/>
    <w:rsid w:val="00BE72CF"/>
    <w:rsid w:val="00BF32B8"/>
    <w:rsid w:val="00BF5E10"/>
    <w:rsid w:val="00BF7F72"/>
    <w:rsid w:val="00C0033E"/>
    <w:rsid w:val="00C01567"/>
    <w:rsid w:val="00C01928"/>
    <w:rsid w:val="00C12B87"/>
    <w:rsid w:val="00C139BF"/>
    <w:rsid w:val="00C146BD"/>
    <w:rsid w:val="00C16F7B"/>
    <w:rsid w:val="00C21E6A"/>
    <w:rsid w:val="00C272A3"/>
    <w:rsid w:val="00C3098A"/>
    <w:rsid w:val="00C345B3"/>
    <w:rsid w:val="00C34C1E"/>
    <w:rsid w:val="00C354BB"/>
    <w:rsid w:val="00C356B8"/>
    <w:rsid w:val="00C4115D"/>
    <w:rsid w:val="00C41C16"/>
    <w:rsid w:val="00C43A11"/>
    <w:rsid w:val="00C44C1A"/>
    <w:rsid w:val="00C47B46"/>
    <w:rsid w:val="00C502B5"/>
    <w:rsid w:val="00C5464C"/>
    <w:rsid w:val="00C55CA7"/>
    <w:rsid w:val="00C55F37"/>
    <w:rsid w:val="00C61649"/>
    <w:rsid w:val="00C638F1"/>
    <w:rsid w:val="00C64102"/>
    <w:rsid w:val="00C72695"/>
    <w:rsid w:val="00C74313"/>
    <w:rsid w:val="00C74F7F"/>
    <w:rsid w:val="00C76483"/>
    <w:rsid w:val="00C82380"/>
    <w:rsid w:val="00C83E4E"/>
    <w:rsid w:val="00C8481F"/>
    <w:rsid w:val="00C86ACA"/>
    <w:rsid w:val="00CA0A84"/>
    <w:rsid w:val="00CA0E97"/>
    <w:rsid w:val="00CA2A67"/>
    <w:rsid w:val="00CA3291"/>
    <w:rsid w:val="00CA45EF"/>
    <w:rsid w:val="00CA49AD"/>
    <w:rsid w:val="00CA7AD8"/>
    <w:rsid w:val="00CB4061"/>
    <w:rsid w:val="00CB53D8"/>
    <w:rsid w:val="00CB764D"/>
    <w:rsid w:val="00CC32CE"/>
    <w:rsid w:val="00CC6826"/>
    <w:rsid w:val="00CD226B"/>
    <w:rsid w:val="00CD410E"/>
    <w:rsid w:val="00CE192D"/>
    <w:rsid w:val="00CE1CAE"/>
    <w:rsid w:val="00CE2AD7"/>
    <w:rsid w:val="00CE2EBC"/>
    <w:rsid w:val="00CE3672"/>
    <w:rsid w:val="00CE582D"/>
    <w:rsid w:val="00CE6F46"/>
    <w:rsid w:val="00CE7780"/>
    <w:rsid w:val="00CE7B8E"/>
    <w:rsid w:val="00CF1FC2"/>
    <w:rsid w:val="00CF7926"/>
    <w:rsid w:val="00D021ED"/>
    <w:rsid w:val="00D050B5"/>
    <w:rsid w:val="00D178CF"/>
    <w:rsid w:val="00D22528"/>
    <w:rsid w:val="00D22A36"/>
    <w:rsid w:val="00D23C8B"/>
    <w:rsid w:val="00D2528B"/>
    <w:rsid w:val="00D2784F"/>
    <w:rsid w:val="00D30302"/>
    <w:rsid w:val="00D33B33"/>
    <w:rsid w:val="00D43E8C"/>
    <w:rsid w:val="00D51B3D"/>
    <w:rsid w:val="00D545CB"/>
    <w:rsid w:val="00D60A9C"/>
    <w:rsid w:val="00D62C7A"/>
    <w:rsid w:val="00D66707"/>
    <w:rsid w:val="00D67834"/>
    <w:rsid w:val="00D7456A"/>
    <w:rsid w:val="00D74718"/>
    <w:rsid w:val="00D74C30"/>
    <w:rsid w:val="00D75245"/>
    <w:rsid w:val="00D7796F"/>
    <w:rsid w:val="00D77BF0"/>
    <w:rsid w:val="00D806B1"/>
    <w:rsid w:val="00D91D39"/>
    <w:rsid w:val="00D94626"/>
    <w:rsid w:val="00DA05EC"/>
    <w:rsid w:val="00DB0B35"/>
    <w:rsid w:val="00DB3082"/>
    <w:rsid w:val="00DB5B94"/>
    <w:rsid w:val="00DB5F78"/>
    <w:rsid w:val="00DC0072"/>
    <w:rsid w:val="00DD11AB"/>
    <w:rsid w:val="00DD60B3"/>
    <w:rsid w:val="00DE04A9"/>
    <w:rsid w:val="00DE059A"/>
    <w:rsid w:val="00DE1BFC"/>
    <w:rsid w:val="00DE302D"/>
    <w:rsid w:val="00DE35D2"/>
    <w:rsid w:val="00DE3EFC"/>
    <w:rsid w:val="00DE51C5"/>
    <w:rsid w:val="00DF01E5"/>
    <w:rsid w:val="00DF2E1B"/>
    <w:rsid w:val="00DF3EC8"/>
    <w:rsid w:val="00DF47C7"/>
    <w:rsid w:val="00DF509D"/>
    <w:rsid w:val="00DF514D"/>
    <w:rsid w:val="00DF6144"/>
    <w:rsid w:val="00DF69E5"/>
    <w:rsid w:val="00DF7A3F"/>
    <w:rsid w:val="00E03E03"/>
    <w:rsid w:val="00E04AAD"/>
    <w:rsid w:val="00E121BD"/>
    <w:rsid w:val="00E12206"/>
    <w:rsid w:val="00E14982"/>
    <w:rsid w:val="00E1536D"/>
    <w:rsid w:val="00E15784"/>
    <w:rsid w:val="00E16892"/>
    <w:rsid w:val="00E178FA"/>
    <w:rsid w:val="00E2158C"/>
    <w:rsid w:val="00E2253D"/>
    <w:rsid w:val="00E249E7"/>
    <w:rsid w:val="00E25D47"/>
    <w:rsid w:val="00E3506A"/>
    <w:rsid w:val="00E357B0"/>
    <w:rsid w:val="00E403F3"/>
    <w:rsid w:val="00E40EA3"/>
    <w:rsid w:val="00E45DA2"/>
    <w:rsid w:val="00E504DC"/>
    <w:rsid w:val="00E51050"/>
    <w:rsid w:val="00E52C1F"/>
    <w:rsid w:val="00E55510"/>
    <w:rsid w:val="00E57E95"/>
    <w:rsid w:val="00E646D8"/>
    <w:rsid w:val="00E705F1"/>
    <w:rsid w:val="00E729F3"/>
    <w:rsid w:val="00E7689C"/>
    <w:rsid w:val="00E86C22"/>
    <w:rsid w:val="00E87324"/>
    <w:rsid w:val="00E87E0C"/>
    <w:rsid w:val="00E920D8"/>
    <w:rsid w:val="00EA7BEC"/>
    <w:rsid w:val="00EB0329"/>
    <w:rsid w:val="00EB1C4D"/>
    <w:rsid w:val="00EB2790"/>
    <w:rsid w:val="00EB493E"/>
    <w:rsid w:val="00EB7AFE"/>
    <w:rsid w:val="00EC414E"/>
    <w:rsid w:val="00EC443E"/>
    <w:rsid w:val="00EC6029"/>
    <w:rsid w:val="00ED11F4"/>
    <w:rsid w:val="00ED5D71"/>
    <w:rsid w:val="00EE046E"/>
    <w:rsid w:val="00EE2E96"/>
    <w:rsid w:val="00EE4784"/>
    <w:rsid w:val="00EE5807"/>
    <w:rsid w:val="00EF4039"/>
    <w:rsid w:val="00EF5975"/>
    <w:rsid w:val="00F018F5"/>
    <w:rsid w:val="00F06506"/>
    <w:rsid w:val="00F06E98"/>
    <w:rsid w:val="00F07B7F"/>
    <w:rsid w:val="00F10834"/>
    <w:rsid w:val="00F123CD"/>
    <w:rsid w:val="00F12B64"/>
    <w:rsid w:val="00F13BDF"/>
    <w:rsid w:val="00F17043"/>
    <w:rsid w:val="00F20523"/>
    <w:rsid w:val="00F23371"/>
    <w:rsid w:val="00F2377A"/>
    <w:rsid w:val="00F24AAA"/>
    <w:rsid w:val="00F27B0C"/>
    <w:rsid w:val="00F27DCF"/>
    <w:rsid w:val="00F310F2"/>
    <w:rsid w:val="00F3283F"/>
    <w:rsid w:val="00F3400F"/>
    <w:rsid w:val="00F34565"/>
    <w:rsid w:val="00F34665"/>
    <w:rsid w:val="00F35943"/>
    <w:rsid w:val="00F40643"/>
    <w:rsid w:val="00F47CC8"/>
    <w:rsid w:val="00F50F9C"/>
    <w:rsid w:val="00F529DF"/>
    <w:rsid w:val="00F5329D"/>
    <w:rsid w:val="00F557ED"/>
    <w:rsid w:val="00F61081"/>
    <w:rsid w:val="00F6244D"/>
    <w:rsid w:val="00F62EC5"/>
    <w:rsid w:val="00F67703"/>
    <w:rsid w:val="00F7393B"/>
    <w:rsid w:val="00F76DF6"/>
    <w:rsid w:val="00F76FAC"/>
    <w:rsid w:val="00F77350"/>
    <w:rsid w:val="00F77C36"/>
    <w:rsid w:val="00F77C4F"/>
    <w:rsid w:val="00F81D9B"/>
    <w:rsid w:val="00F87AFD"/>
    <w:rsid w:val="00F9151D"/>
    <w:rsid w:val="00F92883"/>
    <w:rsid w:val="00F95B72"/>
    <w:rsid w:val="00F97156"/>
    <w:rsid w:val="00F97835"/>
    <w:rsid w:val="00FA05E6"/>
    <w:rsid w:val="00FA0DA6"/>
    <w:rsid w:val="00FA38B5"/>
    <w:rsid w:val="00FA3901"/>
    <w:rsid w:val="00FB25E3"/>
    <w:rsid w:val="00FB2A0A"/>
    <w:rsid w:val="00FB3C90"/>
    <w:rsid w:val="00FB3D4A"/>
    <w:rsid w:val="00FB3F20"/>
    <w:rsid w:val="00FB4EA7"/>
    <w:rsid w:val="00FB56C6"/>
    <w:rsid w:val="00FB694E"/>
    <w:rsid w:val="00FC7054"/>
    <w:rsid w:val="00FC78B8"/>
    <w:rsid w:val="00FD307E"/>
    <w:rsid w:val="00FD495A"/>
    <w:rsid w:val="00FD6D83"/>
    <w:rsid w:val="00FE21C2"/>
    <w:rsid w:val="00FE2D47"/>
    <w:rsid w:val="00FF109E"/>
    <w:rsid w:val="00FF3947"/>
    <w:rsid w:val="00FF3F16"/>
    <w:rsid w:val="00FF4B9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FECE-83EB-4572-BA98-39FD5CC9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Евгеньевич</dc:creator>
  <cp:lastModifiedBy>Совет</cp:lastModifiedBy>
  <cp:revision>2</cp:revision>
  <cp:lastPrinted>2022-02-08T11:57:00Z</cp:lastPrinted>
  <dcterms:created xsi:type="dcterms:W3CDTF">2022-04-15T11:38:00Z</dcterms:created>
  <dcterms:modified xsi:type="dcterms:W3CDTF">2022-04-15T11:38:00Z</dcterms:modified>
</cp:coreProperties>
</file>