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3220" w:val="left"/>
          <w:tab w:leader="none" w:pos="4677" w:val="center"/>
          <w:tab w:leader="none" w:pos="7650" w:val="left"/>
          <w:tab w:leader="none" w:pos="7875" w:val="left"/>
          <w:tab w:leader="none" w:pos="8505" w:val="left"/>
        </w:tabs>
        <w:ind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ab/>
      </w:r>
      <w:r>
        <w:rPr>
          <w:rFonts w:ascii="XO Thames" w:hAnsi="XO Thames"/>
          <w:b w:val="1"/>
          <w:sz w:val="28"/>
        </w:rPr>
        <w:tab/>
      </w:r>
      <w:r>
        <w:rPr>
          <w:rFonts w:ascii="XO Thames" w:hAnsi="XO Thames"/>
          <w:b w:val="1"/>
          <w:sz w:val="28"/>
        </w:rPr>
        <w:t>СОВЕТ</w:t>
      </w:r>
      <w:r>
        <w:rPr>
          <w:rFonts w:ascii="XO Thames" w:hAnsi="XO Thames"/>
          <w:b w:val="1"/>
          <w:sz w:val="28"/>
        </w:rPr>
        <w:t xml:space="preserve"> ДЕПУТАТОВ</w:t>
      </w:r>
      <w:r>
        <w:rPr>
          <w:rFonts w:ascii="XO Thames" w:hAnsi="XO Thames"/>
          <w:b w:val="1"/>
          <w:sz w:val="28"/>
        </w:rPr>
        <w:tab/>
      </w:r>
      <w:r>
        <w:rPr>
          <w:rFonts w:ascii="XO Thames" w:hAnsi="XO Thames"/>
          <w:b w:val="1"/>
          <w:sz w:val="28"/>
        </w:rPr>
        <w:tab/>
      </w:r>
      <w:r>
        <w:rPr>
          <w:rFonts w:ascii="XO Thames" w:hAnsi="XO Thames"/>
          <w:b w:val="1"/>
          <w:i w:val="1"/>
          <w:sz w:val="28"/>
        </w:rPr>
        <w:t>ПРОЕКТ</w:t>
      </w:r>
    </w:p>
    <w:p w14:paraId="02000000">
      <w:pPr>
        <w:tabs>
          <w:tab w:leader="none" w:pos="3220" w:val="left"/>
        </w:tabs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АЛЕКСАНДРОВСКОГО МУНИЦИПАЛЬНОГО </w:t>
      </w:r>
      <w:r>
        <w:rPr>
          <w:rFonts w:ascii="XO Thames" w:hAnsi="XO Thames"/>
          <w:b w:val="1"/>
          <w:sz w:val="28"/>
        </w:rPr>
        <w:t>ОКРУГА</w:t>
      </w:r>
    </w:p>
    <w:p w14:paraId="03000000">
      <w:pPr>
        <w:tabs>
          <w:tab w:leader="none" w:pos="3220" w:val="left"/>
        </w:tabs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СТАВРОПОЛЬСКОГО КРАЯ</w:t>
      </w:r>
    </w:p>
    <w:p w14:paraId="04000000">
      <w:pPr>
        <w:ind/>
        <w:jc w:val="center"/>
        <w:rPr>
          <w:rFonts w:ascii="XO Thames" w:hAnsi="XO Thames"/>
          <w:b w:val="1"/>
          <w:sz w:val="28"/>
        </w:rPr>
      </w:pPr>
    </w:p>
    <w:p w14:paraId="05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 Е Ш Е Н И Е</w:t>
      </w:r>
    </w:p>
    <w:p w14:paraId="06000000">
      <w:pPr>
        <w:ind/>
        <w:jc w:val="center"/>
        <w:rPr>
          <w:rFonts w:ascii="XO Thames" w:hAnsi="XO Thames"/>
          <w:sz w:val="28"/>
        </w:rPr>
      </w:pPr>
    </w:p>
    <w:p w14:paraId="07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__________2023</w:t>
      </w:r>
      <w:r>
        <w:rPr>
          <w:rFonts w:ascii="XO Thames" w:hAnsi="XO Thames"/>
          <w:sz w:val="28"/>
        </w:rPr>
        <w:t xml:space="preserve"> года</w:t>
      </w:r>
      <w:r>
        <w:rPr>
          <w:rFonts w:ascii="XO Thames" w:hAnsi="XO Thames"/>
          <w:sz w:val="28"/>
        </w:rPr>
        <w:t xml:space="preserve">    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 xml:space="preserve">с. Александровское          </w:t>
      </w:r>
      <w:r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 xml:space="preserve">            </w:t>
      </w:r>
      <w:r>
        <w:rPr>
          <w:rFonts w:ascii="XO Thames" w:hAnsi="XO Thames"/>
          <w:sz w:val="28"/>
        </w:rPr>
        <w:t xml:space="preserve">               </w:t>
      </w:r>
      <w:r>
        <w:rPr>
          <w:rFonts w:ascii="XO Thames" w:hAnsi="XO Thames"/>
          <w:sz w:val="28"/>
        </w:rPr>
        <w:t xml:space="preserve">    № </w:t>
      </w:r>
    </w:p>
    <w:p w14:paraId="08000000">
      <w:pPr>
        <w:rPr>
          <w:rFonts w:ascii="XO Thames" w:hAnsi="XO Thames"/>
          <w:sz w:val="28"/>
        </w:rPr>
      </w:pPr>
    </w:p>
    <w:p w14:paraId="09000000">
      <w:pPr>
        <w:spacing w:line="240" w:lineRule="exact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 внесении изменений в </w:t>
      </w:r>
      <w:r>
        <w:rPr>
          <w:rFonts w:ascii="XO Thames" w:hAnsi="XO Thames"/>
          <w:sz w:val="28"/>
        </w:rPr>
        <w:t>Устав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Александровского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>униципального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Ставропольского </w:t>
      </w:r>
      <w:r>
        <w:rPr>
          <w:rFonts w:ascii="XO Thames" w:hAnsi="XO Thames"/>
          <w:sz w:val="28"/>
        </w:rPr>
        <w:t>края</w:t>
      </w:r>
    </w:p>
    <w:p w14:paraId="0A000000">
      <w:pPr>
        <w:rPr>
          <w:rFonts w:ascii="XO Thames" w:hAnsi="XO Thames"/>
          <w:sz w:val="24"/>
        </w:rPr>
      </w:pPr>
    </w:p>
    <w:p w14:paraId="0B000000">
      <w:pPr>
        <w:rPr>
          <w:rFonts w:ascii="XO Thames" w:hAnsi="XO Thames"/>
          <w:sz w:val="24"/>
        </w:rPr>
      </w:pPr>
    </w:p>
    <w:p w14:paraId="0C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соответствии с ф</w:t>
      </w:r>
      <w:r>
        <w:rPr>
          <w:rFonts w:ascii="XO Thames" w:hAnsi="XO Thames"/>
          <w:sz w:val="28"/>
        </w:rPr>
        <w:t>едеральным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законами</w:t>
      </w:r>
      <w:r>
        <w:rPr>
          <w:rFonts w:ascii="XO Thames" w:hAnsi="XO Thames"/>
          <w:sz w:val="28"/>
        </w:rPr>
        <w:t xml:space="preserve"> от </w:t>
      </w:r>
      <w:r>
        <w:rPr>
          <w:rFonts w:ascii="XO Thames" w:hAnsi="XO Thames"/>
          <w:sz w:val="28"/>
        </w:rPr>
        <w:t xml:space="preserve">06 октября </w:t>
      </w:r>
      <w:r>
        <w:rPr>
          <w:rFonts w:ascii="XO Thames" w:hAnsi="XO Thames"/>
          <w:sz w:val="28"/>
        </w:rPr>
        <w:t xml:space="preserve">2003 </w:t>
      </w:r>
      <w:r>
        <w:rPr>
          <w:rFonts w:ascii="XO Thames" w:hAnsi="XO Thames"/>
          <w:sz w:val="28"/>
        </w:rPr>
        <w:t>г</w:t>
      </w:r>
      <w:r>
        <w:rPr>
          <w:rFonts w:ascii="XO Thames" w:hAnsi="XO Thames"/>
          <w:sz w:val="28"/>
        </w:rPr>
        <w:t>ода</w:t>
      </w:r>
      <w:r>
        <w:rPr>
          <w:rFonts w:ascii="XO Thames" w:hAnsi="XO Thames"/>
          <w:sz w:val="28"/>
        </w:rPr>
        <w:t xml:space="preserve">       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от 14 марта 2022 года № 60-ФЗ «О внесении изменений в отдельные законодательные акты Российской Федерации»,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Уставом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>Александровского муниципального округа Ставропольского края</w:t>
      </w:r>
      <w:r>
        <w:rPr>
          <w:rFonts w:ascii="XO Thames" w:hAnsi="XO Thames"/>
          <w:sz w:val="28"/>
        </w:rPr>
        <w:t xml:space="preserve">, в целях приведения Устава </w:t>
      </w:r>
      <w:r>
        <w:rPr>
          <w:rFonts w:ascii="XO Thames" w:hAnsi="XO Thames"/>
          <w:sz w:val="28"/>
        </w:rPr>
        <w:t>Александровского муниципального округа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Ставропольского края</w:t>
      </w:r>
      <w:r>
        <w:rPr>
          <w:rFonts w:ascii="XO Thames" w:hAnsi="XO Thames"/>
          <w:sz w:val="28"/>
        </w:rPr>
        <w:t xml:space="preserve"> в соответствие с законодательством Российской Федерации,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 xml:space="preserve">овет </w:t>
      </w:r>
      <w:r>
        <w:rPr>
          <w:rFonts w:ascii="XO Thames" w:hAnsi="XO Thames"/>
          <w:sz w:val="28"/>
        </w:rPr>
        <w:t xml:space="preserve">депутатов </w:t>
      </w:r>
      <w:r>
        <w:rPr>
          <w:rFonts w:ascii="XO Thames" w:hAnsi="XO Thames"/>
          <w:sz w:val="28"/>
        </w:rPr>
        <w:t xml:space="preserve">Александровского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Ставропольского края</w:t>
      </w:r>
    </w:p>
    <w:p w14:paraId="0D000000">
      <w:pPr>
        <w:ind w:firstLine="872" w:left="0"/>
        <w:jc w:val="both"/>
        <w:rPr>
          <w:rFonts w:ascii="XO Thames" w:hAnsi="XO Thames"/>
          <w:sz w:val="28"/>
        </w:rPr>
      </w:pPr>
    </w:p>
    <w:p w14:paraId="0E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РЕШИЛ:</w:t>
      </w:r>
    </w:p>
    <w:p w14:paraId="0F000000">
      <w:pPr>
        <w:ind w:firstLine="872" w:left="0"/>
        <w:jc w:val="both"/>
        <w:rPr>
          <w:rFonts w:ascii="XO Thames" w:hAnsi="XO Thames"/>
          <w:sz w:val="28"/>
        </w:rPr>
      </w:pPr>
    </w:p>
    <w:p w14:paraId="10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Внести в</w:t>
      </w:r>
      <w:r>
        <w:rPr>
          <w:rFonts w:ascii="XO Thames" w:hAnsi="XO Thames"/>
          <w:sz w:val="28"/>
        </w:rPr>
        <w:t xml:space="preserve"> Устав Александровского муниципального </w:t>
      </w:r>
      <w:r>
        <w:rPr>
          <w:rFonts w:ascii="XO Thames" w:hAnsi="XO Thames"/>
          <w:sz w:val="28"/>
        </w:rPr>
        <w:t xml:space="preserve">округа </w:t>
      </w:r>
      <w:r>
        <w:rPr>
          <w:rFonts w:ascii="XO Thames" w:hAnsi="XO Thames"/>
          <w:sz w:val="28"/>
        </w:rPr>
        <w:t>Ставр</w:t>
      </w:r>
      <w:r>
        <w:rPr>
          <w:rFonts w:ascii="XO Thames" w:hAnsi="XO Thames"/>
          <w:sz w:val="28"/>
        </w:rPr>
        <w:t>опольского края</w:t>
      </w:r>
      <w:r>
        <w:rPr>
          <w:rFonts w:ascii="XO Thames" w:hAnsi="XO Thames"/>
          <w:sz w:val="28"/>
        </w:rPr>
        <w:t>, утвержденный решением Совета депутатов Александровского муниципального округа Ставропольского края                   от 06 ноября 2020 года № 31/31 «Об Уставе Александровского муниципального округа Ставропольского края»</w:t>
      </w:r>
      <w:r>
        <w:rPr>
          <w:rFonts w:ascii="XO Thames" w:hAnsi="XO Thames"/>
          <w:sz w:val="28"/>
        </w:rPr>
        <w:t xml:space="preserve"> (с изменениями, внесенными решениями Совета депутатов Александровского муниципального округа Ставропольского края от 26 августа 2021 года № 304/157, от 29 сентября 2021 года № 333/186</w:t>
      </w:r>
      <w:r>
        <w:rPr>
          <w:rFonts w:ascii="XO Thames" w:hAnsi="XO Thames"/>
          <w:sz w:val="28"/>
        </w:rPr>
        <w:t>, от 27 мая</w:t>
      </w:r>
      <w:r>
        <w:rPr>
          <w:rFonts w:ascii="XO Thames" w:hAnsi="XO Thames"/>
          <w:sz w:val="28"/>
        </w:rPr>
        <w:t xml:space="preserve"> 2022 года</w:t>
      </w:r>
      <w:r>
        <w:rPr>
          <w:rFonts w:ascii="XO Thames" w:hAnsi="XO Thames"/>
          <w:sz w:val="28"/>
        </w:rPr>
        <w:t xml:space="preserve"> № 497/72</w:t>
      </w:r>
      <w:r>
        <w:rPr>
          <w:rFonts w:ascii="XO Thames" w:hAnsi="XO Thames"/>
          <w:sz w:val="28"/>
        </w:rPr>
        <w:t xml:space="preserve">, от 28 октября 2022 года         </w:t>
      </w:r>
      <w:bookmarkStart w:id="1" w:name="_GoBack"/>
      <w:bookmarkEnd w:id="1"/>
      <w:r>
        <w:rPr>
          <w:rFonts w:ascii="XO Thames" w:hAnsi="XO Thames"/>
          <w:sz w:val="28"/>
        </w:rPr>
        <w:t>№ 571/146</w:t>
      </w:r>
      <w:r>
        <w:rPr>
          <w:rFonts w:ascii="XO Thames" w:hAnsi="XO Thames"/>
          <w:sz w:val="28"/>
        </w:rPr>
        <w:t>),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следующие изменения</w:t>
      </w:r>
      <w:r>
        <w:rPr>
          <w:rFonts w:ascii="XO Thames" w:hAnsi="XO Thames"/>
          <w:sz w:val="28"/>
        </w:rPr>
        <w:t>:</w:t>
      </w:r>
    </w:p>
    <w:p w14:paraId="11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1) </w:t>
      </w:r>
      <w:r>
        <w:rPr>
          <w:rFonts w:ascii="XO Thames" w:hAnsi="XO Thames"/>
          <w:sz w:val="28"/>
        </w:rPr>
        <w:t>статью 31 признать утратившей силу.</w:t>
      </w:r>
    </w:p>
    <w:p w14:paraId="12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Направить настоящее решение в Главное управление Министерства юстиции Российской Федерации по Ставропольскому краю на государственную регистрацию.</w:t>
      </w:r>
    </w:p>
    <w:p w14:paraId="13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 Настоящее решение вступает в силу со дня его обнародования после государственной регистрации</w:t>
      </w:r>
      <w:r>
        <w:rPr>
          <w:rFonts w:ascii="XO Thames" w:hAnsi="XO Thames"/>
          <w:sz w:val="28"/>
        </w:rPr>
        <w:t xml:space="preserve">. </w:t>
      </w:r>
    </w:p>
    <w:p w14:paraId="14000000">
      <w:pPr>
        <w:rPr>
          <w:rFonts w:ascii="XO Thames" w:hAnsi="XO Thames"/>
          <w:sz w:val="28"/>
        </w:rPr>
      </w:pPr>
    </w:p>
    <w:p w14:paraId="15000000">
      <w:pPr>
        <w:rPr>
          <w:rFonts w:ascii="XO Thames" w:hAnsi="XO Thames"/>
          <w:sz w:val="28"/>
        </w:rPr>
      </w:pPr>
    </w:p>
    <w:p w14:paraId="16000000">
      <w:pPr>
        <w:spacing w:line="240" w:lineRule="exact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Глава Александровского</w:t>
      </w:r>
    </w:p>
    <w:p w14:paraId="17000000">
      <w:pPr>
        <w:spacing w:line="240" w:lineRule="exact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</w:t>
      </w:r>
      <w:r>
        <w:rPr>
          <w:rFonts w:ascii="XO Thames" w:hAnsi="XO Thames"/>
          <w:sz w:val="28"/>
        </w:rPr>
        <w:t>округа</w:t>
      </w:r>
    </w:p>
    <w:p w14:paraId="18000000">
      <w:pPr>
        <w:spacing w:line="240" w:lineRule="exact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Став</w:t>
      </w:r>
      <w:r>
        <w:rPr>
          <w:rFonts w:ascii="XO Thames" w:hAnsi="XO Thames"/>
          <w:sz w:val="28"/>
        </w:rPr>
        <w:t>ропольского края</w:t>
      </w:r>
      <w:r>
        <w:rPr>
          <w:rFonts w:ascii="XO Thames" w:hAnsi="XO Thames"/>
          <w:sz w:val="28"/>
        </w:rPr>
        <w:t xml:space="preserve">                                                                    Л.А. Маковская</w:t>
      </w:r>
    </w:p>
    <w:p w14:paraId="19000000">
      <w:pPr>
        <w:spacing w:line="240" w:lineRule="exact"/>
        <w:ind/>
        <w:rPr>
          <w:rFonts w:ascii="XO Thames" w:hAnsi="XO Thames"/>
          <w:sz w:val="28"/>
        </w:rPr>
      </w:pPr>
    </w:p>
    <w:p w14:paraId="1A000000">
      <w:pPr>
        <w:widowControl w:val="1"/>
        <w:spacing w:line="240" w:lineRule="exact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Председатель</w:t>
      </w:r>
    </w:p>
    <w:p w14:paraId="1B000000">
      <w:pPr>
        <w:widowControl w:val="1"/>
        <w:spacing w:line="240" w:lineRule="exact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Совета депутатов</w:t>
      </w:r>
    </w:p>
    <w:p w14:paraId="1C000000">
      <w:pPr>
        <w:widowControl w:val="1"/>
        <w:spacing w:line="240" w:lineRule="exact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Александровского</w:t>
      </w:r>
    </w:p>
    <w:p w14:paraId="1D000000">
      <w:pPr>
        <w:widowControl w:val="1"/>
        <w:spacing w:line="240" w:lineRule="exact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</w:t>
      </w:r>
    </w:p>
    <w:p w14:paraId="1E000000">
      <w:pPr>
        <w:widowControl w:val="1"/>
        <w:spacing w:line="240" w:lineRule="exact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Ставропольского края                                                           </w:t>
      </w:r>
      <w:r>
        <w:rPr>
          <w:rFonts w:ascii="XO Thames" w:hAnsi="XO Thames"/>
          <w:sz w:val="28"/>
        </w:rPr>
        <w:t xml:space="preserve">               </w:t>
      </w:r>
      <w:r>
        <w:rPr>
          <w:rFonts w:ascii="XO Thames" w:hAnsi="XO Thames"/>
          <w:sz w:val="28"/>
        </w:rPr>
        <w:t xml:space="preserve"> О.Н. Босова</w:t>
      </w:r>
    </w:p>
    <w:p w14:paraId="1F000000">
      <w:pPr>
        <w:widowControl w:val="1"/>
        <w:spacing w:line="240" w:lineRule="exact"/>
        <w:ind/>
        <w:jc w:val="both"/>
        <w:rPr>
          <w:rFonts w:ascii="XO Thames" w:hAnsi="XO Thames"/>
          <w:sz w:val="28"/>
        </w:rPr>
      </w:pPr>
    </w:p>
    <w:p w14:paraId="20000000">
      <w:pPr>
        <w:widowControl w:val="1"/>
        <w:spacing w:line="240" w:lineRule="exact"/>
        <w:ind/>
        <w:jc w:val="both"/>
        <w:rPr>
          <w:rFonts w:ascii="XO Thames" w:hAnsi="XO Thames"/>
          <w:sz w:val="28"/>
        </w:rPr>
      </w:pPr>
    </w:p>
    <w:p w14:paraId="21000000">
      <w:pPr>
        <w:widowControl w:val="1"/>
        <w:spacing w:line="240" w:lineRule="exact"/>
        <w:ind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Проект вносит:</w:t>
      </w:r>
    </w:p>
    <w:p w14:paraId="22000000">
      <w:pPr>
        <w:widowControl w:val="1"/>
        <w:spacing w:line="240" w:lineRule="exact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Председатель</w:t>
      </w:r>
    </w:p>
    <w:p w14:paraId="23000000">
      <w:pPr>
        <w:widowControl w:val="1"/>
        <w:spacing w:line="240" w:lineRule="exact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Совета депутатов</w:t>
      </w:r>
    </w:p>
    <w:p w14:paraId="24000000">
      <w:pPr>
        <w:widowControl w:val="1"/>
        <w:spacing w:line="240" w:lineRule="exact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Александровского </w:t>
      </w:r>
    </w:p>
    <w:p w14:paraId="25000000">
      <w:pPr>
        <w:widowControl w:val="1"/>
        <w:spacing w:line="240" w:lineRule="exact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</w:t>
      </w:r>
    </w:p>
    <w:p w14:paraId="26000000">
      <w:pPr>
        <w:widowControl w:val="1"/>
        <w:spacing w:line="240" w:lineRule="exact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Ставропольского края                                                                           О.Н. Босова</w:t>
      </w:r>
    </w:p>
    <w:p w14:paraId="27000000">
      <w:pPr>
        <w:widowControl w:val="1"/>
        <w:spacing w:line="240" w:lineRule="exact"/>
        <w:ind/>
        <w:jc w:val="both"/>
        <w:rPr>
          <w:rFonts w:ascii="XO Thames" w:hAnsi="XO Thames"/>
          <w:b w:val="1"/>
          <w:sz w:val="28"/>
        </w:rPr>
      </w:pPr>
    </w:p>
    <w:p w14:paraId="28000000">
      <w:pPr>
        <w:widowControl w:val="1"/>
        <w:spacing w:line="240" w:lineRule="exact"/>
        <w:ind/>
        <w:jc w:val="both"/>
        <w:rPr>
          <w:rFonts w:ascii="XO Thames" w:hAnsi="XO Thames"/>
          <w:b w:val="1"/>
          <w:sz w:val="28"/>
        </w:rPr>
      </w:pPr>
    </w:p>
    <w:p w14:paraId="29000000">
      <w:pPr>
        <w:widowControl w:val="1"/>
        <w:spacing w:line="240" w:lineRule="exact"/>
        <w:ind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Проект визирует:</w:t>
      </w:r>
    </w:p>
    <w:p w14:paraId="2A000000">
      <w:pPr>
        <w:widowControl w:val="1"/>
        <w:spacing w:line="240" w:lineRule="exact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начальник отдела                                                                               Т.А. Бербенец</w:t>
      </w:r>
    </w:p>
    <w:p w14:paraId="2B000000">
      <w:pPr>
        <w:widowControl w:val="1"/>
        <w:spacing w:line="240" w:lineRule="exact"/>
        <w:ind/>
        <w:jc w:val="both"/>
        <w:rPr>
          <w:rFonts w:ascii="XO Thames" w:hAnsi="XO Thames"/>
          <w:sz w:val="28"/>
        </w:rPr>
      </w:pPr>
    </w:p>
    <w:p w14:paraId="2C000000">
      <w:pPr>
        <w:widowControl w:val="1"/>
        <w:spacing w:line="240" w:lineRule="exact"/>
        <w:ind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Проект подготовил:</w:t>
      </w:r>
    </w:p>
    <w:p w14:paraId="2D000000">
      <w:pPr>
        <w:widowControl w:val="1"/>
        <w:spacing w:line="240" w:lineRule="exact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ведущий специалист-юрисконсульт                                           </w:t>
      </w:r>
      <w:r>
        <w:rPr>
          <w:rFonts w:ascii="XO Thames" w:hAnsi="XO Thames"/>
          <w:sz w:val="28"/>
        </w:rPr>
        <w:t xml:space="preserve">   С.А. Гончарова</w:t>
      </w:r>
    </w:p>
    <w:p w14:paraId="2E000000">
      <w:pPr>
        <w:widowControl w:val="1"/>
        <w:spacing w:line="240" w:lineRule="exact"/>
        <w:ind/>
        <w:jc w:val="both"/>
        <w:rPr>
          <w:rFonts w:ascii="XO Thames" w:hAnsi="XO Thames"/>
          <w:sz w:val="28"/>
        </w:rPr>
      </w:pPr>
    </w:p>
    <w:p w14:paraId="2F000000">
      <w:pPr>
        <w:widowControl w:val="1"/>
        <w:spacing w:line="240" w:lineRule="exact"/>
        <w:ind/>
        <w:jc w:val="both"/>
        <w:rPr>
          <w:rFonts w:ascii="XO Thames" w:hAnsi="XO Thames"/>
          <w:sz w:val="28"/>
        </w:rPr>
      </w:pPr>
    </w:p>
    <w:p w14:paraId="30000000">
      <w:pPr>
        <w:widowControl w:val="1"/>
        <w:spacing w:line="240" w:lineRule="exact"/>
        <w:ind/>
        <w:jc w:val="both"/>
        <w:rPr>
          <w:rFonts w:ascii="XO Thames" w:hAnsi="XO Thames"/>
          <w:sz w:val="28"/>
        </w:rPr>
      </w:pPr>
    </w:p>
    <w:p w14:paraId="31000000">
      <w:pPr>
        <w:sectPr>
          <w:pgSz w:h="16838" w:orient="portrait" w:w="11906"/>
          <w:pgMar w:bottom="851" w:footer="709" w:gutter="0" w:header="709" w:left="1985" w:right="567" w:top="851"/>
        </w:sectPr>
      </w:pPr>
    </w:p>
    <w:p w14:paraId="32000000">
      <w:pPr>
        <w:widowControl w:val="1"/>
        <w:spacing w:after="120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ПОЯСНИТЕЛЬНАЯ ЗАПИСКА</w:t>
      </w:r>
    </w:p>
    <w:p w14:paraId="33000000">
      <w:pPr>
        <w:widowControl w:val="1"/>
        <w:ind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к проекту решения Совета депутатов Александровского муниципального округа Ставропольского края </w:t>
      </w:r>
      <w:r>
        <w:rPr>
          <w:rFonts w:ascii="XO Thames" w:hAnsi="XO Thames"/>
          <w:sz w:val="28"/>
        </w:rPr>
        <w:t>«О внесении изменений в Устав Александровского муниципального округа Ставропольского края»</w:t>
      </w:r>
    </w:p>
    <w:p w14:paraId="34000000">
      <w:pPr>
        <w:widowControl w:val="1"/>
        <w:ind/>
        <w:rPr>
          <w:rFonts w:ascii="XO Thames" w:hAnsi="XO Thames"/>
          <w:b w:val="1"/>
          <w:sz w:val="28"/>
        </w:rPr>
      </w:pPr>
    </w:p>
    <w:p w14:paraId="35000000">
      <w:pPr>
        <w:widowControl w:val="1"/>
        <w:ind/>
        <w:rPr>
          <w:rFonts w:ascii="XO Thames" w:hAnsi="XO Thames"/>
          <w:sz w:val="28"/>
        </w:rPr>
      </w:pPr>
    </w:p>
    <w:p w14:paraId="36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Устав Александровского муниципального округа Ставропольского края (далее – Устав) является актом высшей юридической силы в системе муниципальных правовых актов, имеет прямое действие и применяется на всей территории </w:t>
      </w:r>
      <w:r>
        <w:rPr>
          <w:rFonts w:ascii="XO Thames" w:hAnsi="XO Thames"/>
          <w:sz w:val="28"/>
        </w:rPr>
        <w:t xml:space="preserve">Александровского </w:t>
      </w:r>
      <w:r>
        <w:rPr>
          <w:rFonts w:ascii="XO Thames" w:hAnsi="XO Thames"/>
          <w:sz w:val="28"/>
        </w:rPr>
        <w:t>муниципального округа.</w:t>
      </w:r>
    </w:p>
    <w:p w14:paraId="37000000">
      <w:pPr>
        <w:widowControl w:val="1"/>
        <w:ind w:firstLine="70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Принятие Устава, внесение в него изменений и дополнений относится к исключительной компетенции Совета депутатов муниципального округа.</w:t>
      </w:r>
    </w:p>
    <w:p w14:paraId="38000000">
      <w:pPr>
        <w:widowControl w:val="1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</w:t>
      </w:r>
      <w:r>
        <w:rPr>
          <w:rFonts w:ascii="XO Thames" w:hAnsi="XO Thames"/>
          <w:sz w:val="28"/>
        </w:rPr>
        <w:t xml:space="preserve">Проект </w:t>
      </w:r>
      <w:r>
        <w:rPr>
          <w:rFonts w:ascii="XO Thames" w:hAnsi="XO Thames"/>
          <w:color w:val="000000"/>
          <w:sz w:val="28"/>
        </w:rPr>
        <w:t xml:space="preserve">решения Совета депутатов Александровского муниципального округа Ставропольского края </w:t>
      </w:r>
      <w:r>
        <w:rPr>
          <w:rFonts w:ascii="XO Thames" w:hAnsi="XO Thames"/>
          <w:sz w:val="28"/>
        </w:rPr>
        <w:t>«О внесении изменений в Устав Александровского муниципального округа Ставропольского края» (далее – Проект решения) подготовлен в связи с необходимостью приведения Устава в соответствие с Федеральным закон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от </w:t>
      </w:r>
      <w:r>
        <w:rPr>
          <w:rFonts w:ascii="XO Thames" w:hAnsi="XO Thames"/>
          <w:sz w:val="28"/>
        </w:rPr>
        <w:t>12 июня 2002</w:t>
      </w:r>
      <w:r>
        <w:rPr>
          <w:rFonts w:ascii="XO Thames" w:hAnsi="XO Thames"/>
          <w:sz w:val="28"/>
        </w:rPr>
        <w:t xml:space="preserve"> года </w:t>
      </w:r>
      <w:r>
        <w:rPr>
          <w:rFonts w:ascii="XO Thames" w:hAnsi="XO Thames"/>
          <w:sz w:val="28"/>
        </w:rPr>
        <w:t>№ 67</w:t>
      </w:r>
      <w:r>
        <w:rPr>
          <w:rFonts w:ascii="XO Thames" w:hAnsi="XO Thames"/>
          <w:sz w:val="28"/>
        </w:rPr>
        <w:t>-ФЗ «</w:t>
      </w:r>
      <w:r>
        <w:rPr>
          <w:rFonts w:ascii="XO Thames" w:hAnsi="XO Thames"/>
          <w:sz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 (далее – Федеральный закон № 67-ФЗ). </w:t>
      </w:r>
    </w:p>
    <w:p w14:paraId="39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Федеральным законом от 14 марта 2022 года № 60-ФЗ «О внесении изменений в отдельные законодательные акты Российской Федерации» внесены изменения в Федеральный закон № 67-ФЗ, касающиеся исключения института избирательных комиссий муниципальных образований из системы избирательных комиссий, которые вступили в силу 1 января 2023 года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Полномочия избирательных комиссий муниципальных образований в избирательном процессе при организации подготовки и проведения выборов в органы местного самоуправления, местного референдума включены в компетенцию территориальных избирательных комиссий. </w:t>
      </w:r>
    </w:p>
    <w:p w14:paraId="3A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Проектом решения предлагается исключить из Устава</w:t>
      </w:r>
      <w:r>
        <w:rPr>
          <w:rFonts w:ascii="XO Thames" w:hAnsi="XO Thames"/>
          <w:sz w:val="28"/>
        </w:rPr>
        <w:t xml:space="preserve"> статью</w:t>
      </w:r>
      <w:r>
        <w:rPr>
          <w:rFonts w:ascii="XO Thames" w:hAnsi="XO Thames"/>
          <w:sz w:val="28"/>
        </w:rPr>
        <w:t xml:space="preserve"> 31 «Избирательная комиссия муниципального округа».</w:t>
      </w:r>
    </w:p>
    <w:p w14:paraId="3B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 Целью принятия </w:t>
      </w:r>
      <w:r>
        <w:rPr>
          <w:rFonts w:ascii="XO Thames" w:hAnsi="XO Thames"/>
          <w:sz w:val="28"/>
        </w:rPr>
        <w:t>Проекта</w:t>
      </w:r>
      <w:r>
        <w:rPr>
          <w:rFonts w:ascii="XO Thames" w:hAnsi="XO Thames"/>
          <w:sz w:val="28"/>
        </w:rPr>
        <w:t xml:space="preserve"> решения является приведение Устава в соответствие с действующим законодательством.</w:t>
      </w:r>
    </w:p>
    <w:p w14:paraId="3C000000">
      <w:pPr>
        <w:widowControl w:val="1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 Для принятия </w:t>
      </w:r>
      <w:r>
        <w:rPr>
          <w:rFonts w:ascii="XO Thames" w:hAnsi="XO Thames"/>
          <w:sz w:val="28"/>
        </w:rPr>
        <w:t>Проекта</w:t>
      </w:r>
      <w:r>
        <w:rPr>
          <w:rFonts w:ascii="XO Thames" w:hAnsi="XO Thames"/>
          <w:sz w:val="28"/>
        </w:rPr>
        <w:t xml:space="preserve"> решения дополнительных денежных средств из бюджета муниципального округа не потребуется.</w:t>
      </w:r>
    </w:p>
    <w:p w14:paraId="3D000000">
      <w:pPr>
        <w:widowControl w:val="1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 Принятие 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роекта решения не потребует признания утратившими силу действующих решений Совета депутатов</w:t>
      </w:r>
      <w:r>
        <w:rPr>
          <w:rFonts w:ascii="XO Thames" w:hAnsi="XO Thames"/>
          <w:sz w:val="28"/>
        </w:rPr>
        <w:t xml:space="preserve"> Александровского муниципального округа</w:t>
      </w:r>
      <w:r>
        <w:rPr>
          <w:rFonts w:ascii="XO Thames" w:hAnsi="XO Thames"/>
          <w:sz w:val="28"/>
        </w:rPr>
        <w:t>.</w:t>
      </w:r>
    </w:p>
    <w:p w14:paraId="3E000000">
      <w:pPr>
        <w:widowControl w:val="1"/>
        <w:ind w:firstLine="720" w:left="0"/>
        <w:jc w:val="both"/>
        <w:rPr>
          <w:rFonts w:ascii="XO Thames" w:hAnsi="XO Thames"/>
          <w:sz w:val="28"/>
        </w:rPr>
      </w:pPr>
    </w:p>
    <w:p w14:paraId="3F000000">
      <w:pPr>
        <w:widowControl w:val="1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</w:t>
      </w:r>
      <w:r>
        <w:rPr>
          <w:rFonts w:ascii="XO Thames" w:hAnsi="XO Thames"/>
          <w:sz w:val="28"/>
        </w:rPr>
        <w:t>________________________</w:t>
      </w:r>
    </w:p>
    <w:p w14:paraId="40000000">
      <w:pPr>
        <w:widowControl w:val="1"/>
        <w:ind/>
        <w:jc w:val="center"/>
        <w:rPr>
          <w:rFonts w:ascii="XO Thames" w:hAnsi="XO Thames"/>
          <w:sz w:val="28"/>
        </w:rPr>
      </w:pPr>
    </w:p>
    <w:p w14:paraId="41000000">
      <w:pPr>
        <w:sectPr>
          <w:pgSz w:h="16838" w:orient="portrait" w:w="11906"/>
          <w:pgMar w:bottom="1134" w:footer="709" w:gutter="0" w:header="709" w:left="1985" w:right="567" w:top="1134"/>
        </w:sectPr>
      </w:pPr>
    </w:p>
    <w:p w14:paraId="42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СРАВНИТЕЛЬНАЯ ТАБЛИЦА</w:t>
      </w:r>
    </w:p>
    <w:p w14:paraId="43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проекту решения Совета депутатов Александровского муниципального округа Ставропольского края</w:t>
      </w:r>
      <w:r>
        <w:rPr>
          <w:rFonts w:ascii="XO Thames" w:hAnsi="XO Thames"/>
          <w:sz w:val="28"/>
        </w:rPr>
        <w:t xml:space="preserve"> «</w:t>
      </w:r>
      <w:r>
        <w:rPr>
          <w:rFonts w:ascii="XO Thames" w:hAnsi="XO Thames"/>
          <w:sz w:val="28"/>
        </w:rPr>
        <w:t>О внесении изменений в Устав Александровского муниципального округа Ставропольского края</w:t>
      </w:r>
      <w:r>
        <w:rPr>
          <w:rFonts w:ascii="XO Thames" w:hAnsi="XO Thames"/>
          <w:sz w:val="28"/>
        </w:rPr>
        <w:t>»</w:t>
      </w:r>
    </w:p>
    <w:p w14:paraId="44000000">
      <w:pPr>
        <w:ind/>
        <w:jc w:val="both"/>
        <w:rPr>
          <w:rFonts w:ascii="XO Thames" w:hAnsi="XO Thames"/>
          <w:sz w:val="18"/>
        </w:rPr>
      </w:pPr>
    </w:p>
    <w:tbl>
      <w:tblPr>
        <w:tblStyle w:val="Style_1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20"/>
        <w:gridCol w:w="8079"/>
        <w:gridCol w:w="4395"/>
      </w:tblGrid>
      <w:t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Структурная единица Устава Александровского муниципального округа Ставропольского края, в которую вносятся изменения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Текст Устава Александровского муниципального округа Ставропольского края </w:t>
            </w:r>
            <w:r>
              <w:rPr>
                <w:rFonts w:ascii="XO Thames" w:hAnsi="XO Thames"/>
                <w:b w:val="1"/>
                <w:sz w:val="26"/>
              </w:rPr>
              <w:t>в</w:t>
            </w:r>
            <w:r>
              <w:rPr>
                <w:rFonts w:ascii="XO Thames" w:hAnsi="XO Thames"/>
                <w:sz w:val="26"/>
              </w:rPr>
              <w:t xml:space="preserve"> </w:t>
            </w:r>
            <w:r>
              <w:rPr>
                <w:rFonts w:ascii="XO Thames" w:hAnsi="XO Thames"/>
                <w:b w:val="1"/>
                <w:sz w:val="26"/>
              </w:rPr>
              <w:t>действующей редакции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both"/>
              <w:rPr>
                <w:rFonts w:ascii="XO Thames" w:hAnsi="XO Thames"/>
                <w:b w:val="1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Текст Устава Александровского муниципального округа Ставропольского края </w:t>
            </w:r>
            <w:r>
              <w:rPr>
                <w:rFonts w:ascii="XO Thames" w:hAnsi="XO Thames"/>
                <w:b w:val="1"/>
                <w:sz w:val="26"/>
              </w:rPr>
              <w:t>в предлагаемой редакции</w:t>
            </w:r>
          </w:p>
          <w:p w14:paraId="48000000">
            <w:pPr>
              <w:ind/>
              <w:jc w:val="both"/>
              <w:rPr>
                <w:rFonts w:ascii="XO Thames" w:hAnsi="XO Thames"/>
                <w:sz w:val="26"/>
              </w:rPr>
            </w:pPr>
          </w:p>
        </w:tc>
      </w:tr>
      <w:tr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Статья 31. Избирательная комиссия муниципального округа</w:t>
            </w:r>
          </w:p>
          <w:p w14:paraId="4A000000">
            <w:pPr>
              <w:ind/>
              <w:jc w:val="both"/>
              <w:rPr>
                <w:rFonts w:ascii="XO Thames" w:hAnsi="XO Thames"/>
                <w:sz w:val="26"/>
              </w:rPr>
            </w:pP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 w:firstLine="709" w:left="0"/>
              <w:jc w:val="both"/>
              <w:rPr>
                <w:rFonts w:ascii="XO Thames" w:hAnsi="XO Thames"/>
                <w:b w:val="1"/>
                <w:sz w:val="26"/>
              </w:rPr>
            </w:pPr>
            <w:r>
              <w:rPr>
                <w:rFonts w:ascii="XO Thames" w:hAnsi="XO Thames"/>
                <w:b w:val="1"/>
                <w:sz w:val="26"/>
              </w:rPr>
              <w:t>Статья 31. Избирательная комиссия муниципального округа</w:t>
            </w:r>
          </w:p>
          <w:p w14:paraId="4C000000">
            <w:pPr>
              <w:ind w:firstLine="709" w:left="0"/>
              <w:jc w:val="both"/>
              <w:rPr>
                <w:rFonts w:ascii="XO Thames" w:hAnsi="XO Thames"/>
                <w:sz w:val="26"/>
              </w:rPr>
            </w:pPr>
          </w:p>
          <w:p w14:paraId="4D000000">
            <w:pPr>
              <w:ind w:firstLine="709" w:left="0"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1. Избирательная комиссия муниципального округа организует подготовку и проведение муниципальных выборов, местного референдума, голосования по вопросам изменения границ муниципального округа, преобразования муниципального округа.</w:t>
            </w:r>
          </w:p>
          <w:p w14:paraId="4E000000">
            <w:pPr>
              <w:ind w:firstLine="709" w:left="0"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2. Компетенция, полномочия и порядок деятельности избирательной комиссии муниципального округа устанавливаются Федеральным законом   № 67-ФЗ, законодательством Ставропольского края.</w:t>
            </w:r>
          </w:p>
          <w:p w14:paraId="4F000000">
            <w:pPr>
              <w:ind w:firstLine="709" w:left="0"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3. Избирательная комиссия муниципального округа является муниципальным органом, который не входит в структуру органов местного самоуправления муниципального округа.</w:t>
            </w:r>
          </w:p>
          <w:p w14:paraId="50000000">
            <w:pPr>
              <w:ind w:firstLine="709" w:left="0"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4. Полномочия избирательной комиссии муниципального округа по решению избирательной комиссии Ставропольского края, принятому на основании обращения совета депутатов муниципального округа, могут возлагаться на территориальную избирательную комиссию, действующую в границах муниципального округа.</w:t>
            </w:r>
          </w:p>
          <w:p w14:paraId="51000000">
            <w:pPr>
              <w:ind w:firstLine="709" w:left="0"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5. Избирательная комиссия муниципального округа формируется Советом депутатов муниципального округа в количестве 8 членов с правом решающего голоса.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rFonts w:ascii="XO Thames" w:hAnsi="XO Thames"/>
                <w:b w:val="1"/>
                <w:sz w:val="26"/>
              </w:rPr>
            </w:pPr>
            <w:r>
              <w:rPr>
                <w:rFonts w:ascii="XO Thames" w:hAnsi="XO Thames"/>
                <w:b w:val="1"/>
                <w:sz w:val="26"/>
              </w:rPr>
              <w:t>Исключена</w:t>
            </w:r>
          </w:p>
        </w:tc>
      </w:tr>
    </w:tbl>
    <w:p w14:paraId="53000000">
      <w:pPr>
        <w:widowControl w:val="1"/>
        <w:ind/>
        <w:rPr>
          <w:rFonts w:ascii="XO Thames" w:hAnsi="XO Thames"/>
          <w:sz w:val="28"/>
        </w:rPr>
      </w:pPr>
    </w:p>
    <w:sectPr>
      <w:pgSz w:h="11906" w:orient="landscape" w:w="16838"/>
      <w:pgMar w:bottom="567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default="1" w:styleId="Style_2_ch" w:type="character">
    <w:name w:val="Normal"/>
    <w:link w:val="Style_2"/>
    <w:rPr>
      <w:rFonts w:ascii="Times New Roman" w:hAnsi="Times New Roman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2"/>
    <w:link w:val="Style_8_ch"/>
    <w:pPr>
      <w:ind w:firstLine="0" w:left="720"/>
      <w:contextualSpacing w:val="1"/>
    </w:pPr>
  </w:style>
  <w:style w:styleId="Style_8_ch" w:type="character">
    <w:name w:val="List Paragraph"/>
    <w:basedOn w:val="Style_2_ch"/>
    <w:link w:val="Style_8"/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footer"/>
    <w:basedOn w:val="Style_2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2_ch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er"/>
    <w:basedOn w:val="Style_2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header"/>
    <w:basedOn w:val="Style_2_ch"/>
    <w:link w:val="Style_25"/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2023-01-18T06:45:07Z</dcterms:modified>
</cp:coreProperties>
</file>