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charts/chart3.xml" ContentType="application/vnd.openxmlformats-officedocument.drawingml.chart+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273" w:rsidRDefault="00DD15B4">
      <w:pPr>
        <w:tabs>
          <w:tab w:val="center" w:pos="4678"/>
          <w:tab w:val="left" w:pos="7560"/>
          <w:tab w:val="left" w:pos="7920"/>
        </w:tabs>
        <w:rPr>
          <w:rFonts w:ascii="Times New Roman" w:hAnsi="Times New Roman" w:cs="Times New Roman"/>
          <w:b/>
          <w:bCs/>
          <w:i/>
          <w:sz w:val="28"/>
          <w:szCs w:val="28"/>
        </w:rPr>
      </w:pPr>
      <w:r>
        <w:rPr>
          <w:rFonts w:ascii="Times New Roman" w:hAnsi="Times New Roman" w:cs="Times New Roman"/>
          <w:b/>
          <w:bCs/>
          <w:sz w:val="28"/>
          <w:szCs w:val="28"/>
        </w:rPr>
        <w:t>СОВЕТ ДЕПУТАТОВ</w:t>
      </w:r>
    </w:p>
    <w:p w:rsidR="00771273" w:rsidRDefault="00DD15B4">
      <w:pPr>
        <w:rPr>
          <w:rFonts w:ascii="Times New Roman" w:hAnsi="Times New Roman" w:cs="Times New Roman"/>
          <w:b/>
          <w:bCs/>
          <w:sz w:val="28"/>
          <w:szCs w:val="28"/>
        </w:rPr>
      </w:pPr>
      <w:r>
        <w:rPr>
          <w:rFonts w:ascii="Times New Roman" w:hAnsi="Times New Roman" w:cs="Times New Roman"/>
          <w:b/>
          <w:bCs/>
          <w:sz w:val="28"/>
          <w:szCs w:val="28"/>
        </w:rPr>
        <w:t>АЛЕКСАНДРОВСКОГО МУНИЦИПАЛЬНОГО ОКРУГА</w:t>
      </w:r>
    </w:p>
    <w:p w:rsidR="00771273" w:rsidRDefault="00DD15B4">
      <w:pPr>
        <w:rPr>
          <w:rFonts w:ascii="Times New Roman" w:hAnsi="Times New Roman" w:cs="Times New Roman"/>
          <w:b/>
          <w:bCs/>
          <w:sz w:val="28"/>
          <w:szCs w:val="28"/>
        </w:rPr>
      </w:pPr>
      <w:r>
        <w:rPr>
          <w:rFonts w:ascii="Times New Roman" w:hAnsi="Times New Roman" w:cs="Times New Roman"/>
          <w:b/>
          <w:bCs/>
          <w:sz w:val="28"/>
          <w:szCs w:val="28"/>
        </w:rPr>
        <w:t xml:space="preserve">СТАВРОПОЛЬСКОГО КРАЯ </w:t>
      </w:r>
    </w:p>
    <w:p w:rsidR="00771273" w:rsidRDefault="00771273">
      <w:pPr>
        <w:rPr>
          <w:rFonts w:ascii="Times New Roman" w:hAnsi="Times New Roman" w:cs="Times New Roman"/>
          <w:bCs/>
          <w:sz w:val="28"/>
          <w:szCs w:val="28"/>
        </w:rPr>
      </w:pPr>
    </w:p>
    <w:p w:rsidR="00771273" w:rsidRDefault="00DD15B4">
      <w:pPr>
        <w:rPr>
          <w:rFonts w:ascii="Times New Roman" w:hAnsi="Times New Roman" w:cs="Times New Roman"/>
          <w:bCs/>
          <w:sz w:val="28"/>
          <w:szCs w:val="28"/>
        </w:rPr>
      </w:pPr>
      <w:r>
        <w:rPr>
          <w:rFonts w:ascii="Times New Roman" w:hAnsi="Times New Roman" w:cs="Times New Roman"/>
          <w:bCs/>
          <w:sz w:val="28"/>
          <w:szCs w:val="28"/>
        </w:rPr>
        <w:t>Р Е Ш Е Н И Е</w:t>
      </w:r>
    </w:p>
    <w:p w:rsidR="00771273" w:rsidRDefault="00771273">
      <w:pPr>
        <w:rPr>
          <w:rFonts w:ascii="Times New Roman" w:hAnsi="Times New Roman" w:cs="Times New Roman"/>
          <w:bCs/>
          <w:sz w:val="28"/>
          <w:szCs w:val="28"/>
        </w:rPr>
      </w:pPr>
    </w:p>
    <w:p w:rsidR="00771273" w:rsidRDefault="00DD15B4" w:rsidP="00DD15B4">
      <w:pPr>
        <w:jc w:val="both"/>
        <w:rPr>
          <w:rFonts w:ascii="Times New Roman" w:hAnsi="Times New Roman" w:cs="Times New Roman"/>
          <w:bCs/>
          <w:sz w:val="28"/>
          <w:szCs w:val="28"/>
        </w:rPr>
      </w:pPr>
      <w:r>
        <w:rPr>
          <w:rFonts w:ascii="Times New Roman" w:hAnsi="Times New Roman" w:cs="Times New Roman"/>
          <w:bCs/>
          <w:sz w:val="28"/>
          <w:szCs w:val="28"/>
        </w:rPr>
        <w:t>30 мая 2025 года                      с. Александр</w:t>
      </w:r>
      <w:r w:rsidR="00A71CD9">
        <w:rPr>
          <w:rFonts w:ascii="Times New Roman" w:hAnsi="Times New Roman" w:cs="Times New Roman"/>
          <w:bCs/>
          <w:sz w:val="28"/>
          <w:szCs w:val="28"/>
        </w:rPr>
        <w:t xml:space="preserve">овское                      </w:t>
      </w:r>
      <w:r>
        <w:rPr>
          <w:rFonts w:ascii="Times New Roman" w:hAnsi="Times New Roman" w:cs="Times New Roman"/>
          <w:bCs/>
          <w:sz w:val="28"/>
          <w:szCs w:val="28"/>
        </w:rPr>
        <w:t xml:space="preserve">         № </w:t>
      </w:r>
      <w:r w:rsidR="00A71CD9">
        <w:rPr>
          <w:rFonts w:ascii="Times New Roman" w:hAnsi="Times New Roman" w:cs="Times New Roman"/>
          <w:bCs/>
          <w:sz w:val="28"/>
          <w:szCs w:val="28"/>
        </w:rPr>
        <w:t>1056/80</w:t>
      </w:r>
    </w:p>
    <w:p w:rsidR="00DD15B4" w:rsidRDefault="00DD15B4" w:rsidP="00DD15B4">
      <w:pPr>
        <w:ind w:right="140"/>
        <w:jc w:val="both"/>
        <w:outlineLvl w:val="0"/>
        <w:rPr>
          <w:rFonts w:ascii="Times New Roman" w:hAnsi="Times New Roman"/>
          <w:sz w:val="28"/>
          <w:szCs w:val="28"/>
        </w:rPr>
      </w:pPr>
    </w:p>
    <w:p w:rsidR="00DD15B4" w:rsidRPr="00DD15B4" w:rsidRDefault="00DD15B4" w:rsidP="00DD15B4">
      <w:pPr>
        <w:spacing w:line="240" w:lineRule="exact"/>
        <w:ind w:right="142"/>
        <w:jc w:val="both"/>
        <w:outlineLvl w:val="0"/>
        <w:rPr>
          <w:rFonts w:ascii="Times New Roman" w:hAnsi="Times New Roman"/>
          <w:sz w:val="28"/>
          <w:szCs w:val="28"/>
        </w:rPr>
      </w:pPr>
      <w:r w:rsidRPr="00DD15B4">
        <w:rPr>
          <w:rFonts w:ascii="Times New Roman" w:hAnsi="Times New Roman"/>
          <w:sz w:val="28"/>
          <w:szCs w:val="28"/>
        </w:rPr>
        <w:t xml:space="preserve">Об утверждении </w:t>
      </w:r>
      <w:r>
        <w:rPr>
          <w:rFonts w:ascii="Times New Roman" w:hAnsi="Times New Roman"/>
          <w:sz w:val="28"/>
          <w:szCs w:val="28"/>
        </w:rPr>
        <w:t>П</w:t>
      </w:r>
      <w:r w:rsidRPr="00DD15B4">
        <w:rPr>
          <w:rFonts w:ascii="Times New Roman" w:hAnsi="Times New Roman"/>
          <w:sz w:val="28"/>
          <w:szCs w:val="28"/>
        </w:rPr>
        <w:t>рограммы</w:t>
      </w:r>
      <w:r>
        <w:rPr>
          <w:rFonts w:ascii="Times New Roman" w:hAnsi="Times New Roman"/>
          <w:sz w:val="28"/>
          <w:szCs w:val="28"/>
        </w:rPr>
        <w:t xml:space="preserve"> к</w:t>
      </w:r>
      <w:r w:rsidRPr="00DD15B4">
        <w:rPr>
          <w:rFonts w:ascii="Times New Roman" w:hAnsi="Times New Roman"/>
          <w:sz w:val="28"/>
          <w:szCs w:val="28"/>
        </w:rPr>
        <w:t>омплексно</w:t>
      </w:r>
      <w:r>
        <w:rPr>
          <w:rFonts w:ascii="Times New Roman" w:hAnsi="Times New Roman"/>
          <w:sz w:val="28"/>
          <w:szCs w:val="28"/>
        </w:rPr>
        <w:t>го</w:t>
      </w:r>
    </w:p>
    <w:p w:rsidR="00DD15B4" w:rsidRPr="00DD15B4" w:rsidRDefault="00DD15B4" w:rsidP="00DD15B4">
      <w:pPr>
        <w:spacing w:line="240" w:lineRule="exact"/>
        <w:ind w:right="142"/>
        <w:jc w:val="both"/>
        <w:outlineLvl w:val="0"/>
        <w:rPr>
          <w:rFonts w:ascii="Times New Roman" w:hAnsi="Times New Roman"/>
          <w:sz w:val="28"/>
          <w:szCs w:val="28"/>
        </w:rPr>
      </w:pPr>
      <w:r>
        <w:rPr>
          <w:rFonts w:ascii="Times New Roman" w:hAnsi="Times New Roman"/>
          <w:sz w:val="28"/>
          <w:szCs w:val="28"/>
        </w:rPr>
        <w:t>р</w:t>
      </w:r>
      <w:r w:rsidRPr="00DD15B4">
        <w:rPr>
          <w:rFonts w:ascii="Times New Roman" w:hAnsi="Times New Roman"/>
          <w:sz w:val="28"/>
          <w:szCs w:val="28"/>
        </w:rPr>
        <w:t>азвити</w:t>
      </w:r>
      <w:r>
        <w:rPr>
          <w:rFonts w:ascii="Times New Roman" w:hAnsi="Times New Roman"/>
          <w:sz w:val="28"/>
          <w:szCs w:val="28"/>
        </w:rPr>
        <w:t xml:space="preserve">я </w:t>
      </w:r>
      <w:r w:rsidRPr="00DD15B4">
        <w:rPr>
          <w:rFonts w:ascii="Times New Roman" w:hAnsi="Times New Roman"/>
          <w:sz w:val="28"/>
          <w:szCs w:val="28"/>
        </w:rPr>
        <w:t>социальной инфраструктуры</w:t>
      </w:r>
    </w:p>
    <w:p w:rsidR="00DD15B4" w:rsidRPr="00DD15B4" w:rsidRDefault="00DD15B4" w:rsidP="00DD15B4">
      <w:pPr>
        <w:spacing w:line="240" w:lineRule="exact"/>
        <w:ind w:right="142"/>
        <w:jc w:val="both"/>
        <w:outlineLvl w:val="0"/>
        <w:rPr>
          <w:rFonts w:ascii="Times New Roman" w:hAnsi="Times New Roman"/>
          <w:sz w:val="28"/>
          <w:szCs w:val="28"/>
        </w:rPr>
      </w:pPr>
      <w:r w:rsidRPr="00DD15B4">
        <w:rPr>
          <w:rFonts w:ascii="Times New Roman" w:hAnsi="Times New Roman"/>
          <w:sz w:val="28"/>
          <w:szCs w:val="28"/>
        </w:rPr>
        <w:t>Александровского муниципального округа</w:t>
      </w:r>
    </w:p>
    <w:p w:rsidR="00DD15B4" w:rsidRDefault="00DD15B4" w:rsidP="00DD15B4">
      <w:pPr>
        <w:spacing w:line="240" w:lineRule="exact"/>
        <w:ind w:right="142"/>
        <w:jc w:val="both"/>
        <w:outlineLvl w:val="0"/>
        <w:rPr>
          <w:rFonts w:ascii="Times New Roman" w:hAnsi="Times New Roman"/>
          <w:sz w:val="28"/>
          <w:szCs w:val="28"/>
        </w:rPr>
      </w:pPr>
      <w:r w:rsidRPr="00DD15B4">
        <w:rPr>
          <w:rFonts w:ascii="Times New Roman" w:hAnsi="Times New Roman"/>
          <w:sz w:val="28"/>
          <w:szCs w:val="28"/>
        </w:rPr>
        <w:t>Ставропольского края на 2025-2035 годы</w:t>
      </w:r>
    </w:p>
    <w:p w:rsidR="00DD15B4" w:rsidRDefault="00DD15B4" w:rsidP="00DD15B4">
      <w:pPr>
        <w:ind w:right="140"/>
        <w:jc w:val="both"/>
        <w:outlineLvl w:val="0"/>
        <w:rPr>
          <w:rFonts w:ascii="Times New Roman" w:hAnsi="Times New Roman"/>
          <w:sz w:val="28"/>
          <w:szCs w:val="28"/>
        </w:rPr>
      </w:pPr>
    </w:p>
    <w:p w:rsidR="00A71CD9" w:rsidRDefault="00A71CD9" w:rsidP="00DD15B4">
      <w:pPr>
        <w:ind w:right="140"/>
        <w:jc w:val="both"/>
        <w:outlineLvl w:val="0"/>
        <w:rPr>
          <w:rFonts w:ascii="Times New Roman" w:hAnsi="Times New Roman"/>
          <w:sz w:val="28"/>
          <w:szCs w:val="28"/>
        </w:rPr>
      </w:pPr>
    </w:p>
    <w:p w:rsidR="00771273" w:rsidRDefault="00DD15B4" w:rsidP="00DD15B4">
      <w:pPr>
        <w:spacing w:line="240" w:lineRule="auto"/>
        <w:ind w:right="140" w:firstLine="709"/>
        <w:jc w:val="both"/>
        <w:outlineLvl w:val="0"/>
        <w:rPr>
          <w:rFonts w:ascii="Times New Roman" w:hAnsi="Times New Roman" w:cs="Times New Roman"/>
          <w:sz w:val="28"/>
          <w:szCs w:val="28"/>
          <w:lang w:val="x-none" w:eastAsia="x-none"/>
        </w:rPr>
      </w:pPr>
      <w:r>
        <w:rPr>
          <w:rFonts w:ascii="Times New Roman" w:hAnsi="Times New Roman"/>
          <w:sz w:val="28"/>
          <w:szCs w:val="28"/>
        </w:rPr>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муниципальных округов, городских округов», Уставом Александровского муниципального округа Ставропольского края </w:t>
      </w:r>
      <w:r>
        <w:rPr>
          <w:rFonts w:ascii="Times New Roman" w:hAnsi="Times New Roman" w:cs="Times New Roman"/>
          <w:sz w:val="28"/>
          <w:szCs w:val="28"/>
          <w:lang w:val="x-none" w:eastAsia="x-none"/>
        </w:rPr>
        <w:t xml:space="preserve">Совет </w:t>
      </w:r>
      <w:r>
        <w:rPr>
          <w:rFonts w:ascii="Times New Roman" w:hAnsi="Times New Roman" w:cs="Times New Roman"/>
          <w:sz w:val="28"/>
          <w:szCs w:val="28"/>
          <w:lang w:eastAsia="x-none"/>
        </w:rPr>
        <w:t xml:space="preserve">депутатов </w:t>
      </w:r>
      <w:r>
        <w:rPr>
          <w:rFonts w:ascii="Times New Roman" w:hAnsi="Times New Roman" w:cs="Times New Roman"/>
          <w:sz w:val="28"/>
          <w:szCs w:val="28"/>
          <w:lang w:val="x-none" w:eastAsia="x-none"/>
        </w:rPr>
        <w:t xml:space="preserve">Александровского муниципального </w:t>
      </w:r>
      <w:r>
        <w:rPr>
          <w:rFonts w:ascii="Times New Roman" w:hAnsi="Times New Roman" w:cs="Times New Roman"/>
          <w:sz w:val="28"/>
          <w:szCs w:val="28"/>
          <w:lang w:eastAsia="x-none"/>
        </w:rPr>
        <w:t>округа</w:t>
      </w:r>
      <w:r>
        <w:rPr>
          <w:rFonts w:ascii="Times New Roman" w:hAnsi="Times New Roman" w:cs="Times New Roman"/>
          <w:sz w:val="28"/>
          <w:szCs w:val="28"/>
          <w:lang w:val="x-none" w:eastAsia="x-none"/>
        </w:rPr>
        <w:t xml:space="preserve"> Ставропольского края</w:t>
      </w:r>
    </w:p>
    <w:p w:rsidR="00771273" w:rsidRDefault="00771273" w:rsidP="00DD15B4">
      <w:pPr>
        <w:spacing w:line="240" w:lineRule="auto"/>
        <w:ind w:right="140"/>
        <w:jc w:val="both"/>
        <w:rPr>
          <w:rFonts w:ascii="Times New Roman" w:hAnsi="Times New Roman" w:cs="Times New Roman"/>
          <w:sz w:val="28"/>
          <w:szCs w:val="28"/>
        </w:rPr>
      </w:pPr>
    </w:p>
    <w:p w:rsidR="00771273" w:rsidRDefault="00DD15B4" w:rsidP="00DD15B4">
      <w:pPr>
        <w:spacing w:line="240" w:lineRule="auto"/>
        <w:ind w:right="140" w:firstLine="709"/>
        <w:jc w:val="both"/>
        <w:rPr>
          <w:rFonts w:ascii="Times New Roman" w:hAnsi="Times New Roman" w:cs="Times New Roman"/>
          <w:sz w:val="28"/>
          <w:szCs w:val="28"/>
        </w:rPr>
      </w:pPr>
      <w:r>
        <w:rPr>
          <w:rFonts w:ascii="Times New Roman" w:hAnsi="Times New Roman" w:cs="Times New Roman"/>
          <w:sz w:val="28"/>
          <w:szCs w:val="28"/>
        </w:rPr>
        <w:t>РЕШИЛ:</w:t>
      </w:r>
    </w:p>
    <w:p w:rsidR="00771273" w:rsidRDefault="00771273" w:rsidP="0095567D">
      <w:pPr>
        <w:spacing w:line="240" w:lineRule="auto"/>
        <w:ind w:right="140"/>
        <w:jc w:val="both"/>
        <w:rPr>
          <w:rFonts w:ascii="Times New Roman" w:hAnsi="Times New Roman" w:cs="Times New Roman"/>
          <w:sz w:val="28"/>
          <w:szCs w:val="28"/>
        </w:rPr>
      </w:pPr>
    </w:p>
    <w:p w:rsidR="00771273" w:rsidRDefault="00DD15B4" w:rsidP="00DD15B4">
      <w:pPr>
        <w:spacing w:line="240" w:lineRule="auto"/>
        <w:ind w:right="140" w:firstLine="709"/>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sz w:val="28"/>
          <w:szCs w:val="28"/>
        </w:rPr>
        <w:t xml:space="preserve">Утвердить прилагаемую </w:t>
      </w:r>
      <w:r>
        <w:rPr>
          <w:rFonts w:ascii="Times New Roman" w:hAnsi="Times New Roman"/>
          <w:sz w:val="28"/>
        </w:rPr>
        <w:t xml:space="preserve">Программу </w:t>
      </w:r>
      <w:r>
        <w:rPr>
          <w:rFonts w:ascii="Times New Roman" w:eastAsia="Calibri" w:hAnsi="Times New Roman"/>
          <w:sz w:val="28"/>
          <w:szCs w:val="28"/>
        </w:rPr>
        <w:t>комплексного развития социальной инфраструктуры Александровского муниципального округа Ставропольского края на 2025-2035 годы.</w:t>
      </w:r>
    </w:p>
    <w:tbl>
      <w:tblPr>
        <w:tblW w:w="14106" w:type="dxa"/>
        <w:tblLayout w:type="fixed"/>
        <w:tblLook w:val="01E0" w:firstRow="1" w:lastRow="1" w:firstColumn="1" w:lastColumn="1" w:noHBand="0" w:noVBand="0"/>
      </w:tblPr>
      <w:tblGrid>
        <w:gridCol w:w="9464"/>
        <w:gridCol w:w="4642"/>
      </w:tblGrid>
      <w:tr w:rsidR="00771273">
        <w:tc>
          <w:tcPr>
            <w:tcW w:w="9463" w:type="dxa"/>
            <w:shd w:val="clear" w:color="auto" w:fill="auto"/>
          </w:tcPr>
          <w:p w:rsidR="00771273" w:rsidRDefault="00DD15B4" w:rsidP="00DD15B4">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2. Настоящее решение вступает в силу после его официального опубликования.</w:t>
            </w:r>
          </w:p>
          <w:p w:rsidR="00771273" w:rsidRDefault="00771273" w:rsidP="0095567D">
            <w:pPr>
              <w:spacing w:line="240" w:lineRule="auto"/>
              <w:jc w:val="both"/>
              <w:rPr>
                <w:rFonts w:ascii="Times New Roman" w:hAnsi="Times New Roman" w:cs="Times New Roman"/>
                <w:sz w:val="28"/>
                <w:szCs w:val="28"/>
              </w:rPr>
            </w:pPr>
          </w:p>
          <w:p w:rsidR="0095567D" w:rsidRDefault="0095567D" w:rsidP="0095567D">
            <w:pPr>
              <w:spacing w:line="240" w:lineRule="auto"/>
              <w:jc w:val="both"/>
              <w:rPr>
                <w:rFonts w:ascii="Times New Roman" w:hAnsi="Times New Roman" w:cs="Times New Roman"/>
                <w:sz w:val="28"/>
                <w:szCs w:val="28"/>
              </w:rPr>
            </w:pPr>
          </w:p>
          <w:p w:rsidR="0095567D" w:rsidRDefault="0095567D" w:rsidP="0095567D">
            <w:pPr>
              <w:spacing w:line="240" w:lineRule="auto"/>
              <w:jc w:val="both"/>
              <w:rPr>
                <w:rFonts w:ascii="Times New Roman" w:hAnsi="Times New Roman" w:cs="Times New Roman"/>
                <w:sz w:val="28"/>
                <w:szCs w:val="28"/>
              </w:rPr>
            </w:pPr>
          </w:p>
          <w:p w:rsidR="00771273" w:rsidRDefault="0095567D" w:rsidP="0095567D">
            <w:pPr>
              <w:spacing w:line="240" w:lineRule="exact"/>
              <w:contextualSpacing/>
              <w:jc w:val="both"/>
              <w:rPr>
                <w:rFonts w:ascii="Times New Roman" w:hAnsi="Times New Roman" w:cs="Times New Roman"/>
                <w:sz w:val="28"/>
                <w:szCs w:val="28"/>
              </w:rPr>
            </w:pPr>
            <w:r>
              <w:rPr>
                <w:rFonts w:ascii="Times New Roman" w:hAnsi="Times New Roman" w:cs="Times New Roman"/>
                <w:sz w:val="28"/>
                <w:szCs w:val="28"/>
              </w:rPr>
              <w:t>Глава</w:t>
            </w:r>
            <w:r w:rsidR="00DD15B4">
              <w:rPr>
                <w:rFonts w:ascii="Times New Roman" w:hAnsi="Times New Roman" w:cs="Times New Roman"/>
                <w:sz w:val="28"/>
                <w:szCs w:val="28"/>
              </w:rPr>
              <w:t xml:space="preserve"> Александровского</w:t>
            </w:r>
          </w:p>
          <w:p w:rsidR="00771273" w:rsidRDefault="00DD15B4" w:rsidP="0095567D">
            <w:pPr>
              <w:spacing w:line="240" w:lineRule="exact"/>
              <w:contextualSpacing/>
              <w:jc w:val="both"/>
              <w:rPr>
                <w:rFonts w:ascii="Times New Roman" w:hAnsi="Times New Roman" w:cs="Times New Roman"/>
                <w:sz w:val="28"/>
                <w:szCs w:val="28"/>
              </w:rPr>
            </w:pPr>
            <w:r>
              <w:rPr>
                <w:rFonts w:ascii="Times New Roman" w:hAnsi="Times New Roman" w:cs="Times New Roman"/>
                <w:sz w:val="28"/>
                <w:szCs w:val="28"/>
              </w:rPr>
              <w:t>муниципального округа</w:t>
            </w:r>
          </w:p>
          <w:p w:rsidR="00771273" w:rsidRDefault="00DD15B4" w:rsidP="0095567D">
            <w:pPr>
              <w:spacing w:line="240" w:lineRule="exact"/>
              <w:contextualSpacing/>
              <w:jc w:val="both"/>
              <w:rPr>
                <w:rFonts w:ascii="Times New Roman" w:hAnsi="Times New Roman" w:cs="Times New Roman"/>
                <w:sz w:val="28"/>
                <w:szCs w:val="28"/>
              </w:rPr>
            </w:pPr>
            <w:r>
              <w:rPr>
                <w:rFonts w:ascii="Times New Roman" w:hAnsi="Times New Roman" w:cs="Times New Roman"/>
                <w:sz w:val="28"/>
                <w:szCs w:val="28"/>
              </w:rPr>
              <w:t xml:space="preserve">Ставропольского края                                                                  </w:t>
            </w:r>
            <w:r w:rsidR="0095567D">
              <w:rPr>
                <w:rFonts w:ascii="Times New Roman" w:hAnsi="Times New Roman" w:cs="Times New Roman"/>
                <w:sz w:val="28"/>
                <w:szCs w:val="28"/>
              </w:rPr>
              <w:t xml:space="preserve">       А.В. Щекин</w:t>
            </w:r>
          </w:p>
          <w:p w:rsidR="00771273" w:rsidRDefault="00771273" w:rsidP="00DD15B4">
            <w:pPr>
              <w:widowControl w:val="0"/>
              <w:spacing w:line="240" w:lineRule="auto"/>
              <w:jc w:val="left"/>
              <w:rPr>
                <w:rFonts w:ascii="Times New Roman" w:hAnsi="Times New Roman" w:cs="Times New Roman"/>
                <w:sz w:val="28"/>
                <w:szCs w:val="28"/>
              </w:rPr>
            </w:pPr>
          </w:p>
          <w:p w:rsidR="00771273" w:rsidRDefault="00DD15B4" w:rsidP="0095567D">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Председатель</w:t>
            </w:r>
          </w:p>
          <w:p w:rsidR="00771273" w:rsidRDefault="00DD15B4" w:rsidP="0095567D">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Совета депутатов</w:t>
            </w:r>
          </w:p>
          <w:p w:rsidR="00771273" w:rsidRDefault="00DD15B4" w:rsidP="0095567D">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Александровского</w:t>
            </w:r>
          </w:p>
          <w:p w:rsidR="00771273" w:rsidRDefault="00DD15B4" w:rsidP="0095567D">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муниципального округа</w:t>
            </w:r>
          </w:p>
          <w:p w:rsidR="00771273" w:rsidRDefault="00DD15B4" w:rsidP="0095567D">
            <w:pPr>
              <w:widowControl w:val="0"/>
              <w:spacing w:line="240" w:lineRule="exact"/>
              <w:jc w:val="left"/>
              <w:rPr>
                <w:rFonts w:ascii="Times New Roman" w:hAnsi="Times New Roman" w:cs="Times New Roman"/>
                <w:sz w:val="28"/>
                <w:szCs w:val="28"/>
              </w:rPr>
            </w:pPr>
            <w:r>
              <w:rPr>
                <w:rFonts w:ascii="Times New Roman" w:hAnsi="Times New Roman" w:cs="Times New Roman"/>
                <w:sz w:val="28"/>
                <w:szCs w:val="28"/>
              </w:rPr>
              <w:t xml:space="preserve">Ставропольского края                                                                         О.Н. </w:t>
            </w:r>
            <w:proofErr w:type="spellStart"/>
            <w:r>
              <w:rPr>
                <w:rFonts w:ascii="Times New Roman" w:hAnsi="Times New Roman" w:cs="Times New Roman"/>
                <w:sz w:val="28"/>
                <w:szCs w:val="28"/>
              </w:rPr>
              <w:t>Босова</w:t>
            </w:r>
            <w:proofErr w:type="spellEnd"/>
          </w:p>
        </w:tc>
        <w:tc>
          <w:tcPr>
            <w:tcW w:w="4642" w:type="dxa"/>
            <w:shd w:val="clear" w:color="auto" w:fill="auto"/>
          </w:tcPr>
          <w:p w:rsidR="00771273" w:rsidRDefault="00771273" w:rsidP="00DD15B4">
            <w:pPr>
              <w:spacing w:line="240" w:lineRule="auto"/>
              <w:ind w:left="-252"/>
              <w:rPr>
                <w:rFonts w:ascii="Times New Roman" w:hAnsi="Times New Roman" w:cs="Times New Roman"/>
                <w:sz w:val="28"/>
                <w:szCs w:val="28"/>
              </w:rPr>
            </w:pPr>
          </w:p>
        </w:tc>
      </w:tr>
    </w:tbl>
    <w:p w:rsidR="0095567D" w:rsidRDefault="0095567D">
      <w:pPr>
        <w:widowControl w:val="0"/>
        <w:spacing w:line="240" w:lineRule="exact"/>
        <w:rPr>
          <w:rFonts w:ascii="Times New Roman" w:hAnsi="Times New Roman" w:cs="Times New Roman"/>
          <w:sz w:val="28"/>
          <w:szCs w:val="28"/>
        </w:rPr>
        <w:sectPr w:rsidR="0095567D" w:rsidSect="00A71CD9">
          <w:footerReference w:type="even" r:id="rId8"/>
          <w:footerReference w:type="default" r:id="rId9"/>
          <w:footerReference w:type="first" r:id="rId10"/>
          <w:pgSz w:w="11906" w:h="16838"/>
          <w:pgMar w:top="1134" w:right="567" w:bottom="1134" w:left="1985" w:header="0" w:footer="709" w:gutter="0"/>
          <w:cols w:space="720"/>
          <w:formProt w:val="0"/>
          <w:titlePg/>
          <w:docGrid w:linePitch="360" w:charSpace="4096"/>
        </w:sectPr>
      </w:pPr>
    </w:p>
    <w:tbl>
      <w:tblPr>
        <w:tblStyle w:val="affff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42"/>
      </w:tblGrid>
      <w:tr w:rsidR="0095567D" w:rsidTr="0095567D">
        <w:tc>
          <w:tcPr>
            <w:tcW w:w="4928" w:type="dxa"/>
          </w:tcPr>
          <w:p w:rsidR="0095567D" w:rsidRDefault="0095567D" w:rsidP="0095567D">
            <w:pPr>
              <w:spacing w:line="240" w:lineRule="auto"/>
              <w:jc w:val="left"/>
              <w:rPr>
                <w:rFonts w:ascii="Times New Roman" w:eastAsia="Calibri" w:hAnsi="Times New Roman" w:cs="Times New Roman"/>
                <w:sz w:val="28"/>
                <w:szCs w:val="28"/>
              </w:rPr>
            </w:pPr>
          </w:p>
        </w:tc>
        <w:tc>
          <w:tcPr>
            <w:tcW w:w="4642" w:type="dxa"/>
          </w:tcPr>
          <w:p w:rsidR="0095567D" w:rsidRDefault="0095567D" w:rsidP="0095567D">
            <w:pPr>
              <w:spacing w:after="120" w:line="240" w:lineRule="exact"/>
              <w:jc w:val="left"/>
              <w:rPr>
                <w:rFonts w:ascii="Times New Roman" w:hAnsi="Times New Roman" w:cs="Times New Roman"/>
                <w:sz w:val="28"/>
                <w:szCs w:val="28"/>
              </w:rPr>
            </w:pPr>
            <w:r>
              <w:rPr>
                <w:rFonts w:ascii="Times New Roman" w:hAnsi="Times New Roman" w:cs="Times New Roman"/>
                <w:sz w:val="28"/>
                <w:szCs w:val="28"/>
              </w:rPr>
              <w:t>УТВЕРЖДЕНА</w:t>
            </w:r>
          </w:p>
          <w:p w:rsidR="0095567D" w:rsidRDefault="0095567D" w:rsidP="0095567D">
            <w:pPr>
              <w:spacing w:line="240" w:lineRule="exact"/>
              <w:jc w:val="left"/>
              <w:rPr>
                <w:rFonts w:ascii="Times New Roman" w:hAnsi="Times New Roman" w:cs="Times New Roman"/>
                <w:sz w:val="28"/>
                <w:szCs w:val="28"/>
              </w:rPr>
            </w:pPr>
            <w:r>
              <w:rPr>
                <w:rFonts w:ascii="Times New Roman" w:hAnsi="Times New Roman" w:cs="Times New Roman"/>
                <w:sz w:val="28"/>
                <w:szCs w:val="28"/>
              </w:rPr>
              <w:t>решением Совета депутатов Александровского</w:t>
            </w:r>
          </w:p>
          <w:p w:rsidR="0095567D" w:rsidRDefault="0095567D" w:rsidP="0095567D">
            <w:pPr>
              <w:spacing w:line="240" w:lineRule="exact"/>
              <w:jc w:val="left"/>
              <w:rPr>
                <w:rFonts w:ascii="Times New Roman" w:hAnsi="Times New Roman" w:cs="Times New Roman"/>
                <w:sz w:val="28"/>
                <w:szCs w:val="28"/>
              </w:rPr>
            </w:pPr>
            <w:r>
              <w:rPr>
                <w:rFonts w:ascii="Times New Roman" w:hAnsi="Times New Roman" w:cs="Times New Roman"/>
                <w:sz w:val="28"/>
                <w:szCs w:val="28"/>
              </w:rPr>
              <w:t>муниципального округа Ставропольского края</w:t>
            </w:r>
          </w:p>
          <w:p w:rsidR="0095567D" w:rsidRPr="0095567D" w:rsidRDefault="00A71CD9" w:rsidP="00A71CD9">
            <w:pPr>
              <w:spacing w:line="240" w:lineRule="exact"/>
              <w:jc w:val="left"/>
              <w:rPr>
                <w:rFonts w:ascii="Times New Roman" w:hAnsi="Times New Roman" w:cs="Times New Roman"/>
                <w:sz w:val="28"/>
                <w:szCs w:val="28"/>
              </w:rPr>
            </w:pPr>
            <w:r>
              <w:rPr>
                <w:rFonts w:ascii="Times New Roman" w:hAnsi="Times New Roman" w:cs="Times New Roman"/>
                <w:sz w:val="28"/>
                <w:szCs w:val="28"/>
              </w:rPr>
              <w:t xml:space="preserve">от 30 мая </w:t>
            </w:r>
            <w:r w:rsidR="0095567D">
              <w:rPr>
                <w:rFonts w:ascii="Times New Roman" w:hAnsi="Times New Roman" w:cs="Times New Roman"/>
                <w:sz w:val="28"/>
                <w:szCs w:val="28"/>
              </w:rPr>
              <w:t>2025 года №</w:t>
            </w:r>
            <w:r>
              <w:rPr>
                <w:rFonts w:ascii="Times New Roman" w:hAnsi="Times New Roman" w:cs="Times New Roman"/>
                <w:sz w:val="28"/>
                <w:szCs w:val="28"/>
              </w:rPr>
              <w:t xml:space="preserve"> 1056/80</w:t>
            </w:r>
            <w:bookmarkStart w:id="0" w:name="_GoBack"/>
            <w:bookmarkEnd w:id="0"/>
          </w:p>
        </w:tc>
      </w:tr>
    </w:tbl>
    <w:p w:rsidR="00771273" w:rsidRDefault="00771273" w:rsidP="0095567D">
      <w:pPr>
        <w:jc w:val="both"/>
        <w:rPr>
          <w:rFonts w:ascii="Times New Roman" w:eastAsia="Calibri" w:hAnsi="Times New Roman" w:cs="Times New Roman"/>
          <w:sz w:val="28"/>
          <w:szCs w:val="28"/>
        </w:rPr>
      </w:pPr>
    </w:p>
    <w:p w:rsidR="0095567D" w:rsidRDefault="0095567D" w:rsidP="0095567D">
      <w:pPr>
        <w:jc w:val="both"/>
        <w:rPr>
          <w:rFonts w:ascii="Times New Roman" w:eastAsia="Calibri" w:hAnsi="Times New Roman" w:cs="Times New Roman"/>
          <w:sz w:val="28"/>
          <w:szCs w:val="28"/>
        </w:rPr>
      </w:pPr>
    </w:p>
    <w:p w:rsidR="00771273" w:rsidRDefault="00DD15B4" w:rsidP="003C0650">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ПРОГРАММА</w:t>
      </w:r>
    </w:p>
    <w:p w:rsidR="00771273" w:rsidRDefault="0095567D" w:rsidP="003C0650">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w:t>
      </w:r>
      <w:r w:rsidR="00DD15B4">
        <w:rPr>
          <w:rFonts w:ascii="Times New Roman" w:eastAsia="Calibri" w:hAnsi="Times New Roman" w:cs="Times New Roman"/>
          <w:sz w:val="28"/>
          <w:szCs w:val="28"/>
        </w:rPr>
        <w:t>омплексно</w:t>
      </w:r>
      <w:r>
        <w:rPr>
          <w:rFonts w:ascii="Times New Roman" w:eastAsia="Calibri" w:hAnsi="Times New Roman" w:cs="Times New Roman"/>
          <w:sz w:val="28"/>
          <w:szCs w:val="28"/>
        </w:rPr>
        <w:t>го</w:t>
      </w:r>
      <w:r w:rsidR="00DD15B4">
        <w:rPr>
          <w:rFonts w:ascii="Times New Roman" w:eastAsia="Calibri" w:hAnsi="Times New Roman" w:cs="Times New Roman"/>
          <w:sz w:val="28"/>
          <w:szCs w:val="28"/>
        </w:rPr>
        <w:t xml:space="preserve"> развити</w:t>
      </w:r>
      <w:r>
        <w:rPr>
          <w:rFonts w:ascii="Times New Roman" w:eastAsia="Calibri" w:hAnsi="Times New Roman" w:cs="Times New Roman"/>
          <w:sz w:val="28"/>
          <w:szCs w:val="28"/>
        </w:rPr>
        <w:t>я</w:t>
      </w:r>
      <w:r w:rsidR="00DD15B4">
        <w:rPr>
          <w:rFonts w:ascii="Times New Roman" w:eastAsia="Calibri" w:hAnsi="Times New Roman" w:cs="Times New Roman"/>
          <w:sz w:val="28"/>
          <w:szCs w:val="28"/>
        </w:rPr>
        <w:t xml:space="preserve"> социальной инфраструктуры Александровского муниципального округа Ставропольского края на 2025-2035 годы </w:t>
      </w:r>
    </w:p>
    <w:p w:rsidR="00771273" w:rsidRDefault="00771273" w:rsidP="003C0650">
      <w:pPr>
        <w:spacing w:line="240" w:lineRule="auto"/>
        <w:rPr>
          <w:rFonts w:ascii="Times New Roman" w:eastAsia="Calibri" w:hAnsi="Times New Roman" w:cs="Times New Roman"/>
          <w:sz w:val="28"/>
          <w:szCs w:val="28"/>
        </w:rPr>
      </w:pPr>
    </w:p>
    <w:p w:rsidR="00771273" w:rsidRDefault="00DD15B4" w:rsidP="003C0650">
      <w:pPr>
        <w:spacing w:line="240" w:lineRule="auto"/>
        <w:rPr>
          <w:rFonts w:ascii="Times New Roman" w:eastAsia="Calibri" w:hAnsi="Times New Roman" w:cs="Times New Roman"/>
          <w:sz w:val="28"/>
          <w:szCs w:val="28"/>
        </w:rPr>
      </w:pPr>
      <w:bookmarkStart w:id="1" w:name="_Toc23429938"/>
      <w:r>
        <w:rPr>
          <w:rFonts w:ascii="Times New Roman" w:eastAsia="Calibri" w:hAnsi="Times New Roman" w:cs="Times New Roman"/>
          <w:sz w:val="28"/>
          <w:szCs w:val="28"/>
        </w:rPr>
        <w:t>ПАСПОРТ ПРОГРАММЫ</w:t>
      </w:r>
      <w:bookmarkEnd w:id="1"/>
    </w:p>
    <w:p w:rsidR="00771273" w:rsidRDefault="00771273">
      <w:pPr>
        <w:rPr>
          <w:rFonts w:ascii="Times New Roman" w:eastAsia="Calibri" w:hAnsi="Times New Roman" w:cs="Times New Roman"/>
          <w:sz w:val="28"/>
          <w:szCs w:val="28"/>
        </w:rPr>
      </w:pPr>
    </w:p>
    <w:tbl>
      <w:tblPr>
        <w:tblStyle w:val="TableGridReport2"/>
        <w:tblW w:w="9464" w:type="dxa"/>
        <w:tblLayout w:type="fixed"/>
        <w:tblLook w:val="04A0" w:firstRow="1" w:lastRow="0" w:firstColumn="1" w:lastColumn="0" w:noHBand="0" w:noVBand="1"/>
      </w:tblPr>
      <w:tblGrid>
        <w:gridCol w:w="2405"/>
        <w:gridCol w:w="7059"/>
      </w:tblGrid>
      <w:tr w:rsidR="00771273" w:rsidTr="0035332F">
        <w:trPr>
          <w:trHeight w:val="1381"/>
        </w:trPr>
        <w:tc>
          <w:tcPr>
            <w:tcW w:w="2405" w:type="dxa"/>
          </w:tcPr>
          <w:p w:rsidR="00771273" w:rsidRDefault="00DD15B4" w:rsidP="0035332F">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t>Наименование Программы</w:t>
            </w:r>
          </w:p>
        </w:tc>
        <w:tc>
          <w:tcPr>
            <w:tcW w:w="7059" w:type="dxa"/>
          </w:tcPr>
          <w:p w:rsidR="00771273" w:rsidRDefault="00DD15B4">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Программа комплексного развития социальной инфраструктуры Александровского муниципального округа Ставропольского края на 2025-2035 годы (далее – Программа).</w:t>
            </w:r>
          </w:p>
        </w:tc>
      </w:tr>
      <w:tr w:rsidR="00771273" w:rsidTr="0035332F">
        <w:trPr>
          <w:trHeight w:val="2541"/>
        </w:trPr>
        <w:tc>
          <w:tcPr>
            <w:tcW w:w="2405" w:type="dxa"/>
          </w:tcPr>
          <w:p w:rsidR="00771273" w:rsidRDefault="00DD15B4" w:rsidP="0035332F">
            <w:pPr>
              <w:spacing w:line="240" w:lineRule="auto"/>
              <w:jc w:val="left"/>
              <w:rPr>
                <w:rFonts w:ascii="Times New Roman" w:hAnsi="Times New Roman" w:cs="Times New Roman"/>
                <w:sz w:val="28"/>
                <w:szCs w:val="28"/>
                <w:highlight w:val="yellow"/>
              </w:rPr>
            </w:pPr>
            <w:r>
              <w:rPr>
                <w:rFonts w:ascii="Times New Roman" w:eastAsia="Calibri" w:hAnsi="Times New Roman" w:cs="Times New Roman"/>
                <w:sz w:val="28"/>
                <w:szCs w:val="28"/>
              </w:rPr>
              <w:t>Основание для разработки Программы</w:t>
            </w:r>
          </w:p>
        </w:tc>
        <w:tc>
          <w:tcPr>
            <w:tcW w:w="7059" w:type="dxa"/>
          </w:tcPr>
          <w:p w:rsidR="00771273" w:rsidRDefault="00DD15B4" w:rsidP="003C0650">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«Градостроительный кодекс Российской Федерации» от 24</w:t>
            </w:r>
            <w:r w:rsidR="003C0650">
              <w:rPr>
                <w:rFonts w:ascii="Times New Roman" w:eastAsia="Calibri" w:hAnsi="Times New Roman" w:cs="Times New Roman"/>
                <w:sz w:val="28"/>
                <w:szCs w:val="28"/>
              </w:rPr>
              <w:t xml:space="preserve"> декабря </w:t>
            </w:r>
            <w:r>
              <w:rPr>
                <w:rFonts w:ascii="Times New Roman" w:eastAsia="Calibri" w:hAnsi="Times New Roman" w:cs="Times New Roman"/>
                <w:sz w:val="28"/>
                <w:szCs w:val="28"/>
              </w:rPr>
              <w:t>2004</w:t>
            </w:r>
            <w:r w:rsidR="003C0650">
              <w:rPr>
                <w:rFonts w:ascii="Times New Roman" w:eastAsia="Calibri" w:hAnsi="Times New Roman" w:cs="Times New Roman"/>
                <w:sz w:val="28"/>
                <w:szCs w:val="28"/>
              </w:rPr>
              <w:t xml:space="preserve"> года</w:t>
            </w:r>
            <w:r>
              <w:rPr>
                <w:rFonts w:ascii="Times New Roman" w:eastAsia="Calibri" w:hAnsi="Times New Roman" w:cs="Times New Roman"/>
                <w:sz w:val="28"/>
                <w:szCs w:val="28"/>
              </w:rPr>
              <w:t xml:space="preserve"> № 190-ФЗ.</w:t>
            </w:r>
          </w:p>
          <w:p w:rsidR="00771273" w:rsidRDefault="003C0650" w:rsidP="003C0650">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Федеральный закон от 05 мая </w:t>
            </w:r>
            <w:r w:rsidR="00DD15B4">
              <w:rPr>
                <w:rFonts w:ascii="Times New Roman" w:eastAsia="Calibri" w:hAnsi="Times New Roman" w:cs="Times New Roman"/>
                <w:sz w:val="28"/>
                <w:szCs w:val="28"/>
              </w:rPr>
              <w:t>2014</w:t>
            </w:r>
            <w:r>
              <w:rPr>
                <w:rFonts w:ascii="Times New Roman" w:eastAsia="Calibri" w:hAnsi="Times New Roman" w:cs="Times New Roman"/>
                <w:sz w:val="28"/>
                <w:szCs w:val="28"/>
              </w:rPr>
              <w:t xml:space="preserve"> года</w:t>
            </w:r>
            <w:r w:rsidR="00DD15B4">
              <w:rPr>
                <w:rFonts w:ascii="Times New Roman" w:eastAsia="Calibri" w:hAnsi="Times New Roman" w:cs="Times New Roman"/>
                <w:sz w:val="28"/>
                <w:szCs w:val="28"/>
              </w:rPr>
              <w:t xml:space="preserve"> № 131-ФЗ «О внесении изменений в Градостроительный кодекс Российской Федерации».</w:t>
            </w:r>
          </w:p>
          <w:p w:rsidR="00771273" w:rsidRDefault="00DD15B4" w:rsidP="003C0650">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Ф</w:t>
            </w:r>
            <w:r w:rsidR="003C0650">
              <w:rPr>
                <w:rFonts w:ascii="Times New Roman" w:eastAsia="Calibri" w:hAnsi="Times New Roman" w:cs="Times New Roman"/>
                <w:sz w:val="28"/>
                <w:szCs w:val="28"/>
              </w:rPr>
              <w:t xml:space="preserve">едеральный закон от 06 октября </w:t>
            </w:r>
            <w:r>
              <w:rPr>
                <w:rFonts w:ascii="Times New Roman" w:eastAsia="Calibri" w:hAnsi="Times New Roman" w:cs="Times New Roman"/>
                <w:sz w:val="28"/>
                <w:szCs w:val="28"/>
              </w:rPr>
              <w:t>2003</w:t>
            </w:r>
            <w:r w:rsidR="003C0650">
              <w:rPr>
                <w:rFonts w:ascii="Times New Roman" w:eastAsia="Calibri" w:hAnsi="Times New Roman" w:cs="Times New Roman"/>
                <w:sz w:val="28"/>
                <w:szCs w:val="28"/>
              </w:rPr>
              <w:t xml:space="preserve"> года</w:t>
            </w:r>
            <w:r>
              <w:rPr>
                <w:rFonts w:ascii="Times New Roman" w:eastAsia="Calibri" w:hAnsi="Times New Roman" w:cs="Times New Roman"/>
                <w:sz w:val="28"/>
                <w:szCs w:val="28"/>
              </w:rPr>
              <w:t xml:space="preserve"> № 131-ФЗ «Об общих принципах организации местного самоуправления в Российской Федерации».</w:t>
            </w:r>
          </w:p>
          <w:p w:rsidR="00771273" w:rsidRDefault="00DD15B4" w:rsidP="003C0650">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Постановление Правительств</w:t>
            </w:r>
            <w:r w:rsidR="003C0650">
              <w:rPr>
                <w:rFonts w:ascii="Times New Roman" w:eastAsia="Calibri" w:hAnsi="Times New Roman" w:cs="Times New Roman"/>
                <w:sz w:val="28"/>
                <w:szCs w:val="28"/>
              </w:rPr>
              <w:t xml:space="preserve">а Российской Федерации от 01 октября </w:t>
            </w:r>
            <w:r>
              <w:rPr>
                <w:rFonts w:ascii="Times New Roman" w:eastAsia="Calibri" w:hAnsi="Times New Roman" w:cs="Times New Roman"/>
                <w:sz w:val="28"/>
                <w:szCs w:val="28"/>
              </w:rPr>
              <w:t xml:space="preserve">2015 </w:t>
            </w:r>
            <w:r w:rsidR="003C0650">
              <w:rPr>
                <w:rFonts w:ascii="Times New Roman" w:eastAsia="Calibri" w:hAnsi="Times New Roman" w:cs="Times New Roman"/>
                <w:sz w:val="28"/>
                <w:szCs w:val="28"/>
              </w:rPr>
              <w:t xml:space="preserve">года </w:t>
            </w:r>
            <w:r>
              <w:rPr>
                <w:rFonts w:ascii="Times New Roman" w:eastAsia="Calibri" w:hAnsi="Times New Roman" w:cs="Times New Roman"/>
                <w:sz w:val="28"/>
                <w:szCs w:val="28"/>
              </w:rPr>
              <w:t xml:space="preserve">№ 1050 «Об утверждении требований к программам комплексного развития социальной инфраструктуры поселений, </w:t>
            </w:r>
            <w:r w:rsidR="003C0650">
              <w:rPr>
                <w:rFonts w:ascii="Times New Roman" w:eastAsia="Calibri" w:hAnsi="Times New Roman" w:cs="Times New Roman"/>
                <w:sz w:val="28"/>
                <w:szCs w:val="28"/>
              </w:rPr>
              <w:t xml:space="preserve">муниципальных округов, </w:t>
            </w:r>
            <w:r>
              <w:rPr>
                <w:rFonts w:ascii="Times New Roman" w:eastAsia="Calibri" w:hAnsi="Times New Roman" w:cs="Times New Roman"/>
                <w:sz w:val="28"/>
                <w:szCs w:val="28"/>
              </w:rPr>
              <w:t>городских округов».</w:t>
            </w:r>
          </w:p>
          <w:p w:rsidR="00771273" w:rsidRDefault="00DD15B4" w:rsidP="003C0650">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Приказ министерства строительства, дорожного хозяйства и транспор</w:t>
            </w:r>
            <w:r w:rsidR="003C0650">
              <w:rPr>
                <w:rFonts w:ascii="Times New Roman" w:eastAsia="Calibri" w:hAnsi="Times New Roman" w:cs="Times New Roman"/>
                <w:sz w:val="28"/>
                <w:szCs w:val="28"/>
              </w:rPr>
              <w:t xml:space="preserve">та Ставропольского края от 23 декабря </w:t>
            </w:r>
            <w:r>
              <w:rPr>
                <w:rFonts w:ascii="Times New Roman" w:eastAsia="Calibri" w:hAnsi="Times New Roman" w:cs="Times New Roman"/>
                <w:sz w:val="28"/>
                <w:szCs w:val="28"/>
              </w:rPr>
              <w:t>2015</w:t>
            </w:r>
            <w:r w:rsidR="003C0650">
              <w:rPr>
                <w:rFonts w:ascii="Times New Roman" w:eastAsia="Calibri" w:hAnsi="Times New Roman" w:cs="Times New Roman"/>
                <w:sz w:val="28"/>
                <w:szCs w:val="28"/>
              </w:rPr>
              <w:t xml:space="preserve"> года</w:t>
            </w:r>
            <w:r>
              <w:rPr>
                <w:rFonts w:ascii="Times New Roman" w:eastAsia="Calibri" w:hAnsi="Times New Roman" w:cs="Times New Roman"/>
                <w:sz w:val="28"/>
                <w:szCs w:val="28"/>
              </w:rPr>
              <w:t xml:space="preserve"> № 376-о/л «Об утверждении Нормативов градостроительного проектирования Ставропольского края. Часть </w:t>
            </w:r>
            <w:r>
              <w:rPr>
                <w:rFonts w:ascii="Times New Roman" w:eastAsia="Calibri" w:hAnsi="Times New Roman" w:cs="Times New Roman"/>
                <w:sz w:val="28"/>
                <w:szCs w:val="28"/>
                <w:lang w:val="en-US"/>
              </w:rPr>
              <w:t>IV</w:t>
            </w:r>
            <w:r>
              <w:rPr>
                <w:rFonts w:ascii="Times New Roman" w:eastAsia="Calibri" w:hAnsi="Times New Roman" w:cs="Times New Roman"/>
                <w:sz w:val="28"/>
                <w:szCs w:val="28"/>
              </w:rPr>
              <w:t>. Расчетные показатели минимально допустимого уровня обеспеченности объектами в области социального обеспечения и расчетные показатели максимально допустимого уровня территориальной доступности таких объектов»</w:t>
            </w:r>
          </w:p>
          <w:p w:rsidR="00771273" w:rsidRDefault="00DD15B4" w:rsidP="003C0650">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Схема территориального планирования Ставропольского края.</w:t>
            </w:r>
          </w:p>
          <w:p w:rsidR="00771273" w:rsidRDefault="00DD15B4" w:rsidP="003C0650">
            <w:pPr>
              <w:spacing w:line="240" w:lineRule="auto"/>
              <w:jc w:val="both"/>
              <w:rPr>
                <w:rFonts w:ascii="Times New Roman" w:eastAsia="Calibri" w:hAnsi="Times New Roman" w:cs="Times New Roman"/>
                <w:sz w:val="28"/>
                <w:szCs w:val="28"/>
                <w:lang w:eastAsia="x-none"/>
              </w:rPr>
            </w:pPr>
            <w:r>
              <w:rPr>
                <w:rFonts w:ascii="Times New Roman" w:eastAsia="Calibri" w:hAnsi="Times New Roman" w:cs="Times New Roman"/>
                <w:sz w:val="28"/>
                <w:szCs w:val="28"/>
                <w:lang w:eastAsia="x-none"/>
              </w:rPr>
              <w:t>Генеральный план Александровского муниципального округа Ставропольского края.</w:t>
            </w:r>
          </w:p>
          <w:p w:rsidR="0035332F" w:rsidRDefault="0035332F" w:rsidP="003C0650">
            <w:pPr>
              <w:spacing w:line="240" w:lineRule="auto"/>
              <w:jc w:val="both"/>
              <w:rPr>
                <w:rFonts w:ascii="Times New Roman" w:hAnsi="Times New Roman" w:cs="Times New Roman"/>
                <w:sz w:val="28"/>
                <w:szCs w:val="28"/>
                <w:lang w:eastAsia="x-none"/>
              </w:rPr>
            </w:pPr>
          </w:p>
          <w:p w:rsidR="00771273" w:rsidRDefault="00DD15B4" w:rsidP="003C0650">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lastRenderedPageBreak/>
              <w:t>СП 42.13330.2016 «Градостроительство. Планировка и застройка городских и сельских поселений. Актуализированная редакция СНиП 2.07.01-89*».</w:t>
            </w:r>
          </w:p>
          <w:p w:rsidR="00771273" w:rsidRDefault="00DD15B4" w:rsidP="003C0650">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Стратегия социально-экономического развития Александровского муниципального округа Ставропольского края до 2035 года.</w:t>
            </w:r>
          </w:p>
          <w:p w:rsidR="00771273" w:rsidRDefault="00DD15B4" w:rsidP="003C0650">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Местные нормативы градостроительного проектирования Александровского муниципального округа Ставропольского края.</w:t>
            </w:r>
          </w:p>
        </w:tc>
      </w:tr>
      <w:tr w:rsidR="00771273" w:rsidTr="0035332F">
        <w:tc>
          <w:tcPr>
            <w:tcW w:w="2405" w:type="dxa"/>
          </w:tcPr>
          <w:p w:rsidR="00771273" w:rsidRDefault="00DD15B4" w:rsidP="0035332F">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lastRenderedPageBreak/>
              <w:t>Заказчик Программы</w:t>
            </w:r>
          </w:p>
        </w:tc>
        <w:tc>
          <w:tcPr>
            <w:tcW w:w="7059" w:type="dxa"/>
            <w:vAlign w:val="center"/>
          </w:tcPr>
          <w:p w:rsidR="00771273" w:rsidRDefault="00DD15B4">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Администрация Александровского муниципального округа Ставропольского края. Ставропольский край, Александровский район, </w:t>
            </w:r>
            <w:proofErr w:type="spellStart"/>
            <w:r>
              <w:rPr>
                <w:rFonts w:ascii="Times New Roman" w:eastAsia="Calibri" w:hAnsi="Times New Roman" w:cs="Times New Roman"/>
                <w:sz w:val="28"/>
                <w:szCs w:val="28"/>
              </w:rPr>
              <w:t>с.Александровское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ул.К.Маркса</w:t>
            </w:r>
            <w:proofErr w:type="spellEnd"/>
            <w:r>
              <w:rPr>
                <w:rFonts w:ascii="Times New Roman" w:eastAsia="Calibri" w:hAnsi="Times New Roman" w:cs="Times New Roman"/>
                <w:sz w:val="28"/>
                <w:szCs w:val="28"/>
              </w:rPr>
              <w:t>, 58.</w:t>
            </w:r>
          </w:p>
        </w:tc>
      </w:tr>
      <w:tr w:rsidR="00771273" w:rsidTr="0035332F">
        <w:tc>
          <w:tcPr>
            <w:tcW w:w="2405" w:type="dxa"/>
          </w:tcPr>
          <w:p w:rsidR="00771273" w:rsidRDefault="00DD15B4" w:rsidP="0035332F">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t>Разработчик Программы</w:t>
            </w:r>
          </w:p>
        </w:tc>
        <w:tc>
          <w:tcPr>
            <w:tcW w:w="7059" w:type="dxa"/>
            <w:vAlign w:val="center"/>
          </w:tcPr>
          <w:p w:rsidR="00771273" w:rsidRDefault="00DD15B4">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Отдел по социальным вопросам администрации Александровского муниципального округа Ставропольского края, Ставропольский край, Александровский район, </w:t>
            </w:r>
            <w:proofErr w:type="spellStart"/>
            <w:r>
              <w:rPr>
                <w:rFonts w:ascii="Times New Roman" w:eastAsia="Calibri" w:hAnsi="Times New Roman" w:cs="Times New Roman"/>
                <w:sz w:val="28"/>
                <w:szCs w:val="28"/>
              </w:rPr>
              <w:t>с.Александровское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ул.К.Маркса</w:t>
            </w:r>
            <w:proofErr w:type="spellEnd"/>
            <w:r>
              <w:rPr>
                <w:rFonts w:ascii="Times New Roman" w:eastAsia="Calibri" w:hAnsi="Times New Roman" w:cs="Times New Roman"/>
                <w:sz w:val="28"/>
                <w:szCs w:val="28"/>
              </w:rPr>
              <w:t>, 58.</w:t>
            </w:r>
          </w:p>
        </w:tc>
      </w:tr>
      <w:tr w:rsidR="00771273" w:rsidTr="0035332F">
        <w:tc>
          <w:tcPr>
            <w:tcW w:w="2405" w:type="dxa"/>
          </w:tcPr>
          <w:p w:rsidR="00771273" w:rsidRDefault="00DD15B4" w:rsidP="0035332F">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t>Цель Программы</w:t>
            </w:r>
          </w:p>
        </w:tc>
        <w:tc>
          <w:tcPr>
            <w:tcW w:w="7059" w:type="dxa"/>
          </w:tcPr>
          <w:p w:rsidR="00771273" w:rsidRDefault="003C0650" w:rsidP="003C0650">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DD15B4">
              <w:rPr>
                <w:rFonts w:ascii="Times New Roman" w:eastAsia="Calibri" w:hAnsi="Times New Roman" w:cs="Times New Roman"/>
                <w:sz w:val="28"/>
                <w:szCs w:val="28"/>
              </w:rPr>
              <w:t xml:space="preserve"> обеспечение комплексного и устойчивого развития социальной инфраструктуры в соответствии с текущими и перспективными потребностями Александровского муниципального округа;</w:t>
            </w:r>
          </w:p>
          <w:p w:rsidR="00771273" w:rsidRDefault="003C0650" w:rsidP="003C0650">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D15B4">
              <w:rPr>
                <w:rFonts w:ascii="Times New Roman" w:eastAsia="Calibri" w:hAnsi="Times New Roman" w:cs="Times New Roman"/>
                <w:sz w:val="28"/>
                <w:szCs w:val="28"/>
              </w:rPr>
              <w:t xml:space="preserve"> обеспечение сбалансированного развития социальной инфраструктуры в соответствии с направлениями и сроками развития Александровского муниципального округа;</w:t>
            </w:r>
          </w:p>
          <w:p w:rsidR="00771273" w:rsidRDefault="003C0650" w:rsidP="003C0650">
            <w:pPr>
              <w:spacing w:line="240" w:lineRule="auto"/>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rPr>
              <w:t>3)</w:t>
            </w:r>
            <w:r w:rsidR="00DD15B4">
              <w:rPr>
                <w:rFonts w:ascii="Times New Roman" w:eastAsia="Calibri" w:hAnsi="Times New Roman" w:cs="Times New Roman"/>
                <w:sz w:val="28"/>
                <w:szCs w:val="28"/>
              </w:rPr>
              <w:t xml:space="preserve"> достижение расчетного уровня обеспеченности населения Александровского муниципального округа услугами социальной инфраструктуры в областях образования, здравоохранения, физической культуры и массового спорта и культуры, в соответствии с нормативами градостроительного проектирования.</w:t>
            </w:r>
          </w:p>
        </w:tc>
      </w:tr>
      <w:tr w:rsidR="00771273" w:rsidTr="0035332F">
        <w:trPr>
          <w:trHeight w:val="1690"/>
        </w:trPr>
        <w:tc>
          <w:tcPr>
            <w:tcW w:w="2405" w:type="dxa"/>
          </w:tcPr>
          <w:p w:rsidR="00771273" w:rsidRDefault="00DD15B4" w:rsidP="0035332F">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t>Задачи Программы</w:t>
            </w:r>
          </w:p>
        </w:tc>
        <w:tc>
          <w:tcPr>
            <w:tcW w:w="7059" w:type="dxa"/>
          </w:tcPr>
          <w:p w:rsidR="00771273" w:rsidRDefault="003C0650">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DD15B4">
              <w:rPr>
                <w:rFonts w:ascii="Times New Roman" w:eastAsia="Calibri" w:hAnsi="Times New Roman" w:cs="Times New Roman"/>
                <w:sz w:val="28"/>
                <w:szCs w:val="28"/>
              </w:rPr>
              <w:t xml:space="preserve"> определение потребности Александровского муниципального округа в количестве объектов социальной инфраструктуры с учетом оценки текущей ситуации и прогнозов развития муниципального образования;</w:t>
            </w:r>
          </w:p>
          <w:p w:rsidR="00771273" w:rsidRPr="00C8045D" w:rsidRDefault="0035332F">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D15B4">
              <w:rPr>
                <w:rFonts w:ascii="Times New Roman" w:eastAsia="Calibri" w:hAnsi="Times New Roman" w:cs="Times New Roman"/>
                <w:sz w:val="28"/>
                <w:szCs w:val="28"/>
              </w:rPr>
              <w:t xml:space="preserve"> разработка перечня мероприятий (инвестиционных проектов) по проектированию, строительству и реконструкции объектов социальной инфраструктуры, с оценкой объемов и источников их финансирования и оп</w:t>
            </w:r>
            <w:r>
              <w:rPr>
                <w:rFonts w:ascii="Times New Roman" w:eastAsia="Calibri" w:hAnsi="Times New Roman" w:cs="Times New Roman"/>
                <w:sz w:val="28"/>
                <w:szCs w:val="28"/>
              </w:rPr>
              <w:t>ределением сроков их реализации;</w:t>
            </w:r>
          </w:p>
          <w:p w:rsidR="00771273" w:rsidRDefault="0035332F">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DD15B4">
              <w:rPr>
                <w:rFonts w:ascii="Times New Roman" w:eastAsia="Calibri" w:hAnsi="Times New Roman" w:cs="Times New Roman"/>
                <w:sz w:val="28"/>
                <w:szCs w:val="28"/>
              </w:rPr>
              <w:t xml:space="preserve"> обеспечение жителей Александровского муниципального округа доступными и качественными </w:t>
            </w:r>
            <w:r w:rsidR="00DD15B4">
              <w:rPr>
                <w:rFonts w:ascii="Times New Roman" w:eastAsia="Calibri" w:hAnsi="Times New Roman" w:cs="Times New Roman"/>
                <w:sz w:val="28"/>
                <w:szCs w:val="28"/>
              </w:rPr>
              <w:lastRenderedPageBreak/>
              <w:t>услугами социальной сферы путем концентрации сил и средств федеральных, региональных и муниципальных органов исполнительной власти на реализацию мероприятий (инвестиционных проектов), включенных в Программу.</w:t>
            </w:r>
          </w:p>
        </w:tc>
      </w:tr>
      <w:tr w:rsidR="00771273" w:rsidTr="0035332F">
        <w:tc>
          <w:tcPr>
            <w:tcW w:w="2405" w:type="dxa"/>
          </w:tcPr>
          <w:p w:rsidR="00771273" w:rsidRDefault="00DD15B4" w:rsidP="0035332F">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lastRenderedPageBreak/>
              <w:t>Целевые индикаторы обеспеченности населения объектами социальной инфраструктуры</w:t>
            </w:r>
          </w:p>
        </w:tc>
        <w:tc>
          <w:tcPr>
            <w:tcW w:w="7059" w:type="dxa"/>
          </w:tcPr>
          <w:p w:rsidR="00771273" w:rsidRDefault="0035332F" w:rsidP="00EF704E">
            <w:pPr>
              <w:shd w:val="clear" w:color="auto" w:fill="FFFFFF"/>
              <w:spacing w:line="240" w:lineRule="auto"/>
              <w:jc w:val="left"/>
              <w:textAlignment w:val="baseline"/>
              <w:rPr>
                <w:rFonts w:ascii="Times New Roman" w:hAnsi="Times New Roman" w:cs="Times New Roman"/>
                <w:spacing w:val="2"/>
                <w:sz w:val="28"/>
                <w:szCs w:val="28"/>
              </w:rPr>
            </w:pPr>
            <w:r>
              <w:rPr>
                <w:rFonts w:ascii="Times New Roman" w:eastAsia="Calibri" w:hAnsi="Times New Roman" w:cs="Times New Roman"/>
                <w:spacing w:val="2"/>
                <w:sz w:val="28"/>
                <w:szCs w:val="28"/>
              </w:rPr>
              <w:t xml:space="preserve">1. </w:t>
            </w:r>
            <w:r w:rsidR="00DD15B4">
              <w:rPr>
                <w:rFonts w:ascii="Times New Roman" w:eastAsia="Calibri" w:hAnsi="Times New Roman" w:cs="Times New Roman"/>
                <w:spacing w:val="2"/>
                <w:sz w:val="28"/>
                <w:szCs w:val="28"/>
              </w:rPr>
              <w:t>Обеспеченность детскими дошкольными учреждениями.</w:t>
            </w:r>
          </w:p>
          <w:p w:rsidR="00771273" w:rsidRDefault="0035332F" w:rsidP="00EF704E">
            <w:pPr>
              <w:shd w:val="clear" w:color="auto" w:fill="FFFFFF"/>
              <w:spacing w:line="240" w:lineRule="auto"/>
              <w:jc w:val="left"/>
              <w:textAlignment w:val="baseline"/>
              <w:rPr>
                <w:rFonts w:ascii="Times New Roman" w:hAnsi="Times New Roman" w:cs="Times New Roman"/>
                <w:spacing w:val="2"/>
                <w:sz w:val="28"/>
                <w:szCs w:val="28"/>
              </w:rPr>
            </w:pPr>
            <w:r>
              <w:rPr>
                <w:rFonts w:ascii="Times New Roman" w:eastAsia="Calibri" w:hAnsi="Times New Roman" w:cs="Times New Roman"/>
                <w:spacing w:val="2"/>
                <w:sz w:val="28"/>
                <w:szCs w:val="28"/>
              </w:rPr>
              <w:t xml:space="preserve">2. </w:t>
            </w:r>
            <w:r w:rsidR="00DD15B4">
              <w:rPr>
                <w:rFonts w:ascii="Times New Roman" w:eastAsia="Calibri" w:hAnsi="Times New Roman" w:cs="Times New Roman"/>
                <w:spacing w:val="2"/>
                <w:sz w:val="28"/>
                <w:szCs w:val="28"/>
              </w:rPr>
              <w:t>Обеспеченность общеобразовательными учреждениями.</w:t>
            </w:r>
          </w:p>
          <w:p w:rsidR="00771273" w:rsidRDefault="0035332F" w:rsidP="00EF704E">
            <w:pPr>
              <w:shd w:val="clear" w:color="auto" w:fill="FFFFFF"/>
              <w:spacing w:line="240" w:lineRule="auto"/>
              <w:jc w:val="left"/>
              <w:textAlignment w:val="baseline"/>
              <w:rPr>
                <w:rFonts w:ascii="Times New Roman" w:hAnsi="Times New Roman" w:cs="Times New Roman"/>
                <w:spacing w:val="2"/>
                <w:sz w:val="28"/>
                <w:szCs w:val="28"/>
              </w:rPr>
            </w:pPr>
            <w:r>
              <w:rPr>
                <w:rFonts w:ascii="Times New Roman" w:eastAsia="Calibri" w:hAnsi="Times New Roman" w:cs="Times New Roman"/>
                <w:spacing w:val="2"/>
                <w:sz w:val="28"/>
                <w:szCs w:val="28"/>
              </w:rPr>
              <w:t xml:space="preserve">3. </w:t>
            </w:r>
            <w:r w:rsidR="00DD15B4">
              <w:rPr>
                <w:rFonts w:ascii="Times New Roman" w:eastAsia="Calibri" w:hAnsi="Times New Roman" w:cs="Times New Roman"/>
                <w:spacing w:val="2"/>
                <w:sz w:val="28"/>
                <w:szCs w:val="28"/>
              </w:rPr>
              <w:t>Обеспеченность амбулаторно-поликлиническими учреждениями.</w:t>
            </w:r>
          </w:p>
          <w:p w:rsidR="00771273" w:rsidRDefault="0035332F" w:rsidP="00EF704E">
            <w:pPr>
              <w:shd w:val="clear" w:color="auto" w:fill="FFFFFF"/>
              <w:spacing w:line="240" w:lineRule="auto"/>
              <w:jc w:val="left"/>
              <w:textAlignment w:val="baseline"/>
              <w:rPr>
                <w:rFonts w:ascii="Times New Roman" w:hAnsi="Times New Roman" w:cs="Times New Roman"/>
                <w:spacing w:val="2"/>
                <w:sz w:val="28"/>
                <w:szCs w:val="28"/>
              </w:rPr>
            </w:pPr>
            <w:r>
              <w:rPr>
                <w:rFonts w:ascii="Times New Roman" w:eastAsia="Calibri" w:hAnsi="Times New Roman" w:cs="Times New Roman"/>
                <w:spacing w:val="2"/>
                <w:sz w:val="28"/>
                <w:szCs w:val="28"/>
              </w:rPr>
              <w:t xml:space="preserve">4. </w:t>
            </w:r>
            <w:r w:rsidR="00DD15B4">
              <w:rPr>
                <w:rFonts w:ascii="Times New Roman" w:eastAsia="Calibri" w:hAnsi="Times New Roman" w:cs="Times New Roman"/>
                <w:spacing w:val="2"/>
                <w:sz w:val="28"/>
                <w:szCs w:val="28"/>
              </w:rPr>
              <w:t>Обеспеченность больничными учреждениями.</w:t>
            </w:r>
          </w:p>
          <w:p w:rsidR="00771273" w:rsidRDefault="0035332F" w:rsidP="00EF704E">
            <w:pPr>
              <w:shd w:val="clear" w:color="auto" w:fill="FFFFFF"/>
              <w:spacing w:line="240" w:lineRule="auto"/>
              <w:jc w:val="left"/>
              <w:textAlignment w:val="baseline"/>
              <w:rPr>
                <w:rFonts w:ascii="Times New Roman" w:hAnsi="Times New Roman" w:cs="Times New Roman"/>
                <w:spacing w:val="2"/>
                <w:sz w:val="28"/>
                <w:szCs w:val="28"/>
              </w:rPr>
            </w:pPr>
            <w:r>
              <w:rPr>
                <w:rFonts w:ascii="Times New Roman" w:eastAsia="Calibri" w:hAnsi="Times New Roman" w:cs="Times New Roman"/>
                <w:spacing w:val="2"/>
                <w:sz w:val="28"/>
                <w:szCs w:val="28"/>
              </w:rPr>
              <w:t xml:space="preserve">5. </w:t>
            </w:r>
            <w:r w:rsidR="00DD15B4">
              <w:rPr>
                <w:rFonts w:ascii="Times New Roman" w:eastAsia="Calibri" w:hAnsi="Times New Roman" w:cs="Times New Roman"/>
                <w:spacing w:val="2"/>
                <w:sz w:val="28"/>
                <w:szCs w:val="28"/>
              </w:rPr>
              <w:t>Обеспеченность плоскостными сп</w:t>
            </w:r>
            <w:r>
              <w:rPr>
                <w:rFonts w:ascii="Times New Roman" w:eastAsia="Calibri" w:hAnsi="Times New Roman" w:cs="Times New Roman"/>
                <w:spacing w:val="2"/>
                <w:sz w:val="28"/>
                <w:szCs w:val="28"/>
              </w:rPr>
              <w:t>ортивными сооружениями.</w:t>
            </w:r>
          </w:p>
          <w:p w:rsidR="00771273" w:rsidRDefault="0035332F" w:rsidP="00EF704E">
            <w:pPr>
              <w:shd w:val="clear" w:color="auto" w:fill="FFFFFF"/>
              <w:spacing w:line="240" w:lineRule="auto"/>
              <w:jc w:val="left"/>
              <w:textAlignment w:val="baseline"/>
              <w:rPr>
                <w:rFonts w:ascii="Times New Roman" w:hAnsi="Times New Roman" w:cs="Times New Roman"/>
                <w:sz w:val="28"/>
                <w:szCs w:val="28"/>
              </w:rPr>
            </w:pPr>
            <w:r>
              <w:rPr>
                <w:rFonts w:ascii="Times New Roman" w:eastAsia="Calibri" w:hAnsi="Times New Roman" w:cs="Times New Roman"/>
                <w:sz w:val="28"/>
                <w:szCs w:val="28"/>
              </w:rPr>
              <w:t>6.</w:t>
            </w:r>
            <w:r w:rsidR="00DD15B4">
              <w:rPr>
                <w:rFonts w:ascii="Times New Roman" w:eastAsia="Calibri" w:hAnsi="Times New Roman" w:cs="Times New Roman"/>
                <w:sz w:val="28"/>
                <w:szCs w:val="28"/>
              </w:rPr>
              <w:t xml:space="preserve"> Обеспеченность клубными учреждениями.</w:t>
            </w:r>
          </w:p>
          <w:p w:rsidR="00771273" w:rsidRDefault="0035332F" w:rsidP="00EF704E">
            <w:pPr>
              <w:shd w:val="clear" w:color="auto" w:fill="FFFFFF"/>
              <w:spacing w:line="240" w:lineRule="auto"/>
              <w:jc w:val="left"/>
              <w:textAlignment w:val="baseline"/>
              <w:rPr>
                <w:rFonts w:ascii="Times New Roman" w:hAnsi="Times New Roman" w:cs="Times New Roman"/>
                <w:sz w:val="28"/>
                <w:szCs w:val="28"/>
              </w:rPr>
            </w:pPr>
            <w:r>
              <w:rPr>
                <w:rFonts w:ascii="Times New Roman" w:eastAsia="Calibri" w:hAnsi="Times New Roman" w:cs="Times New Roman"/>
                <w:sz w:val="28"/>
                <w:szCs w:val="28"/>
              </w:rPr>
              <w:t>7.</w:t>
            </w:r>
            <w:r w:rsidR="00DD15B4">
              <w:rPr>
                <w:rFonts w:ascii="Times New Roman" w:eastAsia="Calibri" w:hAnsi="Times New Roman" w:cs="Times New Roman"/>
                <w:sz w:val="28"/>
                <w:szCs w:val="28"/>
              </w:rPr>
              <w:t xml:space="preserve"> Обеспеченность библиотеками.</w:t>
            </w:r>
          </w:p>
        </w:tc>
      </w:tr>
      <w:tr w:rsidR="00771273" w:rsidTr="0035332F">
        <w:trPr>
          <w:trHeight w:val="3947"/>
        </w:trPr>
        <w:tc>
          <w:tcPr>
            <w:tcW w:w="2405" w:type="dxa"/>
          </w:tcPr>
          <w:p w:rsidR="00771273" w:rsidRDefault="00DD15B4" w:rsidP="0035332F">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shd w:val="clear" w:color="auto" w:fill="FFFFFF"/>
              </w:rPr>
              <w:t>Укрупненное описание запланированных мероприятий (инвестиционных проектов) по проектированию, строительству, реконструкции объектов социальной инфраструктуры</w:t>
            </w:r>
          </w:p>
        </w:tc>
        <w:tc>
          <w:tcPr>
            <w:tcW w:w="7059" w:type="dxa"/>
          </w:tcPr>
          <w:p w:rsidR="00771273" w:rsidRDefault="00DD15B4" w:rsidP="0035332F">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Программа включает комплекс мероприятий по проектированию, строительству, реконструкции объектов социальной инфраструктуры, обеспечивающих безопасность, качество и эффективность использования населением объектов социальной инфраструктуры (в областях образования, здравоохранения, физической куль</w:t>
            </w:r>
            <w:r w:rsidR="0035332F">
              <w:rPr>
                <w:rFonts w:ascii="Times New Roman" w:eastAsia="Calibri" w:hAnsi="Times New Roman" w:cs="Times New Roman"/>
                <w:sz w:val="28"/>
                <w:szCs w:val="28"/>
              </w:rPr>
              <w:t>туры и массового спорта, и куль</w:t>
            </w:r>
            <w:r>
              <w:rPr>
                <w:rFonts w:ascii="Times New Roman" w:eastAsia="Calibri" w:hAnsi="Times New Roman" w:cs="Times New Roman"/>
                <w:sz w:val="28"/>
                <w:szCs w:val="28"/>
              </w:rPr>
              <w:t>туры).</w:t>
            </w:r>
          </w:p>
        </w:tc>
      </w:tr>
      <w:tr w:rsidR="00771273" w:rsidTr="0035332F">
        <w:trPr>
          <w:trHeight w:val="1152"/>
        </w:trPr>
        <w:tc>
          <w:tcPr>
            <w:tcW w:w="2405" w:type="dxa"/>
          </w:tcPr>
          <w:p w:rsidR="00771273" w:rsidRDefault="00DD15B4" w:rsidP="0035332F">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t>Срок и этапы реализации Программы</w:t>
            </w:r>
          </w:p>
        </w:tc>
        <w:tc>
          <w:tcPr>
            <w:tcW w:w="7059" w:type="dxa"/>
          </w:tcPr>
          <w:p w:rsidR="00771273" w:rsidRDefault="00DD15B4">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2025 – 2035 годы</w:t>
            </w:r>
          </w:p>
          <w:p w:rsidR="00771273" w:rsidRDefault="00DD15B4">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Этапы реализации: 2025 г., 2026 г., 2027 г., 2028 г., 2029 г., 2030 г., 2031 г., 2032 г., 2033 г., 2035 г., 2035 г.</w:t>
            </w:r>
          </w:p>
        </w:tc>
      </w:tr>
      <w:tr w:rsidR="00771273" w:rsidTr="0035332F">
        <w:tc>
          <w:tcPr>
            <w:tcW w:w="2405" w:type="dxa"/>
          </w:tcPr>
          <w:p w:rsidR="00771273" w:rsidRDefault="00DD15B4" w:rsidP="0035332F">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rPr>
              <w:t>Объемы и источники финансирования Программы</w:t>
            </w:r>
          </w:p>
        </w:tc>
        <w:tc>
          <w:tcPr>
            <w:tcW w:w="7059" w:type="dxa"/>
          </w:tcPr>
          <w:p w:rsidR="00771273" w:rsidRDefault="00DD15B4">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Бюджетные ассигнования, предусмотренные в плановом периоде 2025-2035 гг., могут корректироваться при формировании проекта местного бюджета. Объемы и источники финансирования ежегодно уточняются при формировании бюджета Александровского муниципального округа на соответствующий год. Все суммы показаны в ценах соответствующего периода.</w:t>
            </w:r>
          </w:p>
        </w:tc>
      </w:tr>
      <w:tr w:rsidR="00771273" w:rsidTr="0035332F">
        <w:tc>
          <w:tcPr>
            <w:tcW w:w="2405" w:type="dxa"/>
          </w:tcPr>
          <w:p w:rsidR="00771273" w:rsidRDefault="00DD15B4" w:rsidP="0035332F">
            <w:pPr>
              <w:spacing w:line="240" w:lineRule="auto"/>
              <w:jc w:val="left"/>
              <w:rPr>
                <w:rFonts w:ascii="Times New Roman" w:hAnsi="Times New Roman" w:cs="Times New Roman"/>
                <w:sz w:val="28"/>
                <w:szCs w:val="28"/>
              </w:rPr>
            </w:pPr>
            <w:r>
              <w:rPr>
                <w:rFonts w:ascii="Times New Roman" w:eastAsia="Calibri" w:hAnsi="Times New Roman" w:cs="Times New Roman"/>
                <w:sz w:val="28"/>
                <w:szCs w:val="28"/>
                <w:shd w:val="clear" w:color="auto" w:fill="FFFFFF"/>
              </w:rPr>
              <w:t>Ожидаемые результаты реализации Программы</w:t>
            </w:r>
          </w:p>
        </w:tc>
        <w:tc>
          <w:tcPr>
            <w:tcW w:w="7059" w:type="dxa"/>
          </w:tcPr>
          <w:p w:rsidR="00771273" w:rsidRDefault="0035332F">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DD15B4">
              <w:rPr>
                <w:rFonts w:ascii="Times New Roman" w:eastAsia="Calibri" w:hAnsi="Times New Roman" w:cs="Times New Roman"/>
                <w:sz w:val="28"/>
                <w:szCs w:val="28"/>
              </w:rPr>
              <w:t xml:space="preserve"> Повышение доступности объектов социальной инфраструктуры Александровского муниципального округа для населения муниципального округа, в соответствии с нормативами градостроительного проектирования муниципального округа.</w:t>
            </w:r>
          </w:p>
          <w:p w:rsidR="00771273" w:rsidRDefault="00DD15B4">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 Обеспечение сбалансированного, перспективного развития социальной инфраструктуры Александровского муниципального округа в соответствии с установленными потребностями в объектах социальной инфраструктуры муниципального округа.</w:t>
            </w:r>
          </w:p>
          <w:p w:rsidR="00771273" w:rsidRDefault="00DD15B4">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 Достижение расчетного уровня обеспеченности населения Александровского муниципального округа услугами в областях физической культуры и массового спорта, культуры, в соответствии с нормативами градостроительного проектирования муниципального округа.</w:t>
            </w:r>
          </w:p>
          <w:p w:rsidR="00771273" w:rsidRDefault="00DD15B4">
            <w:pPr>
              <w:spacing w:line="240" w:lineRule="auto"/>
              <w:jc w:val="both"/>
              <w:rPr>
                <w:rFonts w:ascii="Times New Roman" w:hAnsi="Times New Roman" w:cs="Times New Roman"/>
                <w:sz w:val="28"/>
                <w:szCs w:val="28"/>
              </w:rPr>
            </w:pPr>
            <w:r>
              <w:rPr>
                <w:rFonts w:ascii="Times New Roman" w:eastAsia="Calibri" w:hAnsi="Times New Roman" w:cs="Times New Roman"/>
                <w:sz w:val="28"/>
                <w:szCs w:val="28"/>
              </w:rPr>
              <w:t>4. Обеспечение эффективности функционирования действующей социальной инфраструктуры Александровского муниципального округа.</w:t>
            </w:r>
          </w:p>
        </w:tc>
      </w:tr>
    </w:tbl>
    <w:p w:rsidR="00771273" w:rsidRDefault="00DD15B4">
      <w:pPr>
        <w:spacing w:line="240" w:lineRule="auto"/>
        <w:ind w:firstLine="709"/>
        <w:jc w:val="both"/>
        <w:rPr>
          <w:rFonts w:ascii="Times New Roman" w:hAnsi="Times New Roman" w:cs="Times New Roman"/>
          <w:b/>
          <w:color w:val="1F3864" w:themeColor="accent5" w:themeShade="80"/>
          <w:sz w:val="24"/>
          <w:szCs w:val="24"/>
        </w:rPr>
      </w:pPr>
      <w:r>
        <w:lastRenderedPageBreak/>
        <w:br w:type="page"/>
      </w:r>
    </w:p>
    <w:p w:rsidR="00771273" w:rsidRDefault="00DD15B4" w:rsidP="00A44688">
      <w:pPr>
        <w:spacing w:line="240" w:lineRule="auto"/>
        <w:rPr>
          <w:rFonts w:ascii="Times New Roman" w:hAnsi="Times New Roman" w:cs="Times New Roman"/>
          <w:b/>
          <w:sz w:val="28"/>
          <w:szCs w:val="28"/>
        </w:rPr>
      </w:pPr>
      <w:bookmarkStart w:id="2" w:name="_Toc94647066"/>
      <w:r>
        <w:rPr>
          <w:rFonts w:ascii="Times New Roman" w:hAnsi="Times New Roman" w:cs="Times New Roman"/>
          <w:b/>
          <w:sz w:val="28"/>
          <w:szCs w:val="28"/>
        </w:rPr>
        <w:lastRenderedPageBreak/>
        <w:t>1. Общие сведения о</w:t>
      </w:r>
      <w:r w:rsidR="00A44688">
        <w:rPr>
          <w:rFonts w:ascii="Times New Roman" w:hAnsi="Times New Roman" w:cs="Times New Roman"/>
          <w:b/>
          <w:sz w:val="28"/>
          <w:szCs w:val="28"/>
        </w:rPr>
        <w:t>б</w:t>
      </w:r>
      <w:r>
        <w:rPr>
          <w:rFonts w:ascii="Times New Roman" w:hAnsi="Times New Roman" w:cs="Times New Roman"/>
          <w:b/>
          <w:sz w:val="28"/>
          <w:szCs w:val="28"/>
        </w:rPr>
        <w:t xml:space="preserve"> Александровском муниципальном округе Ставропольского края</w:t>
      </w:r>
      <w:bookmarkEnd w:id="2"/>
    </w:p>
    <w:p w:rsidR="00771273" w:rsidRDefault="00771273" w:rsidP="00A44688">
      <w:pPr>
        <w:spacing w:line="240" w:lineRule="auto"/>
        <w:ind w:firstLine="709"/>
        <w:jc w:val="both"/>
        <w:rPr>
          <w:rFonts w:ascii="Times New Roman" w:hAnsi="Times New Roman" w:cs="Times New Roman"/>
          <w:sz w:val="28"/>
          <w:szCs w:val="28"/>
        </w:rPr>
      </w:pPr>
    </w:p>
    <w:p w:rsidR="00771273" w:rsidRDefault="00DD15B4" w:rsidP="00A4468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Александровский муниципальный округ расположен в центральной части Ставропольского края. Его история уходит корнями в далекое прошлое. В 1777 году с целью защиты южных границ Великой Российской империи от набегов неприятеля по указу Екатерины II была построена Азово-Моздокская оборонительная линия, состоящая из десяти крепостей, в том числе и Александровской.</w:t>
      </w:r>
    </w:p>
    <w:p w:rsidR="00771273" w:rsidRDefault="00DD15B4" w:rsidP="00A4468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Александровская крепость просуществовала до 1785 года, после чего, в связи с образованием нового Кавказского наместничества, была преобразована в город Александровск, ставший центром одноименного уезда. Население было в основном военное. В 1804</w:t>
      </w:r>
      <w:r w:rsidR="00F10F07">
        <w:rPr>
          <w:rFonts w:ascii="Times New Roman" w:hAnsi="Times New Roman" w:cs="Times New Roman"/>
          <w:sz w:val="28"/>
          <w:szCs w:val="28"/>
        </w:rPr>
        <w:t xml:space="preserve"> </w:t>
      </w:r>
      <w:r>
        <w:rPr>
          <w:rFonts w:ascii="Times New Roman" w:hAnsi="Times New Roman" w:cs="Times New Roman"/>
          <w:sz w:val="28"/>
          <w:szCs w:val="28"/>
        </w:rPr>
        <w:t>г</w:t>
      </w:r>
      <w:r w:rsidR="00F10F07">
        <w:rPr>
          <w:rFonts w:ascii="Times New Roman" w:hAnsi="Times New Roman" w:cs="Times New Roman"/>
          <w:sz w:val="28"/>
          <w:szCs w:val="28"/>
        </w:rPr>
        <w:t>оду</w:t>
      </w:r>
      <w:r>
        <w:rPr>
          <w:rFonts w:ascii="Times New Roman" w:hAnsi="Times New Roman" w:cs="Times New Roman"/>
          <w:sz w:val="28"/>
          <w:szCs w:val="28"/>
        </w:rPr>
        <w:t xml:space="preserve"> в нём проживало всего 1548 человек. Через город Александровск прошёл почтовый тракт, связавший центральную Россию с Кавказом и Закавказьем. Благодаря этому обстоятельству с ним познакомились такие знаменитые люди как </w:t>
      </w:r>
      <w:proofErr w:type="spellStart"/>
      <w:r>
        <w:rPr>
          <w:rFonts w:ascii="Times New Roman" w:hAnsi="Times New Roman" w:cs="Times New Roman"/>
          <w:sz w:val="28"/>
          <w:szCs w:val="28"/>
        </w:rPr>
        <w:t>А.С.Пушкин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М.Ю.Лермонтов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В.Г.Белинский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М.И.Глинка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Л.Н.Толстой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Л.Н.Пирогов</w:t>
      </w:r>
      <w:proofErr w:type="spellEnd"/>
      <w:r>
        <w:rPr>
          <w:rFonts w:ascii="Times New Roman" w:hAnsi="Times New Roman" w:cs="Times New Roman"/>
          <w:sz w:val="28"/>
          <w:szCs w:val="28"/>
        </w:rPr>
        <w:t>.</w:t>
      </w:r>
    </w:p>
    <w:p w:rsidR="00771273" w:rsidRDefault="00DD15B4" w:rsidP="00A4468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Царским указом от 07 декабря 1837 года заштатный город Александровск был переименован в станицу и причислен к </w:t>
      </w:r>
      <w:proofErr w:type="spellStart"/>
      <w:r>
        <w:rPr>
          <w:rFonts w:ascii="Times New Roman" w:hAnsi="Times New Roman" w:cs="Times New Roman"/>
          <w:sz w:val="28"/>
          <w:szCs w:val="28"/>
        </w:rPr>
        <w:t>Хопёрскому</w:t>
      </w:r>
      <w:proofErr w:type="spellEnd"/>
      <w:r>
        <w:rPr>
          <w:rFonts w:ascii="Times New Roman" w:hAnsi="Times New Roman" w:cs="Times New Roman"/>
          <w:sz w:val="28"/>
          <w:szCs w:val="28"/>
        </w:rPr>
        <w:t xml:space="preserve"> казачьему полку. Все население было зачислено в казаки.</w:t>
      </w:r>
    </w:p>
    <w:p w:rsidR="00771273" w:rsidRDefault="00DD15B4" w:rsidP="00A4468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30 декабря 1869 года станица преобразована в селение. В середине 70-х годов в Ставропольской губернии вновь образуется Александровский уезд. По сведениям 1897 года в селе проживало 10312 человек, имелось 1215 дворов коренных жителей. Александровское обладало собственными лесами в количестве 712 десятин, помимо этого 50 домохозяев имели 70 собственных рощ.</w:t>
      </w:r>
    </w:p>
    <w:p w:rsidR="00771273" w:rsidRDefault="00DD15B4" w:rsidP="00A4468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началу социальных потрясений в России Александровское продолжало оставаться крупным торгово-земледельческим селом. За время аграрных реформ 1906-1911 годов вокруг него возникло 25 хуторов. В 1912 году была открыта прогимназия.</w:t>
      </w:r>
    </w:p>
    <w:p w:rsidR="00771273" w:rsidRDefault="00DD15B4" w:rsidP="00A4468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Советскую власть в уезде окончательно восстановили в феврале 1920 года. Александровское продолжало оставаться уездным и волостным центром и было преобразовано в город.</w:t>
      </w:r>
    </w:p>
    <w:p w:rsidR="00771273" w:rsidRDefault="00DD15B4" w:rsidP="00A4468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1924 году город вновь переименовали в село, Александровский уезд был преобразован в Александровский район.</w:t>
      </w:r>
    </w:p>
    <w:p w:rsidR="00771273" w:rsidRDefault="00DD15B4" w:rsidP="00A4468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2020 году Александровский район был преобразован в Александровский муниципальный округ.</w:t>
      </w:r>
    </w:p>
    <w:p w:rsidR="00771273" w:rsidRDefault="00DD15B4">
      <w:pPr>
        <w:rPr>
          <w:rFonts w:ascii="Times New Roman" w:hAnsi="Times New Roman" w:cs="Times New Roman"/>
          <w:sz w:val="24"/>
          <w:szCs w:val="24"/>
        </w:rPr>
      </w:pPr>
      <w:r>
        <w:rPr>
          <w:noProof/>
          <w:lang w:eastAsia="ru-RU"/>
        </w:rPr>
        <w:lastRenderedPageBreak/>
        <w:drawing>
          <wp:inline distT="0" distB="0" distL="0" distR="0">
            <wp:extent cx="6157595" cy="4352925"/>
            <wp:effectExtent l="0" t="0" r="0" b="0"/>
            <wp:docPr id="1" name="Рисунок 12" descr="C:\Users\Alex\Desktop\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descr="C:\Users\Alex\Desktop\СТ.jpg"/>
                    <pic:cNvPicPr>
                      <a:picLocks noChangeAspect="1" noChangeArrowheads="1"/>
                    </pic:cNvPicPr>
                  </pic:nvPicPr>
                  <pic:blipFill>
                    <a:blip r:embed="rId11"/>
                    <a:stretch>
                      <a:fillRect/>
                    </a:stretch>
                  </pic:blipFill>
                  <pic:spPr bwMode="auto">
                    <a:xfrm>
                      <a:off x="0" y="0"/>
                      <a:ext cx="6157595" cy="4352925"/>
                    </a:xfrm>
                    <a:prstGeom prst="rect">
                      <a:avLst/>
                    </a:prstGeom>
                    <a:noFill/>
                  </pic:spPr>
                </pic:pic>
              </a:graphicData>
            </a:graphic>
          </wp:inline>
        </w:drawing>
      </w:r>
    </w:p>
    <w:p w:rsidR="00771273" w:rsidRDefault="00DD15B4" w:rsidP="00A44688">
      <w:pPr>
        <w:spacing w:line="240" w:lineRule="auto"/>
        <w:contextualSpacing/>
        <w:rPr>
          <w:rFonts w:ascii="Times New Roman" w:hAnsi="Times New Roman" w:cs="Times New Roman"/>
          <w:bCs/>
          <w:sz w:val="28"/>
          <w:szCs w:val="28"/>
        </w:rPr>
      </w:pPr>
      <w:r>
        <w:rPr>
          <w:rFonts w:ascii="Times New Roman" w:hAnsi="Times New Roman" w:cs="Times New Roman"/>
          <w:bCs/>
          <w:sz w:val="28"/>
          <w:szCs w:val="28"/>
        </w:rPr>
        <w:t>Рисунок 1.1 Административно-территориальное деление Ставропольского края</w:t>
      </w:r>
    </w:p>
    <w:p w:rsidR="00F10F07" w:rsidRDefault="00F10F07" w:rsidP="00A44688">
      <w:pPr>
        <w:spacing w:line="240" w:lineRule="auto"/>
        <w:ind w:firstLine="709"/>
        <w:jc w:val="both"/>
        <w:textAlignment w:val="baseline"/>
        <w:rPr>
          <w:rFonts w:ascii="Times New Roman" w:hAnsi="Times New Roman" w:cs="Times New Roman"/>
          <w:sz w:val="28"/>
          <w:szCs w:val="28"/>
        </w:rPr>
      </w:pPr>
    </w:p>
    <w:p w:rsidR="00771273" w:rsidRDefault="00DD15B4" w:rsidP="00A44688">
      <w:pPr>
        <w:spacing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sidR="00F10F07">
        <w:rPr>
          <w:rFonts w:ascii="Times New Roman" w:hAnsi="Times New Roman" w:cs="Times New Roman"/>
          <w:sz w:val="28"/>
          <w:szCs w:val="28"/>
        </w:rPr>
        <w:t>Законом</w:t>
      </w:r>
      <w:r>
        <w:rPr>
          <w:rFonts w:ascii="Times New Roman" w:hAnsi="Times New Roman" w:cs="Times New Roman"/>
          <w:sz w:val="28"/>
          <w:szCs w:val="28"/>
        </w:rPr>
        <w:t xml:space="preserve"> Ставропольского края «О преобразовании муниципальных образований, входящих в состав Александровского муниципального района Ставропольского края, и об организации местного самоуправления на территории Александровского района Ставропольского края» в состав муниципального округа входит двадцать один населенный пункт </w:t>
      </w:r>
      <w:r w:rsidR="00F10F07">
        <w:rPr>
          <w:rFonts w:ascii="Times New Roman" w:hAnsi="Times New Roman" w:cs="Times New Roman"/>
          <w:sz w:val="28"/>
          <w:szCs w:val="28"/>
        </w:rPr>
        <w:t>-</w:t>
      </w:r>
      <w:r>
        <w:rPr>
          <w:rFonts w:ascii="Times New Roman" w:hAnsi="Times New Roman" w:cs="Times New Roman"/>
          <w:sz w:val="28"/>
          <w:szCs w:val="28"/>
        </w:rPr>
        <w:t xml:space="preserve"> </w:t>
      </w:r>
      <w:r w:rsidR="00F10F07" w:rsidRPr="00F10F07">
        <w:rPr>
          <w:rFonts w:ascii="Times New Roman" w:hAnsi="Times New Roman" w:cs="Times New Roman"/>
          <w:sz w:val="28"/>
          <w:szCs w:val="28"/>
        </w:rPr>
        <w:t xml:space="preserve">село Александровское, хутор Всадник, село </w:t>
      </w:r>
      <w:proofErr w:type="spellStart"/>
      <w:r w:rsidR="00F10F07" w:rsidRPr="00F10F07">
        <w:rPr>
          <w:rFonts w:ascii="Times New Roman" w:hAnsi="Times New Roman" w:cs="Times New Roman"/>
          <w:sz w:val="28"/>
          <w:szCs w:val="28"/>
        </w:rPr>
        <w:t>Грушевское</w:t>
      </w:r>
      <w:proofErr w:type="spellEnd"/>
      <w:r w:rsidR="00F10F07" w:rsidRPr="00F10F07">
        <w:rPr>
          <w:rFonts w:ascii="Times New Roman" w:hAnsi="Times New Roman" w:cs="Times New Roman"/>
          <w:sz w:val="28"/>
          <w:szCs w:val="28"/>
        </w:rPr>
        <w:t xml:space="preserve">, поселок Дубовая Роща, село </w:t>
      </w:r>
      <w:proofErr w:type="spellStart"/>
      <w:r w:rsidR="00F10F07" w:rsidRPr="00F10F07">
        <w:rPr>
          <w:rFonts w:ascii="Times New Roman" w:hAnsi="Times New Roman" w:cs="Times New Roman"/>
          <w:sz w:val="28"/>
          <w:szCs w:val="28"/>
        </w:rPr>
        <w:t>Калиновское</w:t>
      </w:r>
      <w:proofErr w:type="spellEnd"/>
      <w:r w:rsidR="00F10F07" w:rsidRPr="00F10F07">
        <w:rPr>
          <w:rFonts w:ascii="Times New Roman" w:hAnsi="Times New Roman" w:cs="Times New Roman"/>
          <w:sz w:val="28"/>
          <w:szCs w:val="28"/>
        </w:rPr>
        <w:t xml:space="preserve">, хутор Конный, хутор Красный </w:t>
      </w:r>
      <w:proofErr w:type="spellStart"/>
      <w:r w:rsidR="00F10F07" w:rsidRPr="00F10F07">
        <w:rPr>
          <w:rFonts w:ascii="Times New Roman" w:hAnsi="Times New Roman" w:cs="Times New Roman"/>
          <w:sz w:val="28"/>
          <w:szCs w:val="28"/>
        </w:rPr>
        <w:t>Чонгарец</w:t>
      </w:r>
      <w:proofErr w:type="spellEnd"/>
      <w:r w:rsidR="00F10F07" w:rsidRPr="00F10F07">
        <w:rPr>
          <w:rFonts w:ascii="Times New Roman" w:hAnsi="Times New Roman" w:cs="Times New Roman"/>
          <w:sz w:val="28"/>
          <w:szCs w:val="28"/>
        </w:rPr>
        <w:t xml:space="preserve">, село </w:t>
      </w:r>
      <w:proofErr w:type="spellStart"/>
      <w:r w:rsidR="00F10F07" w:rsidRPr="00F10F07">
        <w:rPr>
          <w:rFonts w:ascii="Times New Roman" w:hAnsi="Times New Roman" w:cs="Times New Roman"/>
          <w:sz w:val="28"/>
          <w:szCs w:val="28"/>
        </w:rPr>
        <w:t>Круглолесское</w:t>
      </w:r>
      <w:proofErr w:type="spellEnd"/>
      <w:r w:rsidR="00F10F07" w:rsidRPr="00F10F07">
        <w:rPr>
          <w:rFonts w:ascii="Times New Roman" w:hAnsi="Times New Roman" w:cs="Times New Roman"/>
          <w:sz w:val="28"/>
          <w:szCs w:val="28"/>
        </w:rPr>
        <w:t xml:space="preserve">, хутор </w:t>
      </w:r>
      <w:proofErr w:type="spellStart"/>
      <w:r w:rsidR="00F10F07" w:rsidRPr="00F10F07">
        <w:rPr>
          <w:rFonts w:ascii="Times New Roman" w:hAnsi="Times New Roman" w:cs="Times New Roman"/>
          <w:sz w:val="28"/>
          <w:szCs w:val="28"/>
        </w:rPr>
        <w:t>Ледохович</w:t>
      </w:r>
      <w:proofErr w:type="spellEnd"/>
      <w:r w:rsidR="00F10F07" w:rsidRPr="00F10F07">
        <w:rPr>
          <w:rFonts w:ascii="Times New Roman" w:hAnsi="Times New Roman" w:cs="Times New Roman"/>
          <w:sz w:val="28"/>
          <w:szCs w:val="28"/>
        </w:rPr>
        <w:t xml:space="preserve">, поселок Лесная Поляна, поселок </w:t>
      </w:r>
      <w:proofErr w:type="spellStart"/>
      <w:r w:rsidR="00F10F07" w:rsidRPr="00F10F07">
        <w:rPr>
          <w:rFonts w:ascii="Times New Roman" w:hAnsi="Times New Roman" w:cs="Times New Roman"/>
          <w:sz w:val="28"/>
          <w:szCs w:val="28"/>
        </w:rPr>
        <w:t>Малостепновский</w:t>
      </w:r>
      <w:proofErr w:type="spellEnd"/>
      <w:r w:rsidR="00F10F07" w:rsidRPr="00F10F07">
        <w:rPr>
          <w:rFonts w:ascii="Times New Roman" w:hAnsi="Times New Roman" w:cs="Times New Roman"/>
          <w:sz w:val="28"/>
          <w:szCs w:val="28"/>
        </w:rPr>
        <w:t xml:space="preserve">, поселок Новокавказский, хутор Петровка, хутор Розлив, хутор </w:t>
      </w:r>
      <w:proofErr w:type="spellStart"/>
      <w:r w:rsidR="00F10F07" w:rsidRPr="00F10F07">
        <w:rPr>
          <w:rFonts w:ascii="Times New Roman" w:hAnsi="Times New Roman" w:cs="Times New Roman"/>
          <w:sz w:val="28"/>
          <w:szCs w:val="28"/>
        </w:rPr>
        <w:t>Репьевая</w:t>
      </w:r>
      <w:proofErr w:type="spellEnd"/>
      <w:r w:rsidR="00F10F07" w:rsidRPr="00F10F07">
        <w:rPr>
          <w:rFonts w:ascii="Times New Roman" w:hAnsi="Times New Roman" w:cs="Times New Roman"/>
          <w:sz w:val="28"/>
          <w:szCs w:val="28"/>
        </w:rPr>
        <w:t>, село Саблинское, село Северное, село Садовое, хутор Средний, ху</w:t>
      </w:r>
      <w:r w:rsidR="00F10F07">
        <w:rPr>
          <w:rFonts w:ascii="Times New Roman" w:hAnsi="Times New Roman" w:cs="Times New Roman"/>
          <w:sz w:val="28"/>
          <w:szCs w:val="28"/>
        </w:rPr>
        <w:t xml:space="preserve">тор Харьковский, хутор </w:t>
      </w:r>
      <w:proofErr w:type="spellStart"/>
      <w:r w:rsidR="00F10F07">
        <w:rPr>
          <w:rFonts w:ascii="Times New Roman" w:hAnsi="Times New Roman" w:cs="Times New Roman"/>
          <w:sz w:val="28"/>
          <w:szCs w:val="28"/>
        </w:rPr>
        <w:t>Чепурка</w:t>
      </w:r>
      <w:proofErr w:type="spellEnd"/>
      <w:r>
        <w:rPr>
          <w:rFonts w:ascii="Times New Roman" w:hAnsi="Times New Roman" w:cs="Times New Roman"/>
          <w:sz w:val="28"/>
          <w:szCs w:val="28"/>
        </w:rPr>
        <w:t>.</w:t>
      </w:r>
    </w:p>
    <w:p w:rsidR="00771273" w:rsidRDefault="00771273" w:rsidP="00A44688">
      <w:pPr>
        <w:spacing w:line="240" w:lineRule="auto"/>
        <w:ind w:firstLine="709"/>
        <w:jc w:val="both"/>
        <w:textAlignment w:val="baseline"/>
        <w:rPr>
          <w:rFonts w:ascii="Times New Roman" w:hAnsi="Times New Roman" w:cs="Times New Roman"/>
          <w:sz w:val="28"/>
          <w:szCs w:val="28"/>
        </w:rPr>
      </w:pPr>
    </w:p>
    <w:p w:rsidR="00771273" w:rsidRDefault="00DD15B4">
      <w:pPr>
        <w:jc w:val="left"/>
        <w:rPr>
          <w:rFonts w:ascii="Times New Roman" w:hAnsi="Times New Roman" w:cs="Times New Roman"/>
          <w:sz w:val="24"/>
          <w:szCs w:val="24"/>
        </w:rPr>
      </w:pPr>
      <w:r>
        <w:rPr>
          <w:noProof/>
          <w:lang w:eastAsia="ru-RU"/>
        </w:rPr>
        <w:lastRenderedPageBreak/>
        <w:drawing>
          <wp:inline distT="0" distB="0" distL="0" distR="0">
            <wp:extent cx="6376670" cy="4886325"/>
            <wp:effectExtent l="0" t="0" r="0" b="0"/>
            <wp:docPr id="2" name="Рисунок 2" descr="C:\Users\o.chernishova.AAMR.000\Desktop\Prezentatsiya_Microsoft_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o.chernishova.AAMR.000\Desktop\Prezentatsiya_Microsoft_PowerPoint.jpg"/>
                    <pic:cNvPicPr>
                      <a:picLocks noChangeAspect="1" noChangeArrowheads="1"/>
                    </pic:cNvPicPr>
                  </pic:nvPicPr>
                  <pic:blipFill>
                    <a:blip r:embed="rId12"/>
                    <a:stretch>
                      <a:fillRect/>
                    </a:stretch>
                  </pic:blipFill>
                  <pic:spPr bwMode="auto">
                    <a:xfrm>
                      <a:off x="0" y="0"/>
                      <a:ext cx="6376670" cy="4886325"/>
                    </a:xfrm>
                    <a:prstGeom prst="rect">
                      <a:avLst/>
                    </a:prstGeom>
                    <a:noFill/>
                  </pic:spPr>
                </pic:pic>
              </a:graphicData>
            </a:graphic>
          </wp:inline>
        </w:drawing>
      </w:r>
    </w:p>
    <w:p w:rsidR="00771273" w:rsidRDefault="00DD15B4" w:rsidP="00A44688">
      <w:pPr>
        <w:spacing w:line="240" w:lineRule="auto"/>
        <w:rPr>
          <w:rFonts w:ascii="Times New Roman" w:hAnsi="Times New Roman" w:cs="Times New Roman"/>
          <w:sz w:val="28"/>
          <w:szCs w:val="28"/>
        </w:rPr>
      </w:pPr>
      <w:r>
        <w:rPr>
          <w:rFonts w:ascii="Times New Roman" w:hAnsi="Times New Roman" w:cs="Times New Roman"/>
          <w:sz w:val="28"/>
          <w:szCs w:val="28"/>
        </w:rPr>
        <w:t>Рисунок 1.2 Схема территориального планирования Александровского муниципального округа Ставропольского края</w:t>
      </w:r>
    </w:p>
    <w:p w:rsidR="00771273" w:rsidRDefault="00771273" w:rsidP="00A44688">
      <w:pPr>
        <w:tabs>
          <w:tab w:val="left" w:pos="0"/>
        </w:tabs>
        <w:spacing w:line="240" w:lineRule="auto"/>
        <w:ind w:firstLine="567"/>
        <w:jc w:val="both"/>
        <w:rPr>
          <w:rFonts w:ascii="Times New Roman" w:hAnsi="Times New Roman" w:cs="Times New Roman"/>
          <w:sz w:val="28"/>
          <w:szCs w:val="28"/>
        </w:rPr>
      </w:pPr>
    </w:p>
    <w:p w:rsidR="00771273" w:rsidRDefault="00DD15B4" w:rsidP="00A44688">
      <w:pPr>
        <w:tabs>
          <w:tab w:val="left" w:pos="0"/>
        </w:tabs>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Площадь территории Александровского муниципального округа составляет 2014 м</w:t>
      </w:r>
      <w:r>
        <w:rPr>
          <w:rFonts w:ascii="Times New Roman" w:hAnsi="Times New Roman" w:cs="Times New Roman"/>
          <w:sz w:val="28"/>
          <w:szCs w:val="28"/>
          <w:vertAlign w:val="superscript"/>
        </w:rPr>
        <w:t>2</w:t>
      </w:r>
      <w:r>
        <w:rPr>
          <w:rFonts w:ascii="Times New Roman" w:hAnsi="Times New Roman" w:cs="Times New Roman"/>
          <w:sz w:val="28"/>
          <w:szCs w:val="28"/>
        </w:rPr>
        <w:t>. Александровский муниципальный округ по площади территории занимает 17-е место среди муниципальных образований Ставропольского края.</w:t>
      </w:r>
    </w:p>
    <w:p w:rsidR="00771273" w:rsidRDefault="00DD15B4" w:rsidP="00A4468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Граничит на севере с </w:t>
      </w:r>
      <w:proofErr w:type="spellStart"/>
      <w:r>
        <w:rPr>
          <w:rFonts w:ascii="Times New Roman" w:hAnsi="Times New Roman" w:cs="Times New Roman"/>
          <w:sz w:val="28"/>
          <w:szCs w:val="28"/>
        </w:rPr>
        <w:t>Грачевским</w:t>
      </w:r>
      <w:proofErr w:type="spellEnd"/>
      <w:r>
        <w:rPr>
          <w:rFonts w:ascii="Times New Roman" w:hAnsi="Times New Roman" w:cs="Times New Roman"/>
          <w:sz w:val="28"/>
          <w:szCs w:val="28"/>
        </w:rPr>
        <w:t xml:space="preserve">, Петровским и </w:t>
      </w:r>
      <w:proofErr w:type="spellStart"/>
      <w:r>
        <w:rPr>
          <w:rFonts w:ascii="Times New Roman" w:hAnsi="Times New Roman" w:cs="Times New Roman"/>
          <w:sz w:val="28"/>
          <w:szCs w:val="28"/>
        </w:rPr>
        <w:t>Благодарненским</w:t>
      </w:r>
      <w:proofErr w:type="spellEnd"/>
      <w:r>
        <w:rPr>
          <w:rFonts w:ascii="Times New Roman" w:hAnsi="Times New Roman" w:cs="Times New Roman"/>
          <w:sz w:val="28"/>
          <w:szCs w:val="28"/>
        </w:rPr>
        <w:t xml:space="preserve"> городскими округами, на востоке — </w:t>
      </w:r>
      <w:r w:rsidR="00F10F07">
        <w:rPr>
          <w:rFonts w:ascii="Times New Roman" w:hAnsi="Times New Roman" w:cs="Times New Roman"/>
          <w:sz w:val="28"/>
          <w:szCs w:val="28"/>
        </w:rPr>
        <w:t xml:space="preserve">с </w:t>
      </w:r>
      <w:r>
        <w:rPr>
          <w:rFonts w:ascii="Times New Roman" w:hAnsi="Times New Roman" w:cs="Times New Roman"/>
          <w:sz w:val="28"/>
          <w:szCs w:val="28"/>
        </w:rPr>
        <w:t xml:space="preserve">Новоселицким муниципальным округом, на юге — </w:t>
      </w:r>
      <w:r w:rsidR="00F10F07">
        <w:rPr>
          <w:rFonts w:ascii="Times New Roman" w:hAnsi="Times New Roman" w:cs="Times New Roman"/>
          <w:sz w:val="28"/>
          <w:szCs w:val="28"/>
        </w:rPr>
        <w:t xml:space="preserve">с </w:t>
      </w:r>
      <w:r>
        <w:rPr>
          <w:rFonts w:ascii="Times New Roman" w:hAnsi="Times New Roman" w:cs="Times New Roman"/>
          <w:sz w:val="28"/>
          <w:szCs w:val="28"/>
        </w:rPr>
        <w:t>Минераловодским городским округом и на западе —</w:t>
      </w:r>
      <w:r w:rsidR="00F10F07">
        <w:rPr>
          <w:rFonts w:ascii="Times New Roman" w:hAnsi="Times New Roman" w:cs="Times New Roman"/>
          <w:sz w:val="28"/>
          <w:szCs w:val="28"/>
        </w:rPr>
        <w:t xml:space="preserve"> с </w:t>
      </w:r>
      <w:r>
        <w:rPr>
          <w:rFonts w:ascii="Times New Roman" w:hAnsi="Times New Roman" w:cs="Times New Roman"/>
          <w:sz w:val="28"/>
          <w:szCs w:val="28"/>
        </w:rPr>
        <w:t>Андроповским муниципальным округом.</w:t>
      </w:r>
    </w:p>
    <w:p w:rsidR="00771273" w:rsidRDefault="00DD15B4">
      <w:pPr>
        <w:rPr>
          <w:rFonts w:ascii="Times New Roman" w:hAnsi="Times New Roman" w:cs="Times New Roman"/>
          <w:sz w:val="24"/>
          <w:szCs w:val="24"/>
        </w:rPr>
      </w:pPr>
      <w:r>
        <w:rPr>
          <w:noProof/>
          <w:lang w:eastAsia="ru-RU"/>
        </w:rPr>
        <w:lastRenderedPageBreak/>
        <w:drawing>
          <wp:inline distT="0" distB="0" distL="0" distR="0">
            <wp:extent cx="5934075" cy="4657725"/>
            <wp:effectExtent l="0" t="0" r="0" b="0"/>
            <wp:docPr id="3" name="Рисунок 5" descr="C:\Users\Ovchinnikov\Desktop\Location_of_Aleksandrovsky_District_(Stavropol_Kra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 descr="C:\Users\Ovchinnikov\Desktop\Location_of_Aleksandrovsky_District_(Stavropol_Krai).svg.png"/>
                    <pic:cNvPicPr>
                      <a:picLocks noChangeAspect="1" noChangeArrowheads="1"/>
                    </pic:cNvPicPr>
                  </pic:nvPicPr>
                  <pic:blipFill>
                    <a:blip r:embed="rId13"/>
                    <a:srcRect l="3027" t="3318" r="1510" b="3903"/>
                    <a:stretch>
                      <a:fillRect/>
                    </a:stretch>
                  </pic:blipFill>
                  <pic:spPr bwMode="auto">
                    <a:xfrm>
                      <a:off x="0" y="0"/>
                      <a:ext cx="5934075" cy="4657725"/>
                    </a:xfrm>
                    <a:prstGeom prst="rect">
                      <a:avLst/>
                    </a:prstGeom>
                    <a:noFill/>
                  </pic:spPr>
                </pic:pic>
              </a:graphicData>
            </a:graphic>
          </wp:inline>
        </w:drawing>
      </w:r>
    </w:p>
    <w:p w:rsidR="00771273" w:rsidRDefault="00DD15B4" w:rsidP="00104EBB">
      <w:pPr>
        <w:spacing w:line="240" w:lineRule="auto"/>
        <w:rPr>
          <w:rFonts w:ascii="Times New Roman" w:hAnsi="Times New Roman" w:cs="Times New Roman"/>
          <w:sz w:val="28"/>
          <w:szCs w:val="28"/>
        </w:rPr>
      </w:pPr>
      <w:r>
        <w:rPr>
          <w:rFonts w:ascii="Times New Roman" w:hAnsi="Times New Roman" w:cs="Times New Roman"/>
          <w:sz w:val="28"/>
          <w:szCs w:val="28"/>
        </w:rPr>
        <w:t>Рисунок 1.3</w:t>
      </w:r>
      <w:r w:rsidR="00F10F07">
        <w:rPr>
          <w:rFonts w:ascii="Times New Roman" w:hAnsi="Times New Roman" w:cs="Times New Roman"/>
          <w:sz w:val="28"/>
          <w:szCs w:val="28"/>
        </w:rPr>
        <w:t>.</w:t>
      </w:r>
      <w:r>
        <w:rPr>
          <w:rFonts w:ascii="Times New Roman" w:hAnsi="Times New Roman" w:cs="Times New Roman"/>
          <w:sz w:val="28"/>
          <w:szCs w:val="28"/>
        </w:rPr>
        <w:t xml:space="preserve"> Положение Александровского муниципального округа в системе административно-территориального деления Ставропольского края</w:t>
      </w:r>
    </w:p>
    <w:p w:rsidR="00771273" w:rsidRDefault="00771273" w:rsidP="00104EBB">
      <w:pPr>
        <w:spacing w:line="240" w:lineRule="auto"/>
        <w:contextualSpacing/>
        <w:rPr>
          <w:rFonts w:ascii="Times New Roman" w:hAnsi="Times New Roman" w:cs="Times New Roman"/>
          <w:b/>
          <w:sz w:val="28"/>
          <w:szCs w:val="28"/>
        </w:rPr>
      </w:pPr>
    </w:p>
    <w:p w:rsidR="00771273" w:rsidRDefault="00DD15B4" w:rsidP="00104EBB">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 Характеристика существующего состояния социальной инфраструктуры</w:t>
      </w:r>
    </w:p>
    <w:p w:rsidR="00F10F07" w:rsidRDefault="00F10F07" w:rsidP="00104EBB">
      <w:pPr>
        <w:spacing w:line="240" w:lineRule="auto"/>
        <w:ind w:firstLine="709"/>
        <w:jc w:val="both"/>
        <w:rPr>
          <w:rFonts w:ascii="Times New Roman" w:hAnsi="Times New Roman" w:cs="Times New Roman"/>
          <w:b/>
          <w:sz w:val="28"/>
          <w:szCs w:val="28"/>
        </w:rPr>
      </w:pPr>
    </w:p>
    <w:p w:rsidR="00771273" w:rsidRDefault="00DD15B4" w:rsidP="00104EBB">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2.1. Уровень социально – экономического развития</w:t>
      </w:r>
    </w:p>
    <w:p w:rsidR="00771273" w:rsidRDefault="00771273" w:rsidP="00104EBB">
      <w:pPr>
        <w:spacing w:line="240" w:lineRule="auto"/>
        <w:ind w:firstLine="709"/>
        <w:jc w:val="both"/>
        <w:rPr>
          <w:rFonts w:ascii="Times New Roman" w:eastAsia="Times New Roman" w:hAnsi="Times New Roman" w:cs="Times New Roman"/>
          <w:sz w:val="28"/>
          <w:szCs w:val="28"/>
        </w:rPr>
      </w:pPr>
    </w:p>
    <w:p w:rsidR="00771273" w:rsidRDefault="00DD15B4" w:rsidP="00104EB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социально-экономического развития Александровского муниципального округа оценен демографическими показателями, показателями занятости населения и рынка труда, наличием объектов социальной инфраструктуры.</w:t>
      </w:r>
    </w:p>
    <w:p w:rsidR="00771273" w:rsidRDefault="00DD15B4" w:rsidP="00104EBB">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данными Федеральной службы государственной статистики (управление Федеральной службы государственной статистики по </w:t>
      </w:r>
      <w:proofErr w:type="gramStart"/>
      <w:r>
        <w:rPr>
          <w:rFonts w:ascii="Times New Roman" w:hAnsi="Times New Roman" w:cs="Times New Roman"/>
          <w:sz w:val="28"/>
          <w:szCs w:val="28"/>
        </w:rPr>
        <w:t>Северо-Кавказскому</w:t>
      </w:r>
      <w:proofErr w:type="gramEnd"/>
      <w:r>
        <w:rPr>
          <w:rFonts w:ascii="Times New Roman" w:hAnsi="Times New Roman" w:cs="Times New Roman"/>
          <w:sz w:val="28"/>
          <w:szCs w:val="28"/>
        </w:rPr>
        <w:t xml:space="preserve"> федеральному округу</w:t>
      </w:r>
      <w:r w:rsidR="00F10F07">
        <w:rPr>
          <w:rFonts w:ascii="Times New Roman" w:hAnsi="Times New Roman" w:cs="Times New Roman"/>
          <w:sz w:val="28"/>
          <w:szCs w:val="28"/>
        </w:rPr>
        <w:t>)</w:t>
      </w:r>
      <w:r>
        <w:rPr>
          <w:rFonts w:ascii="Times New Roman" w:hAnsi="Times New Roman" w:cs="Times New Roman"/>
          <w:sz w:val="28"/>
          <w:szCs w:val="28"/>
        </w:rPr>
        <w:t xml:space="preserve"> общая численность населения Александровского муниципальн</w:t>
      </w:r>
      <w:r w:rsidR="00771031">
        <w:rPr>
          <w:rFonts w:ascii="Times New Roman" w:hAnsi="Times New Roman" w:cs="Times New Roman"/>
          <w:sz w:val="28"/>
          <w:szCs w:val="28"/>
        </w:rPr>
        <w:t xml:space="preserve">ого округа на 01 января </w:t>
      </w:r>
      <w:r>
        <w:rPr>
          <w:rFonts w:ascii="Times New Roman" w:hAnsi="Times New Roman" w:cs="Times New Roman"/>
          <w:sz w:val="28"/>
          <w:szCs w:val="28"/>
        </w:rPr>
        <w:t xml:space="preserve">2025 </w:t>
      </w:r>
      <w:r w:rsidR="00771031">
        <w:rPr>
          <w:rFonts w:ascii="Times New Roman" w:hAnsi="Times New Roman" w:cs="Times New Roman"/>
          <w:sz w:val="28"/>
          <w:szCs w:val="28"/>
        </w:rPr>
        <w:t xml:space="preserve">года </w:t>
      </w:r>
      <w:r>
        <w:rPr>
          <w:rFonts w:ascii="Times New Roman" w:hAnsi="Times New Roman" w:cs="Times New Roman"/>
          <w:sz w:val="28"/>
          <w:szCs w:val="28"/>
        </w:rPr>
        <w:t>составляет 46004 человека, что на 0,46 % или на 213 человек меньше по сравнению с 2024 г</w:t>
      </w:r>
      <w:r w:rsidR="00F10F07">
        <w:rPr>
          <w:rFonts w:ascii="Times New Roman" w:hAnsi="Times New Roman" w:cs="Times New Roman"/>
          <w:sz w:val="28"/>
          <w:szCs w:val="28"/>
        </w:rPr>
        <w:t>одом</w:t>
      </w:r>
      <w:r>
        <w:rPr>
          <w:rFonts w:ascii="Times New Roman" w:hAnsi="Times New Roman" w:cs="Times New Roman"/>
          <w:sz w:val="28"/>
          <w:szCs w:val="28"/>
        </w:rPr>
        <w:t xml:space="preserve">. </w:t>
      </w:r>
    </w:p>
    <w:p w:rsidR="00771273" w:rsidRDefault="00DD15B4">
      <w:pPr>
        <w:rPr>
          <w:rFonts w:ascii="Times New Roman" w:hAnsi="Times New Roman" w:cs="Times New Roman"/>
          <w:sz w:val="24"/>
          <w:szCs w:val="24"/>
        </w:rPr>
      </w:pPr>
      <w:r>
        <w:rPr>
          <w:noProof/>
          <w:lang w:eastAsia="ru-RU"/>
        </w:rPr>
        <w:lastRenderedPageBreak/>
        <w:drawing>
          <wp:inline distT="0" distB="0" distL="0" distR="0">
            <wp:extent cx="6076950" cy="3143250"/>
            <wp:effectExtent l="0" t="0" r="0" b="0"/>
            <wp:docPr id="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71273" w:rsidRDefault="00DD15B4" w:rsidP="00104EBB">
      <w:pPr>
        <w:pStyle w:val="02"/>
        <w:spacing w:after="0" w:line="240" w:lineRule="auto"/>
        <w:ind w:left="0"/>
        <w:contextualSpacing/>
        <w:jc w:val="center"/>
        <w:rPr>
          <w:rFonts w:ascii="Times New Roman" w:hAnsi="Times New Roman" w:cs="Times New Roman"/>
          <w:sz w:val="28"/>
        </w:rPr>
      </w:pPr>
      <w:r>
        <w:rPr>
          <w:rFonts w:ascii="Times New Roman" w:hAnsi="Times New Roman" w:cs="Times New Roman"/>
          <w:sz w:val="28"/>
        </w:rPr>
        <w:t>Рисунок 2.1. Распределение населения Александровского муниципального округа,</w:t>
      </w:r>
      <w:r w:rsidR="00F10F07">
        <w:rPr>
          <w:rFonts w:ascii="Times New Roman" w:hAnsi="Times New Roman" w:cs="Times New Roman"/>
          <w:sz w:val="28"/>
        </w:rPr>
        <w:t xml:space="preserve"> </w:t>
      </w:r>
      <w:r>
        <w:rPr>
          <w:rFonts w:ascii="Times New Roman" w:hAnsi="Times New Roman" w:cs="Times New Roman"/>
          <w:sz w:val="28"/>
        </w:rPr>
        <w:t>%</w:t>
      </w:r>
    </w:p>
    <w:p w:rsidR="00771273" w:rsidRDefault="00771273" w:rsidP="00104EBB">
      <w:pPr>
        <w:pStyle w:val="affffb"/>
        <w:spacing w:line="240" w:lineRule="auto"/>
        <w:ind w:firstLine="709"/>
        <w:contextualSpacing/>
        <w:rPr>
          <w:sz w:val="28"/>
          <w:szCs w:val="28"/>
          <w:lang w:eastAsia="x-none"/>
        </w:rPr>
      </w:pPr>
    </w:p>
    <w:p w:rsidR="00771273" w:rsidRDefault="00DD15B4" w:rsidP="00104EBB">
      <w:pPr>
        <w:pStyle w:val="affffb"/>
        <w:spacing w:line="240" w:lineRule="auto"/>
        <w:ind w:firstLine="709"/>
        <w:contextualSpacing/>
        <w:rPr>
          <w:sz w:val="28"/>
          <w:szCs w:val="28"/>
          <w:lang w:eastAsia="x-none"/>
        </w:rPr>
      </w:pPr>
      <w:r>
        <w:rPr>
          <w:sz w:val="28"/>
          <w:szCs w:val="28"/>
          <w:lang w:eastAsia="x-none"/>
        </w:rPr>
        <w:t>В долевом соотношении наибольший удельный вес по численности населения занимает Александровский территориальный отдел (56%). Что касается остальных населенных пунктов, то они более малочисленны и имеют меньший вес в долевом соотношении численности населения.</w:t>
      </w:r>
    </w:p>
    <w:p w:rsidR="00771273" w:rsidRDefault="00DD15B4" w:rsidP="00104EBB">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период с 2015 по 2025 год численность населения Александровского муниципального округа. уменьшилась на 2681 человека или на 5,51 % что явилось следствием как естественной убыли населения, так и отрицательных показателей </w:t>
      </w:r>
      <w:proofErr w:type="spellStart"/>
      <w:r>
        <w:rPr>
          <w:rFonts w:ascii="Times New Roman" w:hAnsi="Times New Roman" w:cs="Times New Roman"/>
          <w:sz w:val="28"/>
          <w:szCs w:val="28"/>
        </w:rPr>
        <w:t>внутрикраевой</w:t>
      </w:r>
      <w:proofErr w:type="spellEnd"/>
      <w:r>
        <w:rPr>
          <w:rFonts w:ascii="Times New Roman" w:hAnsi="Times New Roman" w:cs="Times New Roman"/>
          <w:sz w:val="28"/>
          <w:szCs w:val="28"/>
        </w:rPr>
        <w:t xml:space="preserve"> миграции. </w:t>
      </w:r>
    </w:p>
    <w:p w:rsidR="00771273" w:rsidRDefault="00DD15B4">
      <w:pPr>
        <w:rPr>
          <w:rFonts w:ascii="Times New Roman" w:hAnsi="Times New Roman" w:cs="Times New Roman"/>
          <w:sz w:val="24"/>
          <w:szCs w:val="24"/>
        </w:rPr>
      </w:pPr>
      <w:r>
        <w:rPr>
          <w:noProof/>
          <w:lang w:eastAsia="ru-RU"/>
        </w:rPr>
        <w:drawing>
          <wp:inline distT="0" distB="0" distL="0" distR="0">
            <wp:extent cx="5838825" cy="3086100"/>
            <wp:effectExtent l="0" t="0" r="0" b="0"/>
            <wp:docPr id="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1273" w:rsidRDefault="00DD15B4">
      <w:pPr>
        <w:rPr>
          <w:rFonts w:ascii="Times New Roman" w:hAnsi="Times New Roman" w:cs="Times New Roman"/>
          <w:sz w:val="28"/>
          <w:szCs w:val="28"/>
        </w:rPr>
      </w:pPr>
      <w:r>
        <w:rPr>
          <w:rFonts w:ascii="Times New Roman" w:hAnsi="Times New Roman" w:cs="Times New Roman"/>
          <w:sz w:val="28"/>
          <w:szCs w:val="28"/>
        </w:rPr>
        <w:t>Рисунок 2.2. Динамика численности населения Александровского муни</w:t>
      </w:r>
      <w:r w:rsidR="00771031">
        <w:rPr>
          <w:rFonts w:ascii="Times New Roman" w:hAnsi="Times New Roman" w:cs="Times New Roman"/>
          <w:sz w:val="28"/>
          <w:szCs w:val="28"/>
        </w:rPr>
        <w:t>ципального округа в 2015-2025 годах</w:t>
      </w:r>
      <w:r>
        <w:rPr>
          <w:rFonts w:ascii="Times New Roman" w:hAnsi="Times New Roman" w:cs="Times New Roman"/>
          <w:sz w:val="28"/>
          <w:szCs w:val="28"/>
        </w:rPr>
        <w:t>, чел.</w:t>
      </w:r>
    </w:p>
    <w:p w:rsidR="00771273" w:rsidRDefault="00DD15B4" w:rsidP="00EF704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Естественное движение численности населения характеризуется двумя разнонаправленными процессами — рождаемостью и смертностью. Отрицательная динамика данного показателя обусловлена уменьшением числа родившихся в 2023</w:t>
      </w:r>
      <w:r w:rsidR="00F10F07">
        <w:rPr>
          <w:rFonts w:ascii="Times New Roman" w:hAnsi="Times New Roman" w:cs="Times New Roman"/>
          <w:sz w:val="28"/>
          <w:szCs w:val="28"/>
        </w:rPr>
        <w:t xml:space="preserve"> </w:t>
      </w:r>
      <w:r>
        <w:rPr>
          <w:rFonts w:ascii="Times New Roman" w:hAnsi="Times New Roman" w:cs="Times New Roman"/>
          <w:sz w:val="28"/>
          <w:szCs w:val="28"/>
        </w:rPr>
        <w:t>г</w:t>
      </w:r>
      <w:r w:rsidR="00F10F07">
        <w:rPr>
          <w:rFonts w:ascii="Times New Roman" w:hAnsi="Times New Roman" w:cs="Times New Roman"/>
          <w:sz w:val="28"/>
          <w:szCs w:val="28"/>
        </w:rPr>
        <w:t>оду</w:t>
      </w:r>
      <w:r>
        <w:rPr>
          <w:rFonts w:ascii="Times New Roman" w:hAnsi="Times New Roman" w:cs="Times New Roman"/>
          <w:sz w:val="28"/>
          <w:szCs w:val="28"/>
        </w:rPr>
        <w:t xml:space="preserve"> по сравнению с 2018</w:t>
      </w:r>
      <w:r w:rsidR="00F10F07">
        <w:rPr>
          <w:rFonts w:ascii="Times New Roman" w:hAnsi="Times New Roman" w:cs="Times New Roman"/>
          <w:sz w:val="28"/>
          <w:szCs w:val="28"/>
        </w:rPr>
        <w:t xml:space="preserve"> </w:t>
      </w:r>
      <w:r>
        <w:rPr>
          <w:rFonts w:ascii="Times New Roman" w:hAnsi="Times New Roman" w:cs="Times New Roman"/>
          <w:sz w:val="28"/>
          <w:szCs w:val="28"/>
        </w:rPr>
        <w:t>г</w:t>
      </w:r>
      <w:r w:rsidR="00F10F07">
        <w:rPr>
          <w:rFonts w:ascii="Times New Roman" w:hAnsi="Times New Roman" w:cs="Times New Roman"/>
          <w:sz w:val="28"/>
          <w:szCs w:val="28"/>
        </w:rPr>
        <w:t>одом</w:t>
      </w:r>
      <w:r>
        <w:rPr>
          <w:rFonts w:ascii="Times New Roman" w:hAnsi="Times New Roman" w:cs="Times New Roman"/>
          <w:sz w:val="28"/>
          <w:szCs w:val="28"/>
        </w:rPr>
        <w:t xml:space="preserve"> на 22 %. За 2023 год в Александровском муниципальном округе родилось 394 человека, что на 112 человек меньше показателя рождаемости 2018 года, в 2023</w:t>
      </w:r>
      <w:r w:rsidR="00F10F07">
        <w:rPr>
          <w:rFonts w:ascii="Times New Roman" w:hAnsi="Times New Roman" w:cs="Times New Roman"/>
          <w:sz w:val="28"/>
          <w:szCs w:val="28"/>
        </w:rPr>
        <w:t xml:space="preserve"> </w:t>
      </w:r>
      <w:r>
        <w:rPr>
          <w:rFonts w:ascii="Times New Roman" w:hAnsi="Times New Roman" w:cs="Times New Roman"/>
          <w:sz w:val="28"/>
          <w:szCs w:val="28"/>
        </w:rPr>
        <w:t>г</w:t>
      </w:r>
      <w:r w:rsidR="00F10F07">
        <w:rPr>
          <w:rFonts w:ascii="Times New Roman" w:hAnsi="Times New Roman" w:cs="Times New Roman"/>
          <w:sz w:val="28"/>
          <w:szCs w:val="28"/>
        </w:rPr>
        <w:t>оду</w:t>
      </w:r>
      <w:r>
        <w:rPr>
          <w:rFonts w:ascii="Times New Roman" w:hAnsi="Times New Roman" w:cs="Times New Roman"/>
          <w:sz w:val="28"/>
          <w:szCs w:val="28"/>
        </w:rPr>
        <w:t xml:space="preserve"> умерло 627 человек, что на 54 человека меньше чем в 2018</w:t>
      </w:r>
      <w:r w:rsidR="00F10F07">
        <w:rPr>
          <w:rFonts w:ascii="Times New Roman" w:hAnsi="Times New Roman" w:cs="Times New Roman"/>
          <w:sz w:val="28"/>
          <w:szCs w:val="28"/>
        </w:rPr>
        <w:t xml:space="preserve"> </w:t>
      </w:r>
      <w:r>
        <w:rPr>
          <w:rFonts w:ascii="Times New Roman" w:hAnsi="Times New Roman" w:cs="Times New Roman"/>
          <w:sz w:val="28"/>
          <w:szCs w:val="28"/>
        </w:rPr>
        <w:t>г</w:t>
      </w:r>
      <w:r w:rsidR="00F10F07">
        <w:rPr>
          <w:rFonts w:ascii="Times New Roman" w:hAnsi="Times New Roman" w:cs="Times New Roman"/>
          <w:sz w:val="28"/>
          <w:szCs w:val="28"/>
        </w:rPr>
        <w:t>оду.</w:t>
      </w:r>
    </w:p>
    <w:p w:rsidR="00771273" w:rsidRDefault="00DD15B4" w:rsidP="00EF704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структуре причин смерти ведущее место сохраняет смертность от болезней системы кровообращения, новообразования, травм и отравлений, а также заболеваемости социально-опасными болезнями.</w:t>
      </w:r>
    </w:p>
    <w:p w:rsidR="00771273" w:rsidRDefault="00DD15B4" w:rsidP="00EF704E">
      <w:pPr>
        <w:pStyle w:val="af2"/>
        <w:spacing w:beforeAutospacing="0" w:afterAutospacing="0"/>
        <w:ind w:firstLine="709"/>
        <w:jc w:val="both"/>
        <w:rPr>
          <w:sz w:val="28"/>
          <w:szCs w:val="28"/>
        </w:rPr>
      </w:pPr>
      <w:r>
        <w:rPr>
          <w:sz w:val="28"/>
          <w:szCs w:val="28"/>
        </w:rPr>
        <w:t xml:space="preserve">Наряду с процессами естественного воспроизводства населения большую роль в формировании демографического потенциала округа играет механическое движение населения (миграция). За исследуемый период времени миграционные процессы характеризуются положительной динамикой. </w:t>
      </w:r>
    </w:p>
    <w:p w:rsidR="00771273" w:rsidRDefault="00DD15B4" w:rsidP="00EF704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2015 году миграционной отток населения составил −554 человека, по итогам 2023 года данный показатель составил — 9 человек.</w:t>
      </w:r>
    </w:p>
    <w:p w:rsidR="00771273" w:rsidRDefault="00771273">
      <w:pPr>
        <w:ind w:firstLine="709"/>
        <w:jc w:val="both"/>
        <w:rPr>
          <w:rFonts w:ascii="Times New Roman" w:hAnsi="Times New Roman" w:cs="Times New Roman"/>
          <w:sz w:val="24"/>
          <w:szCs w:val="24"/>
        </w:rPr>
      </w:pPr>
    </w:p>
    <w:tbl>
      <w:tblPr>
        <w:tblStyle w:val="affffff6"/>
        <w:tblW w:w="9464" w:type="dxa"/>
        <w:tblLayout w:type="fixed"/>
        <w:tblLook w:val="04A0" w:firstRow="1" w:lastRow="0" w:firstColumn="1" w:lastColumn="0" w:noHBand="0" w:noVBand="1"/>
      </w:tblPr>
      <w:tblGrid>
        <w:gridCol w:w="1951"/>
        <w:gridCol w:w="851"/>
        <w:gridCol w:w="850"/>
        <w:gridCol w:w="851"/>
        <w:gridCol w:w="850"/>
        <w:gridCol w:w="851"/>
        <w:gridCol w:w="850"/>
        <w:gridCol w:w="851"/>
        <w:gridCol w:w="850"/>
        <w:gridCol w:w="709"/>
      </w:tblGrid>
      <w:tr w:rsidR="00771273" w:rsidTr="00771031">
        <w:tc>
          <w:tcPr>
            <w:tcW w:w="19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Показатели (потоки миграции)</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2015г.</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2016г.</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2017г.</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2018г.</w:t>
            </w:r>
          </w:p>
        </w:tc>
        <w:tc>
          <w:tcPr>
            <w:tcW w:w="851" w:type="dxa"/>
          </w:tcPr>
          <w:p w:rsidR="00771273" w:rsidRPr="00771031" w:rsidRDefault="00DD15B4" w:rsidP="00771031">
            <w:pPr>
              <w:spacing w:line="240" w:lineRule="auto"/>
              <w:ind w:right="-45"/>
              <w:rPr>
                <w:rFonts w:ascii="Times New Roman" w:hAnsi="Times New Roman" w:cs="Times New Roman"/>
                <w:sz w:val="20"/>
                <w:szCs w:val="20"/>
              </w:rPr>
            </w:pPr>
            <w:r w:rsidRPr="00771031">
              <w:rPr>
                <w:rFonts w:ascii="Times New Roman" w:eastAsia="Calibri" w:hAnsi="Times New Roman" w:cs="Times New Roman"/>
                <w:sz w:val="20"/>
                <w:szCs w:val="20"/>
              </w:rPr>
              <w:t>2019г</w:t>
            </w:r>
            <w:r w:rsidR="00771031" w:rsidRPr="00771031">
              <w:rPr>
                <w:rFonts w:ascii="Times New Roman" w:eastAsia="Calibri" w:hAnsi="Times New Roman" w:cs="Times New Roman"/>
                <w:sz w:val="20"/>
                <w:szCs w:val="20"/>
              </w:rPr>
              <w:t>.</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2020г.</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2021г.</w:t>
            </w:r>
          </w:p>
        </w:tc>
        <w:tc>
          <w:tcPr>
            <w:tcW w:w="850" w:type="dxa"/>
          </w:tcPr>
          <w:p w:rsidR="00771273" w:rsidRPr="00771031" w:rsidRDefault="00DD15B4" w:rsidP="00771031">
            <w:pPr>
              <w:spacing w:line="240" w:lineRule="auto"/>
              <w:ind w:right="-15"/>
              <w:rPr>
                <w:rFonts w:ascii="Times New Roman" w:hAnsi="Times New Roman" w:cs="Times New Roman"/>
                <w:sz w:val="20"/>
                <w:szCs w:val="20"/>
              </w:rPr>
            </w:pPr>
            <w:r w:rsidRPr="00771031">
              <w:rPr>
                <w:rFonts w:ascii="Times New Roman" w:eastAsia="Calibri" w:hAnsi="Times New Roman" w:cs="Times New Roman"/>
                <w:sz w:val="20"/>
                <w:szCs w:val="20"/>
              </w:rPr>
              <w:t>2022г.</w:t>
            </w:r>
          </w:p>
        </w:tc>
        <w:tc>
          <w:tcPr>
            <w:tcW w:w="709" w:type="dxa"/>
          </w:tcPr>
          <w:p w:rsidR="00771273" w:rsidRPr="00771031" w:rsidRDefault="00DD15B4" w:rsidP="00771031">
            <w:pPr>
              <w:spacing w:line="240" w:lineRule="auto"/>
              <w:ind w:right="-100"/>
              <w:rPr>
                <w:rFonts w:ascii="Times New Roman" w:hAnsi="Times New Roman" w:cs="Times New Roman"/>
                <w:sz w:val="20"/>
                <w:szCs w:val="20"/>
              </w:rPr>
            </w:pPr>
            <w:r w:rsidRPr="00771031">
              <w:rPr>
                <w:rFonts w:ascii="Times New Roman" w:eastAsia="Calibri" w:hAnsi="Times New Roman" w:cs="Times New Roman"/>
                <w:sz w:val="20"/>
                <w:szCs w:val="20"/>
              </w:rPr>
              <w:t>2023г.</w:t>
            </w:r>
          </w:p>
        </w:tc>
      </w:tr>
      <w:tr w:rsidR="00771273" w:rsidTr="00771031">
        <w:tc>
          <w:tcPr>
            <w:tcW w:w="9464" w:type="dxa"/>
            <w:gridSpan w:val="10"/>
          </w:tcPr>
          <w:p w:rsidR="00771273" w:rsidRPr="00771031" w:rsidRDefault="00DD15B4">
            <w:pPr>
              <w:spacing w:line="240" w:lineRule="auto"/>
              <w:jc w:val="left"/>
              <w:rPr>
                <w:rFonts w:ascii="Times New Roman" w:hAnsi="Times New Roman" w:cs="Times New Roman"/>
                <w:b/>
                <w:sz w:val="20"/>
                <w:szCs w:val="20"/>
              </w:rPr>
            </w:pPr>
            <w:r w:rsidRPr="00771031">
              <w:rPr>
                <w:rFonts w:ascii="Times New Roman" w:eastAsia="Calibri" w:hAnsi="Times New Roman" w:cs="Times New Roman"/>
                <w:b/>
                <w:sz w:val="20"/>
                <w:szCs w:val="20"/>
              </w:rPr>
              <w:t>Число прибывших, человек</w:t>
            </w:r>
          </w:p>
        </w:tc>
      </w:tr>
      <w:tr w:rsidR="00771273" w:rsidTr="00771031">
        <w:tc>
          <w:tcPr>
            <w:tcW w:w="1951" w:type="dxa"/>
          </w:tcPr>
          <w:p w:rsidR="00771273" w:rsidRPr="00771031" w:rsidRDefault="00DD15B4">
            <w:pPr>
              <w:spacing w:line="240" w:lineRule="auto"/>
              <w:jc w:val="left"/>
              <w:rPr>
                <w:rFonts w:ascii="Times New Roman" w:hAnsi="Times New Roman" w:cs="Times New Roman"/>
                <w:sz w:val="20"/>
                <w:szCs w:val="20"/>
              </w:rPr>
            </w:pPr>
            <w:r w:rsidRPr="00771031">
              <w:rPr>
                <w:rFonts w:ascii="Times New Roman" w:eastAsia="Calibri" w:hAnsi="Times New Roman" w:cs="Times New Roman"/>
                <w:sz w:val="20"/>
                <w:szCs w:val="20"/>
              </w:rPr>
              <w:t>Прибыло всего</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1065</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922</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610</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1043</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1246</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1108</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1169</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1298</w:t>
            </w:r>
          </w:p>
        </w:tc>
        <w:tc>
          <w:tcPr>
            <w:tcW w:w="709"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1221</w:t>
            </w:r>
          </w:p>
        </w:tc>
      </w:tr>
      <w:tr w:rsidR="00771273" w:rsidTr="00771031">
        <w:tc>
          <w:tcPr>
            <w:tcW w:w="1951" w:type="dxa"/>
          </w:tcPr>
          <w:p w:rsidR="00771273" w:rsidRPr="00771031" w:rsidRDefault="00DD15B4">
            <w:pPr>
              <w:spacing w:line="240" w:lineRule="auto"/>
              <w:jc w:val="left"/>
              <w:rPr>
                <w:rFonts w:ascii="Times New Roman" w:hAnsi="Times New Roman" w:cs="Times New Roman"/>
                <w:sz w:val="20"/>
                <w:szCs w:val="20"/>
              </w:rPr>
            </w:pPr>
            <w:r w:rsidRPr="00771031">
              <w:rPr>
                <w:rFonts w:ascii="Times New Roman" w:eastAsia="Calibri" w:hAnsi="Times New Roman" w:cs="Times New Roman"/>
                <w:sz w:val="20"/>
                <w:szCs w:val="20"/>
              </w:rPr>
              <w:t>В пределах России в том числе:</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1042</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911</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610</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1042</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1178</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1074</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1139</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1257</w:t>
            </w:r>
          </w:p>
        </w:tc>
        <w:tc>
          <w:tcPr>
            <w:tcW w:w="709"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1195</w:t>
            </w:r>
          </w:p>
        </w:tc>
      </w:tr>
      <w:tr w:rsidR="00771273" w:rsidTr="00771031">
        <w:tc>
          <w:tcPr>
            <w:tcW w:w="1951" w:type="dxa"/>
          </w:tcPr>
          <w:p w:rsidR="00771273" w:rsidRPr="00771031" w:rsidRDefault="00DD15B4">
            <w:pPr>
              <w:spacing w:line="240" w:lineRule="auto"/>
              <w:jc w:val="left"/>
              <w:rPr>
                <w:rFonts w:ascii="Times New Roman" w:hAnsi="Times New Roman" w:cs="Times New Roman"/>
                <w:sz w:val="20"/>
                <w:szCs w:val="20"/>
              </w:rPr>
            </w:pPr>
            <w:r w:rsidRPr="00771031">
              <w:rPr>
                <w:rFonts w:ascii="Times New Roman" w:eastAsia="Calibri" w:hAnsi="Times New Roman" w:cs="Times New Roman"/>
                <w:sz w:val="20"/>
                <w:szCs w:val="20"/>
              </w:rPr>
              <w:t>внутри края</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493</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399</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226</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478</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557</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515</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577</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564</w:t>
            </w:r>
          </w:p>
        </w:tc>
        <w:tc>
          <w:tcPr>
            <w:tcW w:w="709"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543</w:t>
            </w:r>
          </w:p>
        </w:tc>
      </w:tr>
      <w:tr w:rsidR="00771273" w:rsidTr="00771031">
        <w:tc>
          <w:tcPr>
            <w:tcW w:w="1951" w:type="dxa"/>
          </w:tcPr>
          <w:p w:rsidR="00771273" w:rsidRPr="00771031" w:rsidRDefault="00DD15B4">
            <w:pPr>
              <w:spacing w:line="240" w:lineRule="auto"/>
              <w:jc w:val="left"/>
              <w:rPr>
                <w:rFonts w:ascii="Times New Roman" w:hAnsi="Times New Roman" w:cs="Times New Roman"/>
                <w:sz w:val="20"/>
                <w:szCs w:val="20"/>
              </w:rPr>
            </w:pPr>
            <w:r w:rsidRPr="00771031">
              <w:rPr>
                <w:rFonts w:ascii="Times New Roman" w:eastAsia="Calibri" w:hAnsi="Times New Roman" w:cs="Times New Roman"/>
                <w:sz w:val="20"/>
                <w:szCs w:val="20"/>
              </w:rPr>
              <w:t>из других регионов РФ</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549</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512</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384</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564</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621</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564</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562</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693</w:t>
            </w:r>
          </w:p>
        </w:tc>
        <w:tc>
          <w:tcPr>
            <w:tcW w:w="709"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652</w:t>
            </w:r>
          </w:p>
        </w:tc>
      </w:tr>
      <w:tr w:rsidR="00771273" w:rsidTr="00771031">
        <w:tc>
          <w:tcPr>
            <w:tcW w:w="1951" w:type="dxa"/>
          </w:tcPr>
          <w:p w:rsidR="00771273" w:rsidRPr="00771031" w:rsidRDefault="00DD15B4">
            <w:pPr>
              <w:spacing w:line="240" w:lineRule="auto"/>
              <w:jc w:val="left"/>
              <w:rPr>
                <w:rFonts w:ascii="Times New Roman" w:hAnsi="Times New Roman" w:cs="Times New Roman"/>
                <w:sz w:val="20"/>
                <w:szCs w:val="20"/>
              </w:rPr>
            </w:pPr>
            <w:r w:rsidRPr="00771031">
              <w:rPr>
                <w:rFonts w:ascii="Times New Roman" w:eastAsia="Calibri" w:hAnsi="Times New Roman" w:cs="Times New Roman"/>
                <w:sz w:val="20"/>
                <w:szCs w:val="20"/>
              </w:rPr>
              <w:t>Из-за пределов России в том числе:</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23</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11</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0</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68</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29</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30</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41</w:t>
            </w:r>
          </w:p>
        </w:tc>
        <w:tc>
          <w:tcPr>
            <w:tcW w:w="709"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26</w:t>
            </w:r>
          </w:p>
        </w:tc>
      </w:tr>
      <w:tr w:rsidR="00771273" w:rsidTr="00771031">
        <w:tc>
          <w:tcPr>
            <w:tcW w:w="1951" w:type="dxa"/>
          </w:tcPr>
          <w:p w:rsidR="00771273" w:rsidRPr="00771031" w:rsidRDefault="00DD15B4">
            <w:pPr>
              <w:spacing w:line="240" w:lineRule="auto"/>
              <w:jc w:val="left"/>
              <w:rPr>
                <w:rFonts w:ascii="Times New Roman" w:hAnsi="Times New Roman" w:cs="Times New Roman"/>
                <w:sz w:val="20"/>
                <w:szCs w:val="20"/>
              </w:rPr>
            </w:pPr>
            <w:r w:rsidRPr="00771031">
              <w:rPr>
                <w:rFonts w:ascii="Times New Roman" w:eastAsia="Calibri" w:hAnsi="Times New Roman" w:cs="Times New Roman"/>
                <w:sz w:val="20"/>
                <w:szCs w:val="20"/>
              </w:rPr>
              <w:t>из стран СНГ</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17</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11</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0</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0</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63</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28</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29</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40</w:t>
            </w:r>
          </w:p>
        </w:tc>
        <w:tc>
          <w:tcPr>
            <w:tcW w:w="709"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23</w:t>
            </w:r>
          </w:p>
        </w:tc>
      </w:tr>
      <w:tr w:rsidR="00771273" w:rsidTr="00771031">
        <w:tc>
          <w:tcPr>
            <w:tcW w:w="1951" w:type="dxa"/>
          </w:tcPr>
          <w:p w:rsidR="00771273" w:rsidRPr="00771031" w:rsidRDefault="00DD15B4">
            <w:pPr>
              <w:spacing w:line="240" w:lineRule="auto"/>
              <w:jc w:val="left"/>
              <w:rPr>
                <w:rFonts w:ascii="Times New Roman" w:hAnsi="Times New Roman" w:cs="Times New Roman"/>
                <w:sz w:val="20"/>
                <w:szCs w:val="20"/>
              </w:rPr>
            </w:pPr>
            <w:r w:rsidRPr="00771031">
              <w:rPr>
                <w:rFonts w:ascii="Times New Roman" w:eastAsia="Calibri" w:hAnsi="Times New Roman" w:cs="Times New Roman"/>
                <w:sz w:val="20"/>
                <w:szCs w:val="20"/>
              </w:rPr>
              <w:t>из других зарубежных стран</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0</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0</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5</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w:t>
            </w:r>
          </w:p>
        </w:tc>
        <w:tc>
          <w:tcPr>
            <w:tcW w:w="709"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3</w:t>
            </w:r>
          </w:p>
        </w:tc>
      </w:tr>
      <w:tr w:rsidR="00771273" w:rsidTr="00771031">
        <w:tc>
          <w:tcPr>
            <w:tcW w:w="9464" w:type="dxa"/>
            <w:gridSpan w:val="10"/>
          </w:tcPr>
          <w:p w:rsidR="00771273" w:rsidRPr="00771031" w:rsidRDefault="00DD15B4">
            <w:pPr>
              <w:spacing w:line="240" w:lineRule="auto"/>
              <w:jc w:val="left"/>
              <w:rPr>
                <w:rFonts w:ascii="Times New Roman" w:hAnsi="Times New Roman" w:cs="Times New Roman"/>
                <w:b/>
                <w:sz w:val="20"/>
                <w:szCs w:val="20"/>
              </w:rPr>
            </w:pPr>
            <w:r w:rsidRPr="00771031">
              <w:rPr>
                <w:rFonts w:ascii="Times New Roman" w:eastAsia="Calibri" w:hAnsi="Times New Roman" w:cs="Times New Roman"/>
                <w:b/>
                <w:sz w:val="20"/>
                <w:szCs w:val="20"/>
              </w:rPr>
              <w:t>Число выбывших, человек</w:t>
            </w:r>
          </w:p>
        </w:tc>
      </w:tr>
      <w:tr w:rsidR="00771273" w:rsidTr="00771031">
        <w:tc>
          <w:tcPr>
            <w:tcW w:w="1951" w:type="dxa"/>
          </w:tcPr>
          <w:p w:rsidR="00771273" w:rsidRPr="00771031" w:rsidRDefault="00DD15B4">
            <w:pPr>
              <w:spacing w:line="240" w:lineRule="auto"/>
              <w:jc w:val="left"/>
              <w:rPr>
                <w:rFonts w:ascii="Times New Roman" w:hAnsi="Times New Roman" w:cs="Times New Roman"/>
                <w:sz w:val="20"/>
                <w:szCs w:val="20"/>
              </w:rPr>
            </w:pPr>
            <w:r w:rsidRPr="00771031">
              <w:rPr>
                <w:rFonts w:ascii="Times New Roman" w:eastAsia="Calibri" w:hAnsi="Times New Roman" w:cs="Times New Roman"/>
                <w:sz w:val="20"/>
                <w:szCs w:val="20"/>
              </w:rPr>
              <w:t>Выбыло всего</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1619</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1410</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1334</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1378</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1385</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1180</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1282</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1189</w:t>
            </w:r>
          </w:p>
        </w:tc>
        <w:tc>
          <w:tcPr>
            <w:tcW w:w="709"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1212</w:t>
            </w:r>
          </w:p>
        </w:tc>
      </w:tr>
      <w:tr w:rsidR="00771273" w:rsidTr="00771031">
        <w:tc>
          <w:tcPr>
            <w:tcW w:w="1951" w:type="dxa"/>
          </w:tcPr>
          <w:p w:rsidR="00771273" w:rsidRPr="00771031" w:rsidRDefault="00DD15B4">
            <w:pPr>
              <w:spacing w:line="240" w:lineRule="auto"/>
              <w:jc w:val="left"/>
              <w:rPr>
                <w:rFonts w:ascii="Times New Roman" w:hAnsi="Times New Roman" w:cs="Times New Roman"/>
                <w:sz w:val="20"/>
                <w:szCs w:val="20"/>
              </w:rPr>
            </w:pPr>
            <w:r w:rsidRPr="00771031">
              <w:rPr>
                <w:rFonts w:ascii="Times New Roman" w:eastAsia="Calibri" w:hAnsi="Times New Roman" w:cs="Times New Roman"/>
                <w:sz w:val="20"/>
                <w:szCs w:val="20"/>
              </w:rPr>
              <w:t>В пределах России в том числе:</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1601</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1396</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1307</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1376</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1381</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1169</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1274</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1161</w:t>
            </w:r>
          </w:p>
        </w:tc>
        <w:tc>
          <w:tcPr>
            <w:tcW w:w="709"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1194</w:t>
            </w:r>
          </w:p>
        </w:tc>
      </w:tr>
      <w:tr w:rsidR="00771273" w:rsidTr="00771031">
        <w:tc>
          <w:tcPr>
            <w:tcW w:w="1951" w:type="dxa"/>
          </w:tcPr>
          <w:p w:rsidR="00771273" w:rsidRPr="00771031" w:rsidRDefault="00DD15B4">
            <w:pPr>
              <w:spacing w:line="240" w:lineRule="auto"/>
              <w:jc w:val="left"/>
              <w:rPr>
                <w:rFonts w:ascii="Times New Roman" w:hAnsi="Times New Roman" w:cs="Times New Roman"/>
                <w:sz w:val="20"/>
                <w:szCs w:val="20"/>
              </w:rPr>
            </w:pPr>
            <w:r w:rsidRPr="00771031">
              <w:rPr>
                <w:rFonts w:ascii="Times New Roman" w:eastAsia="Calibri" w:hAnsi="Times New Roman" w:cs="Times New Roman"/>
                <w:sz w:val="20"/>
                <w:szCs w:val="20"/>
              </w:rPr>
              <w:t>внутри края</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838</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723</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651</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710</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760</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629</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742</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621</w:t>
            </w:r>
          </w:p>
        </w:tc>
        <w:tc>
          <w:tcPr>
            <w:tcW w:w="709"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619</w:t>
            </w:r>
          </w:p>
        </w:tc>
      </w:tr>
      <w:tr w:rsidR="00771273" w:rsidTr="00771031">
        <w:tc>
          <w:tcPr>
            <w:tcW w:w="1951" w:type="dxa"/>
          </w:tcPr>
          <w:p w:rsidR="00771273" w:rsidRPr="00771031" w:rsidRDefault="00DD15B4">
            <w:pPr>
              <w:spacing w:line="240" w:lineRule="auto"/>
              <w:jc w:val="left"/>
              <w:rPr>
                <w:rFonts w:ascii="Times New Roman" w:hAnsi="Times New Roman" w:cs="Times New Roman"/>
                <w:sz w:val="20"/>
                <w:szCs w:val="20"/>
              </w:rPr>
            </w:pPr>
            <w:r w:rsidRPr="00771031">
              <w:rPr>
                <w:rFonts w:ascii="Times New Roman" w:eastAsia="Calibri" w:hAnsi="Times New Roman" w:cs="Times New Roman"/>
                <w:sz w:val="20"/>
                <w:szCs w:val="20"/>
              </w:rPr>
              <w:t>в другие регионы РФ</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763</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673</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656</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666</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621</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540</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532</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540</w:t>
            </w:r>
          </w:p>
        </w:tc>
        <w:tc>
          <w:tcPr>
            <w:tcW w:w="709"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575</w:t>
            </w:r>
          </w:p>
        </w:tc>
      </w:tr>
      <w:tr w:rsidR="00771273" w:rsidTr="00771031">
        <w:tc>
          <w:tcPr>
            <w:tcW w:w="1951" w:type="dxa"/>
          </w:tcPr>
          <w:p w:rsidR="00771273" w:rsidRPr="00771031" w:rsidRDefault="00DD15B4">
            <w:pPr>
              <w:spacing w:line="240" w:lineRule="auto"/>
              <w:jc w:val="left"/>
              <w:rPr>
                <w:rFonts w:ascii="Times New Roman" w:hAnsi="Times New Roman" w:cs="Times New Roman"/>
                <w:sz w:val="20"/>
                <w:szCs w:val="20"/>
              </w:rPr>
            </w:pPr>
            <w:r w:rsidRPr="00771031">
              <w:rPr>
                <w:rFonts w:ascii="Times New Roman" w:eastAsia="Calibri" w:hAnsi="Times New Roman" w:cs="Times New Roman"/>
                <w:sz w:val="20"/>
                <w:szCs w:val="20"/>
              </w:rPr>
              <w:t>За пределы России в том числе:</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18</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14</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27</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4</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11</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8</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28</w:t>
            </w:r>
          </w:p>
        </w:tc>
        <w:tc>
          <w:tcPr>
            <w:tcW w:w="709"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18</w:t>
            </w:r>
          </w:p>
        </w:tc>
      </w:tr>
      <w:tr w:rsidR="00771273" w:rsidTr="00EF704E">
        <w:trPr>
          <w:trHeight w:val="375"/>
        </w:trPr>
        <w:tc>
          <w:tcPr>
            <w:tcW w:w="1951" w:type="dxa"/>
          </w:tcPr>
          <w:p w:rsidR="00771273" w:rsidRPr="00771031" w:rsidRDefault="00DD15B4">
            <w:pPr>
              <w:spacing w:line="240" w:lineRule="auto"/>
              <w:jc w:val="left"/>
              <w:rPr>
                <w:rFonts w:ascii="Times New Roman" w:hAnsi="Times New Roman" w:cs="Times New Roman"/>
                <w:sz w:val="20"/>
                <w:szCs w:val="20"/>
              </w:rPr>
            </w:pPr>
            <w:r w:rsidRPr="00771031">
              <w:rPr>
                <w:rFonts w:ascii="Times New Roman" w:eastAsia="Calibri" w:hAnsi="Times New Roman" w:cs="Times New Roman"/>
                <w:sz w:val="20"/>
                <w:szCs w:val="20"/>
              </w:rPr>
              <w:t>в страны СНГ</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17</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12</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27</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4</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9</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8</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26</w:t>
            </w:r>
          </w:p>
        </w:tc>
        <w:tc>
          <w:tcPr>
            <w:tcW w:w="709"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16</w:t>
            </w:r>
          </w:p>
        </w:tc>
      </w:tr>
      <w:tr w:rsidR="00771273" w:rsidTr="00771031">
        <w:tc>
          <w:tcPr>
            <w:tcW w:w="1951" w:type="dxa"/>
          </w:tcPr>
          <w:p w:rsidR="00771273" w:rsidRPr="00771031" w:rsidRDefault="00DD15B4">
            <w:pPr>
              <w:spacing w:line="240" w:lineRule="auto"/>
              <w:jc w:val="left"/>
              <w:rPr>
                <w:rFonts w:ascii="Times New Roman" w:hAnsi="Times New Roman" w:cs="Times New Roman"/>
                <w:sz w:val="20"/>
                <w:szCs w:val="20"/>
              </w:rPr>
            </w:pPr>
            <w:r w:rsidRPr="00771031">
              <w:rPr>
                <w:rFonts w:ascii="Times New Roman" w:eastAsia="Calibri" w:hAnsi="Times New Roman" w:cs="Times New Roman"/>
                <w:sz w:val="20"/>
                <w:szCs w:val="20"/>
              </w:rPr>
              <w:t>в другие зарубежные страны</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1</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0</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0</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0</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w:t>
            </w:r>
          </w:p>
        </w:tc>
        <w:tc>
          <w:tcPr>
            <w:tcW w:w="851"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0</w:t>
            </w:r>
          </w:p>
        </w:tc>
        <w:tc>
          <w:tcPr>
            <w:tcW w:w="850"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w:t>
            </w:r>
          </w:p>
        </w:tc>
        <w:tc>
          <w:tcPr>
            <w:tcW w:w="709" w:type="dxa"/>
          </w:tcPr>
          <w:p w:rsidR="00771273" w:rsidRPr="00771031" w:rsidRDefault="00DD15B4">
            <w:pPr>
              <w:spacing w:line="240" w:lineRule="auto"/>
              <w:rPr>
                <w:rFonts w:ascii="Times New Roman" w:hAnsi="Times New Roman" w:cs="Times New Roman"/>
                <w:sz w:val="20"/>
                <w:szCs w:val="20"/>
              </w:rPr>
            </w:pPr>
            <w:r w:rsidRPr="00771031">
              <w:rPr>
                <w:rFonts w:ascii="Times New Roman" w:eastAsia="Calibri" w:hAnsi="Times New Roman" w:cs="Times New Roman"/>
                <w:sz w:val="20"/>
                <w:szCs w:val="20"/>
              </w:rPr>
              <w:t>2</w:t>
            </w:r>
          </w:p>
        </w:tc>
      </w:tr>
    </w:tbl>
    <w:p w:rsidR="00771273" w:rsidRDefault="00DD15B4" w:rsidP="00EF704E">
      <w:pPr>
        <w:spacing w:line="240" w:lineRule="auto"/>
        <w:rPr>
          <w:rFonts w:ascii="Times New Roman" w:hAnsi="Times New Roman" w:cs="Times New Roman"/>
          <w:sz w:val="28"/>
          <w:szCs w:val="28"/>
        </w:rPr>
      </w:pPr>
      <w:r>
        <w:rPr>
          <w:rFonts w:ascii="Times New Roman" w:hAnsi="Times New Roman" w:cs="Times New Roman"/>
          <w:sz w:val="28"/>
          <w:szCs w:val="28"/>
        </w:rPr>
        <w:t>Таблица 1. Динамика миграционного движения населения Александровского муниципального округа в 2015-2023</w:t>
      </w:r>
      <w:r w:rsidR="00771031">
        <w:rPr>
          <w:rFonts w:ascii="Times New Roman" w:hAnsi="Times New Roman" w:cs="Times New Roman"/>
          <w:sz w:val="28"/>
          <w:szCs w:val="28"/>
        </w:rPr>
        <w:t xml:space="preserve"> </w:t>
      </w:r>
      <w:r>
        <w:rPr>
          <w:rFonts w:ascii="Times New Roman" w:hAnsi="Times New Roman" w:cs="Times New Roman"/>
          <w:sz w:val="28"/>
          <w:szCs w:val="28"/>
        </w:rPr>
        <w:t>г</w:t>
      </w:r>
      <w:r w:rsidR="00771031">
        <w:rPr>
          <w:rFonts w:ascii="Times New Roman" w:hAnsi="Times New Roman" w:cs="Times New Roman"/>
          <w:sz w:val="28"/>
          <w:szCs w:val="28"/>
        </w:rPr>
        <w:t>одах</w:t>
      </w:r>
      <w:r>
        <w:rPr>
          <w:rFonts w:ascii="Times New Roman" w:hAnsi="Times New Roman" w:cs="Times New Roman"/>
          <w:sz w:val="28"/>
          <w:szCs w:val="28"/>
        </w:rPr>
        <w:t>, чел.</w:t>
      </w:r>
    </w:p>
    <w:p w:rsidR="00771273" w:rsidRDefault="00771273" w:rsidP="00EF704E">
      <w:pPr>
        <w:spacing w:line="240" w:lineRule="auto"/>
        <w:ind w:firstLine="709"/>
        <w:jc w:val="both"/>
        <w:rPr>
          <w:rFonts w:ascii="Times New Roman" w:hAnsi="Times New Roman" w:cs="Times New Roman"/>
          <w:sz w:val="28"/>
          <w:szCs w:val="28"/>
        </w:rPr>
      </w:pPr>
    </w:p>
    <w:p w:rsidR="00EF704E" w:rsidRDefault="00EF704E" w:rsidP="00EF704E">
      <w:pPr>
        <w:spacing w:line="240" w:lineRule="auto"/>
        <w:ind w:firstLine="709"/>
        <w:jc w:val="both"/>
        <w:rPr>
          <w:rFonts w:ascii="Times New Roman" w:hAnsi="Times New Roman" w:cs="Times New Roman"/>
          <w:sz w:val="28"/>
          <w:szCs w:val="28"/>
        </w:rPr>
      </w:pPr>
    </w:p>
    <w:p w:rsidR="00EF704E" w:rsidRDefault="00EF704E" w:rsidP="00EF704E">
      <w:pPr>
        <w:spacing w:line="240" w:lineRule="auto"/>
        <w:ind w:firstLine="709"/>
        <w:jc w:val="both"/>
        <w:rPr>
          <w:rFonts w:ascii="Times New Roman" w:hAnsi="Times New Roman" w:cs="Times New Roman"/>
          <w:sz w:val="28"/>
          <w:szCs w:val="28"/>
        </w:rPr>
      </w:pPr>
    </w:p>
    <w:p w:rsidR="00771273" w:rsidRDefault="00DD15B4" w:rsidP="00EF704E">
      <w:pPr>
        <w:spacing w:line="240" w:lineRule="auto"/>
        <w:ind w:firstLine="709"/>
        <w:jc w:val="both"/>
        <w:rPr>
          <w:rFonts w:ascii="Times New Roman" w:eastAsia="Times New Roman" w:hAnsi="Times New Roman" w:cs="Times New Roman"/>
          <w:sz w:val="28"/>
          <w:szCs w:val="28"/>
        </w:rPr>
      </w:pPr>
      <w:r>
        <w:rPr>
          <w:rFonts w:ascii="Times New Roman" w:eastAsia="SimSun" w:hAnsi="Times New Roman" w:cs="Times New Roman"/>
          <w:kern w:val="2"/>
          <w:sz w:val="28"/>
          <w:szCs w:val="28"/>
          <w:lang w:eastAsia="hi-IN" w:bidi="hi-IN"/>
        </w:rPr>
        <w:lastRenderedPageBreak/>
        <w:t>Одним из критериев оценки качества жизни населени</w:t>
      </w:r>
      <w:r>
        <w:rPr>
          <w:rFonts w:ascii="Times New Roman" w:eastAsia="Times New Roman" w:hAnsi="Times New Roman" w:cs="Times New Roman"/>
          <w:sz w:val="28"/>
          <w:szCs w:val="28"/>
        </w:rPr>
        <w:t xml:space="preserve">я является наличие и уровень обеспеченности объектами социальной сферы, а также качество предоставляемых объектами услуг. </w:t>
      </w:r>
    </w:p>
    <w:p w:rsidR="00771273" w:rsidRDefault="00DD15B4" w:rsidP="00EF704E">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Обеспеченность населения объектами социальной инфраструктуры населения проведена в следующих областях: образование, здравоохранение, культура, физическая культура и массовый спорт.</w:t>
      </w:r>
    </w:p>
    <w:p w:rsidR="00771273" w:rsidRDefault="00DD15B4" w:rsidP="00EF704E">
      <w:pPr>
        <w:pStyle w:val="S2"/>
        <w:jc w:val="both"/>
        <w:rPr>
          <w:szCs w:val="28"/>
        </w:rPr>
      </w:pPr>
      <w:r w:rsidRPr="00A854AD">
        <w:rPr>
          <w:szCs w:val="28"/>
        </w:rPr>
        <w:t xml:space="preserve">Расчет выполнен в соответствии с </w:t>
      </w:r>
      <w:r w:rsidR="00EF704E" w:rsidRPr="00A854AD">
        <w:rPr>
          <w:szCs w:val="28"/>
        </w:rPr>
        <w:t xml:space="preserve">Местными </w:t>
      </w:r>
      <w:r w:rsidRPr="00A854AD">
        <w:rPr>
          <w:szCs w:val="28"/>
        </w:rPr>
        <w:t xml:space="preserve">нормативами градостроительного проектирования Александровского муниципального </w:t>
      </w:r>
      <w:r w:rsidR="00A854AD" w:rsidRPr="00A854AD">
        <w:rPr>
          <w:szCs w:val="28"/>
        </w:rPr>
        <w:t>округа</w:t>
      </w:r>
      <w:r w:rsidRPr="00A854AD">
        <w:rPr>
          <w:szCs w:val="28"/>
        </w:rPr>
        <w:t xml:space="preserve"> Ставропольского края, утвержденными </w:t>
      </w:r>
      <w:r w:rsidR="00A854AD" w:rsidRPr="00A854AD">
        <w:rPr>
          <w:szCs w:val="28"/>
        </w:rPr>
        <w:t>постановлением администрации Александровского муниципального округа Ставропольского края от 21 ноября 2022 года № 1229</w:t>
      </w:r>
      <w:r w:rsidRPr="00A854AD">
        <w:rPr>
          <w:szCs w:val="28"/>
        </w:rPr>
        <w:t>.</w:t>
      </w:r>
      <w:r>
        <w:rPr>
          <w:szCs w:val="28"/>
        </w:rPr>
        <w:t xml:space="preserve"> Расчет велся в разрезе социально-значимых объектов. Результаты расчета приведены в таблиц</w:t>
      </w:r>
      <w:r w:rsidR="00771031">
        <w:rPr>
          <w:szCs w:val="28"/>
        </w:rPr>
        <w:t>е</w:t>
      </w:r>
      <w:r>
        <w:rPr>
          <w:szCs w:val="28"/>
        </w:rPr>
        <w:t xml:space="preserve"> 2.</w:t>
      </w:r>
    </w:p>
    <w:p w:rsidR="00771273" w:rsidRDefault="00DD15B4" w:rsidP="00EF704E">
      <w:pPr>
        <w:pStyle w:val="S2"/>
        <w:jc w:val="both"/>
        <w:rPr>
          <w:szCs w:val="28"/>
        </w:rPr>
      </w:pPr>
      <w:r>
        <w:rPr>
          <w:szCs w:val="28"/>
        </w:rPr>
        <w:t>Также в таблице 2 приведены сведения по обеспеченности муниципального округа объектами, которые не относятся к объектам местного значения муниципального округа, но требования к таким объектам включены в местные нормативы градостроительного проектирования. Данная информация включена в целях комплексной оценки развития системы социальной инфраструктуры муниципального округа.</w:t>
      </w:r>
    </w:p>
    <w:p w:rsidR="00771273" w:rsidRDefault="00DD15B4">
      <w:pPr>
        <w:spacing w:line="240" w:lineRule="auto"/>
        <w:ind w:firstLine="709"/>
        <w:jc w:val="both"/>
        <w:rPr>
          <w:rFonts w:ascii="Times New Roman" w:eastAsia="Times New Roman" w:hAnsi="Times New Roman" w:cs="Times New Roman"/>
          <w:sz w:val="24"/>
          <w:szCs w:val="24"/>
        </w:rPr>
        <w:sectPr w:rsidR="00771273" w:rsidSect="0035332F">
          <w:pgSz w:w="11906" w:h="16838"/>
          <w:pgMar w:top="1134" w:right="567" w:bottom="1134" w:left="1985" w:header="0" w:footer="709" w:gutter="0"/>
          <w:cols w:space="720"/>
          <w:formProt w:val="0"/>
          <w:titlePg/>
          <w:docGrid w:linePitch="360" w:charSpace="4096"/>
        </w:sectPr>
      </w:pPr>
      <w:r>
        <w:br w:type="page"/>
      </w:r>
    </w:p>
    <w:p w:rsidR="00771273" w:rsidRDefault="00DD15B4">
      <w:pPr>
        <w:rPr>
          <w:rFonts w:ascii="Times New Roman" w:hAnsi="Times New Roman" w:cs="Times New Roman"/>
          <w:sz w:val="28"/>
          <w:szCs w:val="28"/>
        </w:rPr>
      </w:pPr>
      <w:r>
        <w:rPr>
          <w:rFonts w:ascii="Times New Roman" w:hAnsi="Times New Roman" w:cs="Times New Roman"/>
          <w:sz w:val="28"/>
          <w:szCs w:val="28"/>
        </w:rPr>
        <w:lastRenderedPageBreak/>
        <w:t>Таблица 2. Расчет обеспеченности объектами местного значения муниципального округа</w:t>
      </w:r>
    </w:p>
    <w:tbl>
      <w:tblPr>
        <w:tblW w:w="5033" w:type="pct"/>
        <w:tblInd w:w="108" w:type="dxa"/>
        <w:tblLayout w:type="fixed"/>
        <w:tblLook w:val="04A0" w:firstRow="1" w:lastRow="0" w:firstColumn="1" w:lastColumn="0" w:noHBand="0" w:noVBand="1"/>
      </w:tblPr>
      <w:tblGrid>
        <w:gridCol w:w="2392"/>
        <w:gridCol w:w="3933"/>
        <w:gridCol w:w="916"/>
        <w:gridCol w:w="920"/>
        <w:gridCol w:w="923"/>
        <w:gridCol w:w="918"/>
        <w:gridCol w:w="920"/>
        <w:gridCol w:w="985"/>
        <w:gridCol w:w="993"/>
        <w:gridCol w:w="1134"/>
        <w:gridCol w:w="850"/>
      </w:tblGrid>
      <w:tr w:rsidR="00771273" w:rsidRPr="00A854AD" w:rsidTr="00A854AD">
        <w:trPr>
          <w:cantSplit/>
          <w:trHeight w:val="342"/>
        </w:trPr>
        <w:tc>
          <w:tcPr>
            <w:tcW w:w="632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1273" w:rsidRPr="00A854AD" w:rsidRDefault="00DD15B4">
            <w:pPr>
              <w:spacing w:line="240" w:lineRule="auto"/>
              <w:rPr>
                <w:rFonts w:ascii="Times New Roman" w:eastAsia="Times New Roman" w:hAnsi="Times New Roman" w:cs="Times New Roman"/>
                <w:sz w:val="24"/>
                <w:szCs w:val="24"/>
              </w:rPr>
            </w:pPr>
            <w:r w:rsidRPr="00A854AD">
              <w:rPr>
                <w:rFonts w:ascii="Times New Roman" w:eastAsia="Times New Roman" w:hAnsi="Times New Roman" w:cs="Times New Roman"/>
                <w:sz w:val="24"/>
                <w:szCs w:val="24"/>
              </w:rPr>
              <w:t>Показатели</w:t>
            </w:r>
          </w:p>
        </w:tc>
        <w:tc>
          <w:tcPr>
            <w:tcW w:w="459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A854AD" w:rsidRDefault="00DD15B4" w:rsidP="00A854AD">
            <w:pPr>
              <w:spacing w:line="240" w:lineRule="auto"/>
              <w:rPr>
                <w:rFonts w:ascii="Times New Roman" w:eastAsia="Times New Roman" w:hAnsi="Times New Roman" w:cs="Times New Roman"/>
                <w:sz w:val="24"/>
                <w:szCs w:val="24"/>
              </w:rPr>
            </w:pPr>
            <w:r w:rsidRPr="00A854AD">
              <w:rPr>
                <w:rFonts w:ascii="Times New Roman" w:eastAsia="Times New Roman" w:hAnsi="Times New Roman" w:cs="Times New Roman"/>
                <w:sz w:val="24"/>
                <w:szCs w:val="24"/>
              </w:rPr>
              <w:t>Существующая численность,</w:t>
            </w:r>
          </w:p>
          <w:p w:rsidR="00771273" w:rsidRPr="00A854AD" w:rsidRDefault="00DD15B4" w:rsidP="00A854AD">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sz w:val="24"/>
                <w:szCs w:val="24"/>
              </w:rPr>
              <w:t>на 01.01.2025</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25CA6" w:rsidRPr="00A854AD" w:rsidRDefault="00DD15B4" w:rsidP="00425CA6">
            <w:pPr>
              <w:spacing w:line="240" w:lineRule="auto"/>
              <w:rPr>
                <w:rFonts w:ascii="Times New Roman" w:eastAsia="Times New Roman" w:hAnsi="Times New Roman" w:cs="Times New Roman"/>
                <w:sz w:val="24"/>
                <w:szCs w:val="24"/>
              </w:rPr>
            </w:pPr>
            <w:r w:rsidRPr="00A854AD">
              <w:rPr>
                <w:rFonts w:ascii="Times New Roman" w:eastAsia="Times New Roman" w:hAnsi="Times New Roman" w:cs="Times New Roman"/>
                <w:sz w:val="24"/>
                <w:szCs w:val="24"/>
              </w:rPr>
              <w:t>Численность на первую очередь,</w:t>
            </w:r>
          </w:p>
          <w:p w:rsidR="00771273" w:rsidRPr="00A854AD" w:rsidRDefault="00DD15B4" w:rsidP="00425CA6">
            <w:pPr>
              <w:spacing w:line="240" w:lineRule="auto"/>
              <w:rPr>
                <w:rFonts w:ascii="Times New Roman" w:eastAsia="Times New Roman" w:hAnsi="Times New Roman" w:cs="Times New Roman"/>
                <w:sz w:val="24"/>
                <w:szCs w:val="24"/>
              </w:rPr>
            </w:pPr>
            <w:r w:rsidRPr="00A854AD">
              <w:rPr>
                <w:rFonts w:ascii="Times New Roman" w:eastAsia="Times New Roman" w:hAnsi="Times New Roman" w:cs="Times New Roman"/>
                <w:sz w:val="24"/>
                <w:szCs w:val="24"/>
              </w:rPr>
              <w:t>на 01.01.2031</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25CA6" w:rsidRPr="00A854AD" w:rsidRDefault="00DD15B4" w:rsidP="00425CA6">
            <w:pPr>
              <w:spacing w:line="240" w:lineRule="auto"/>
              <w:rPr>
                <w:rFonts w:ascii="Times New Roman" w:eastAsia="Times New Roman" w:hAnsi="Times New Roman" w:cs="Times New Roman"/>
                <w:sz w:val="24"/>
                <w:szCs w:val="24"/>
              </w:rPr>
            </w:pPr>
            <w:r w:rsidRPr="00A854AD">
              <w:rPr>
                <w:rFonts w:ascii="Times New Roman" w:eastAsia="Times New Roman" w:hAnsi="Times New Roman" w:cs="Times New Roman"/>
                <w:sz w:val="24"/>
                <w:szCs w:val="24"/>
              </w:rPr>
              <w:t xml:space="preserve">Численность на расчетный срок, </w:t>
            </w:r>
          </w:p>
          <w:p w:rsidR="00771273" w:rsidRPr="00A854AD" w:rsidRDefault="00DD15B4" w:rsidP="00425CA6">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sz w:val="24"/>
                <w:szCs w:val="24"/>
              </w:rPr>
              <w:t>на 01.01.2041</w:t>
            </w:r>
          </w:p>
        </w:tc>
      </w:tr>
      <w:tr w:rsidR="00771273" w:rsidRPr="00A854AD" w:rsidTr="00A854AD">
        <w:trPr>
          <w:cantSplit/>
          <w:trHeight w:val="342"/>
        </w:trPr>
        <w:tc>
          <w:tcPr>
            <w:tcW w:w="632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1273" w:rsidRPr="00A854AD" w:rsidRDefault="00DD15B4" w:rsidP="00A854AD">
            <w:pPr>
              <w:spacing w:line="240" w:lineRule="auto"/>
              <w:rPr>
                <w:rFonts w:ascii="Times New Roman" w:eastAsia="Times New Roman" w:hAnsi="Times New Roman" w:cs="Times New Roman"/>
                <w:sz w:val="24"/>
                <w:szCs w:val="24"/>
              </w:rPr>
            </w:pPr>
            <w:r w:rsidRPr="00A854AD">
              <w:rPr>
                <w:rFonts w:ascii="Times New Roman" w:eastAsia="Times New Roman" w:hAnsi="Times New Roman" w:cs="Times New Roman"/>
                <w:sz w:val="24"/>
                <w:szCs w:val="24"/>
              </w:rPr>
              <w:t>всего, человек</w:t>
            </w:r>
          </w:p>
        </w:tc>
        <w:tc>
          <w:tcPr>
            <w:tcW w:w="459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771273" w:rsidRPr="00A854AD" w:rsidRDefault="00DD15B4" w:rsidP="00A854AD">
            <w:pPr>
              <w:spacing w:line="240" w:lineRule="auto"/>
              <w:rPr>
                <w:rFonts w:ascii="Times New Roman" w:hAnsi="Times New Roman" w:cs="Times New Roman"/>
                <w:bCs/>
                <w:color w:val="000000"/>
                <w:sz w:val="24"/>
                <w:szCs w:val="24"/>
                <w:lang w:eastAsia="ru-RU"/>
              </w:rPr>
            </w:pPr>
            <w:r w:rsidRPr="00A854AD">
              <w:rPr>
                <w:rFonts w:ascii="Times New Roman" w:eastAsia="Times New Roman" w:hAnsi="Times New Roman" w:cs="Times New Roman"/>
                <w:bCs/>
                <w:color w:val="000000"/>
                <w:sz w:val="24"/>
                <w:szCs w:val="24"/>
              </w:rPr>
              <w:t>45709</w:t>
            </w:r>
          </w:p>
        </w:tc>
        <w:tc>
          <w:tcPr>
            <w:tcW w:w="197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1273" w:rsidRPr="00A854AD" w:rsidRDefault="00DD15B4" w:rsidP="00A854AD">
            <w:pPr>
              <w:spacing w:line="240" w:lineRule="auto"/>
              <w:rPr>
                <w:rFonts w:ascii="Times New Roman" w:hAnsi="Times New Roman" w:cs="Times New Roman"/>
                <w:bCs/>
                <w:color w:val="000000"/>
                <w:sz w:val="24"/>
                <w:szCs w:val="24"/>
              </w:rPr>
            </w:pPr>
            <w:r w:rsidRPr="00A854AD">
              <w:rPr>
                <w:rFonts w:ascii="Times New Roman" w:hAnsi="Times New Roman" w:cs="Times New Roman"/>
                <w:bCs/>
                <w:color w:val="000000"/>
                <w:sz w:val="24"/>
                <w:szCs w:val="24"/>
              </w:rPr>
              <w:t>46212</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771273" w:rsidRPr="00A854AD" w:rsidRDefault="00DD15B4" w:rsidP="00A854AD">
            <w:pPr>
              <w:spacing w:line="240" w:lineRule="auto"/>
              <w:rPr>
                <w:rFonts w:ascii="Times New Roman" w:hAnsi="Times New Roman" w:cs="Times New Roman"/>
                <w:bCs/>
                <w:color w:val="000000"/>
                <w:sz w:val="24"/>
                <w:szCs w:val="24"/>
              </w:rPr>
            </w:pPr>
            <w:r w:rsidRPr="00A854AD">
              <w:rPr>
                <w:rFonts w:ascii="Times New Roman" w:hAnsi="Times New Roman" w:cs="Times New Roman"/>
                <w:bCs/>
                <w:color w:val="000000"/>
                <w:sz w:val="24"/>
                <w:szCs w:val="24"/>
              </w:rPr>
              <w:t>46989</w:t>
            </w:r>
          </w:p>
        </w:tc>
      </w:tr>
      <w:tr w:rsidR="00771273" w:rsidRPr="00A854AD" w:rsidTr="00A854AD">
        <w:trPr>
          <w:cantSplit/>
          <w:trHeight w:val="2232"/>
        </w:trPr>
        <w:tc>
          <w:tcPr>
            <w:tcW w:w="2392" w:type="dxa"/>
            <w:tcBorders>
              <w:top w:val="single" w:sz="4" w:space="0" w:color="000000"/>
              <w:left w:val="single" w:sz="4" w:space="0" w:color="000000"/>
              <w:right w:val="single" w:sz="4" w:space="0" w:color="000000"/>
            </w:tcBorders>
            <w:shd w:val="clear" w:color="auto" w:fill="FFFFFF"/>
            <w:vAlign w:val="center"/>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hAnsi="Times New Roman" w:cs="Times New Roman"/>
                <w:sz w:val="24"/>
                <w:szCs w:val="24"/>
              </w:rPr>
              <w:t>наименование вида объекта</w:t>
            </w:r>
          </w:p>
        </w:tc>
        <w:tc>
          <w:tcPr>
            <w:tcW w:w="3933" w:type="dxa"/>
            <w:tcBorders>
              <w:top w:val="single" w:sz="4" w:space="0" w:color="000000"/>
              <w:left w:val="single" w:sz="4" w:space="0" w:color="000000"/>
              <w:right w:val="single" w:sz="4" w:space="0" w:color="000000"/>
            </w:tcBorders>
            <w:shd w:val="clear" w:color="auto" w:fill="FFFFFF"/>
            <w:vAlign w:val="center"/>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норма обеспеченности</w:t>
            </w:r>
          </w:p>
        </w:tc>
        <w:tc>
          <w:tcPr>
            <w:tcW w:w="916" w:type="dxa"/>
            <w:tcBorders>
              <w:top w:val="single" w:sz="4" w:space="0" w:color="000000"/>
              <w:left w:val="single" w:sz="4" w:space="0" w:color="000000"/>
              <w:right w:val="single" w:sz="4" w:space="0" w:color="000000"/>
            </w:tcBorders>
            <w:shd w:val="clear" w:color="auto" w:fill="FFFFFF"/>
            <w:textDirection w:val="btLr"/>
            <w:vAlign w:val="center"/>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проектная мощность, мест</w:t>
            </w:r>
          </w:p>
        </w:tc>
        <w:tc>
          <w:tcPr>
            <w:tcW w:w="920" w:type="dxa"/>
            <w:tcBorders>
              <w:top w:val="single" w:sz="4" w:space="0" w:color="000000"/>
              <w:left w:val="single" w:sz="4" w:space="0" w:color="000000"/>
              <w:right w:val="single" w:sz="4" w:space="0" w:color="000000"/>
            </w:tcBorders>
            <w:shd w:val="clear" w:color="auto" w:fill="FFFFFF"/>
            <w:textDirection w:val="btLr"/>
            <w:vAlign w:val="center"/>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фактическая посещаемость, мест</w:t>
            </w:r>
          </w:p>
        </w:tc>
        <w:tc>
          <w:tcPr>
            <w:tcW w:w="923" w:type="dxa"/>
            <w:tcBorders>
              <w:top w:val="single" w:sz="4" w:space="0" w:color="000000"/>
              <w:left w:val="single" w:sz="4" w:space="0" w:color="000000"/>
              <w:right w:val="single" w:sz="4" w:space="0" w:color="000000"/>
            </w:tcBorders>
            <w:shd w:val="clear" w:color="auto" w:fill="FFFFFF"/>
            <w:textDirection w:val="btLr"/>
            <w:vAlign w:val="center"/>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необходимо по норме на текущий момент, мест</w:t>
            </w:r>
          </w:p>
        </w:tc>
        <w:tc>
          <w:tcPr>
            <w:tcW w:w="918" w:type="dxa"/>
            <w:tcBorders>
              <w:top w:val="single" w:sz="4" w:space="0" w:color="000000"/>
              <w:left w:val="single" w:sz="4" w:space="0" w:color="000000"/>
              <w:right w:val="single" w:sz="4" w:space="0" w:color="000000"/>
            </w:tcBorders>
            <w:shd w:val="clear" w:color="auto" w:fill="FFFFFF"/>
            <w:textDirection w:val="btLr"/>
            <w:vAlign w:val="center"/>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фактическая обеспеченность, %</w:t>
            </w:r>
          </w:p>
        </w:tc>
        <w:tc>
          <w:tcPr>
            <w:tcW w:w="920" w:type="dxa"/>
            <w:tcBorders>
              <w:top w:val="single" w:sz="4" w:space="0" w:color="000000"/>
              <w:left w:val="single" w:sz="4" w:space="0" w:color="000000"/>
              <w:right w:val="single" w:sz="4" w:space="0" w:color="000000"/>
            </w:tcBorders>
            <w:shd w:val="clear" w:color="auto" w:fill="FFFFFF"/>
            <w:textDirection w:val="btLr"/>
            <w:vAlign w:val="center"/>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дефицит «-» / профицит, мест</w:t>
            </w:r>
          </w:p>
        </w:tc>
        <w:tc>
          <w:tcPr>
            <w:tcW w:w="985" w:type="dxa"/>
            <w:tcBorders>
              <w:top w:val="single" w:sz="4" w:space="0" w:color="000000"/>
              <w:left w:val="single" w:sz="4" w:space="0" w:color="000000"/>
              <w:right w:val="single" w:sz="4" w:space="0" w:color="000000"/>
            </w:tcBorders>
            <w:shd w:val="clear" w:color="auto" w:fill="FFFFFF"/>
            <w:textDirection w:val="btLr"/>
            <w:vAlign w:val="center"/>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 xml:space="preserve">необходимо по норме на </w:t>
            </w:r>
            <w:r w:rsidRPr="00A854AD">
              <w:rPr>
                <w:rFonts w:ascii="Times New Roman" w:eastAsia="Times New Roman" w:hAnsi="Times New Roman" w:cs="Times New Roman"/>
                <w:sz w:val="24"/>
                <w:szCs w:val="24"/>
              </w:rPr>
              <w:t>первую очередь, мест</w:t>
            </w:r>
          </w:p>
        </w:tc>
        <w:tc>
          <w:tcPr>
            <w:tcW w:w="993" w:type="dxa"/>
            <w:tcBorders>
              <w:top w:val="single" w:sz="4" w:space="0" w:color="000000"/>
              <w:left w:val="single" w:sz="4" w:space="0" w:color="000000"/>
              <w:right w:val="single" w:sz="4" w:space="0" w:color="000000"/>
            </w:tcBorders>
            <w:shd w:val="clear" w:color="auto" w:fill="FFFFFF"/>
            <w:textDirection w:val="btLr"/>
            <w:vAlign w:val="center"/>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дефицит «-» / профицит, мест</w:t>
            </w:r>
          </w:p>
        </w:tc>
        <w:tc>
          <w:tcPr>
            <w:tcW w:w="1134" w:type="dxa"/>
            <w:tcBorders>
              <w:top w:val="single" w:sz="4" w:space="0" w:color="000000"/>
              <w:left w:val="single" w:sz="4" w:space="0" w:color="000000"/>
              <w:right w:val="single" w:sz="4" w:space="0" w:color="000000"/>
            </w:tcBorders>
            <w:shd w:val="clear" w:color="auto" w:fill="FFFFFF"/>
            <w:textDirection w:val="btLr"/>
            <w:vAlign w:val="center"/>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необходимо по норме на расчетный срок, мест</w:t>
            </w:r>
          </w:p>
        </w:tc>
        <w:tc>
          <w:tcPr>
            <w:tcW w:w="850" w:type="dxa"/>
            <w:tcBorders>
              <w:top w:val="single" w:sz="4" w:space="0" w:color="000000"/>
              <w:left w:val="single" w:sz="4" w:space="0" w:color="000000"/>
              <w:right w:val="single" w:sz="4" w:space="0" w:color="000000"/>
            </w:tcBorders>
            <w:shd w:val="clear" w:color="auto" w:fill="FFFFFF"/>
            <w:textDirection w:val="btLr"/>
            <w:vAlign w:val="center"/>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дефицит «-» / профицит, мест</w:t>
            </w:r>
          </w:p>
        </w:tc>
      </w:tr>
    </w:tbl>
    <w:p w:rsidR="00771273" w:rsidRPr="00A854AD" w:rsidRDefault="00771273">
      <w:pPr>
        <w:spacing w:line="9" w:lineRule="auto"/>
        <w:rPr>
          <w:rFonts w:ascii="Times New Roman" w:hAnsi="Times New Roman" w:cs="Times New Roman"/>
          <w:sz w:val="24"/>
          <w:szCs w:val="24"/>
        </w:rPr>
      </w:pPr>
    </w:p>
    <w:tbl>
      <w:tblPr>
        <w:tblW w:w="5106" w:type="pct"/>
        <w:tblLayout w:type="fixed"/>
        <w:tblCellMar>
          <w:left w:w="5" w:type="dxa"/>
          <w:right w:w="5" w:type="dxa"/>
        </w:tblCellMar>
        <w:tblLook w:val="04A0" w:firstRow="1" w:lastRow="0" w:firstColumn="1" w:lastColumn="0" w:noHBand="0" w:noVBand="1"/>
      </w:tblPr>
      <w:tblGrid>
        <w:gridCol w:w="2406"/>
        <w:gridCol w:w="3978"/>
        <w:gridCol w:w="911"/>
        <w:gridCol w:w="914"/>
        <w:gridCol w:w="913"/>
        <w:gridCol w:w="913"/>
        <w:gridCol w:w="916"/>
        <w:gridCol w:w="6"/>
        <w:gridCol w:w="955"/>
        <w:gridCol w:w="993"/>
        <w:gridCol w:w="1134"/>
        <w:gridCol w:w="850"/>
      </w:tblGrid>
      <w:tr w:rsidR="00771273" w:rsidRPr="00A854AD" w:rsidTr="00A854AD">
        <w:trPr>
          <w:trHeight w:val="20"/>
          <w:tblHeader/>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1</w:t>
            </w:r>
          </w:p>
        </w:tc>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2</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3</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4</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5</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6</w:t>
            </w:r>
          </w:p>
        </w:tc>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7</w:t>
            </w: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11</w:t>
            </w:r>
          </w:p>
        </w:tc>
      </w:tr>
      <w:tr w:rsidR="00771273" w:rsidRPr="00A854AD" w:rsidTr="00A854AD">
        <w:trPr>
          <w:trHeight w:val="20"/>
        </w:trPr>
        <w:tc>
          <w:tcPr>
            <w:tcW w:w="14889" w:type="dxa"/>
            <w:gridSpan w:val="12"/>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bCs/>
                <w:sz w:val="24"/>
                <w:szCs w:val="24"/>
              </w:rPr>
            </w:pPr>
            <w:r w:rsidRPr="00A854AD">
              <w:rPr>
                <w:rFonts w:ascii="Times New Roman" w:eastAsia="Times New Roman" w:hAnsi="Times New Roman" w:cs="Times New Roman"/>
                <w:bCs/>
                <w:sz w:val="24"/>
                <w:szCs w:val="24"/>
              </w:rPr>
              <w:t>Образование и наука</w:t>
            </w:r>
          </w:p>
        </w:tc>
      </w:tr>
      <w:tr w:rsidR="00771273" w:rsidRPr="00A854AD" w:rsidTr="00A854AD">
        <w:trPr>
          <w:trHeight w:val="20"/>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widowControl w:val="0"/>
              <w:spacing w:line="240" w:lineRule="auto"/>
              <w:ind w:left="57" w:right="57"/>
              <w:jc w:val="left"/>
              <w:rPr>
                <w:rFonts w:ascii="Times New Roman" w:eastAsia="Times New Roman" w:hAnsi="Times New Roman" w:cs="Times New Roman"/>
                <w:sz w:val="24"/>
                <w:szCs w:val="24"/>
              </w:rPr>
            </w:pPr>
            <w:r w:rsidRPr="00A854AD">
              <w:rPr>
                <w:rFonts w:ascii="Times New Roman" w:eastAsia="Times New Roman" w:hAnsi="Times New Roman" w:cs="Times New Roman"/>
                <w:sz w:val="24"/>
                <w:szCs w:val="24"/>
              </w:rPr>
              <w:t>Детские дошкольные учреждения</w:t>
            </w:r>
          </w:p>
        </w:tc>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ind w:left="57" w:right="57"/>
              <w:jc w:val="left"/>
              <w:rPr>
                <w:rFonts w:ascii="Times New Roman" w:hAnsi="Times New Roman" w:cs="Times New Roman"/>
                <w:color w:val="000000"/>
                <w:sz w:val="24"/>
                <w:szCs w:val="24"/>
              </w:rPr>
            </w:pPr>
            <w:r w:rsidRPr="00A854AD">
              <w:rPr>
                <w:rFonts w:ascii="Times New Roman" w:hAnsi="Times New Roman" w:cs="Times New Roman"/>
                <w:color w:val="000000"/>
                <w:sz w:val="24"/>
                <w:szCs w:val="24"/>
              </w:rPr>
              <w:t>Устанавливается в зависимости от демографической структуры округа, принимая расчетный уровень обеспеченности детей дошкольными учреждениями в пределах 85 %, в том числе</w:t>
            </w:r>
          </w:p>
          <w:p w:rsidR="00771273" w:rsidRPr="00A854AD" w:rsidRDefault="00DD15B4">
            <w:pPr>
              <w:spacing w:line="240" w:lineRule="auto"/>
              <w:ind w:left="57" w:right="57"/>
              <w:jc w:val="left"/>
              <w:rPr>
                <w:rFonts w:ascii="Times New Roman" w:hAnsi="Times New Roman" w:cs="Times New Roman"/>
                <w:color w:val="000000"/>
                <w:sz w:val="24"/>
                <w:szCs w:val="24"/>
              </w:rPr>
            </w:pPr>
            <w:r w:rsidRPr="00A854AD">
              <w:rPr>
                <w:rFonts w:ascii="Times New Roman" w:hAnsi="Times New Roman" w:cs="Times New Roman"/>
                <w:color w:val="000000"/>
                <w:sz w:val="24"/>
                <w:szCs w:val="24"/>
              </w:rPr>
              <w:t>общего типа – 70 %,</w:t>
            </w:r>
          </w:p>
          <w:p w:rsidR="00771273" w:rsidRPr="00A854AD" w:rsidRDefault="00DD15B4">
            <w:pPr>
              <w:spacing w:line="240" w:lineRule="auto"/>
              <w:ind w:left="57" w:right="57"/>
              <w:jc w:val="left"/>
              <w:rPr>
                <w:rFonts w:ascii="Times New Roman" w:hAnsi="Times New Roman" w:cs="Times New Roman"/>
                <w:color w:val="000000"/>
                <w:sz w:val="24"/>
                <w:szCs w:val="24"/>
              </w:rPr>
            </w:pPr>
            <w:r w:rsidRPr="00A854AD">
              <w:rPr>
                <w:rFonts w:ascii="Times New Roman" w:hAnsi="Times New Roman" w:cs="Times New Roman"/>
                <w:color w:val="000000"/>
                <w:sz w:val="24"/>
                <w:szCs w:val="24"/>
              </w:rPr>
              <w:t>специализированного – 3 %,</w:t>
            </w:r>
          </w:p>
          <w:p w:rsidR="00771273" w:rsidRPr="00A854AD" w:rsidRDefault="00DD15B4">
            <w:pPr>
              <w:spacing w:line="240" w:lineRule="auto"/>
              <w:ind w:left="57" w:right="57"/>
              <w:jc w:val="left"/>
              <w:rPr>
                <w:rFonts w:ascii="Times New Roman" w:hAnsi="Times New Roman" w:cs="Times New Roman"/>
                <w:color w:val="000000"/>
                <w:sz w:val="24"/>
                <w:szCs w:val="24"/>
              </w:rPr>
            </w:pPr>
            <w:r w:rsidRPr="00A854AD">
              <w:rPr>
                <w:rFonts w:ascii="Times New Roman" w:hAnsi="Times New Roman" w:cs="Times New Roman"/>
                <w:color w:val="000000"/>
                <w:sz w:val="24"/>
                <w:szCs w:val="24"/>
              </w:rPr>
              <w:t>оздоровительного – 12 %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color w:val="000000"/>
                <w:sz w:val="24"/>
                <w:szCs w:val="24"/>
              </w:rPr>
            </w:pPr>
            <w:r w:rsidRPr="00A854AD">
              <w:rPr>
                <w:rFonts w:ascii="Times New Roman" w:eastAsia="Times New Roman" w:hAnsi="Times New Roman" w:cs="Times New Roman"/>
                <w:color w:val="000000"/>
                <w:sz w:val="24"/>
                <w:szCs w:val="24"/>
              </w:rPr>
              <w:t>1681</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eastAsia="Times New Roman" w:hAnsi="Times New Roman" w:cs="Times New Roman"/>
                <w:color w:val="000000"/>
                <w:sz w:val="24"/>
                <w:szCs w:val="24"/>
              </w:rPr>
              <w:t>1681</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0</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100</w:t>
            </w:r>
          </w:p>
        </w:tc>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0</w:t>
            </w: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1727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1751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-70</w:t>
            </w:r>
          </w:p>
        </w:tc>
      </w:tr>
      <w:tr w:rsidR="00771273" w:rsidRPr="00A854AD" w:rsidTr="00A854AD">
        <w:trPr>
          <w:trHeight w:val="20"/>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widowControl w:val="0"/>
              <w:spacing w:line="240" w:lineRule="auto"/>
              <w:ind w:left="57" w:right="57"/>
              <w:jc w:val="left"/>
              <w:rPr>
                <w:rFonts w:ascii="Times New Roman" w:eastAsia="Times New Roman" w:hAnsi="Times New Roman" w:cs="Times New Roman"/>
                <w:sz w:val="24"/>
                <w:szCs w:val="24"/>
              </w:rPr>
            </w:pPr>
            <w:r w:rsidRPr="00A854AD">
              <w:rPr>
                <w:rFonts w:ascii="Times New Roman" w:eastAsia="Times New Roman" w:hAnsi="Times New Roman" w:cs="Times New Roman"/>
                <w:sz w:val="24"/>
                <w:szCs w:val="24"/>
              </w:rPr>
              <w:t>Общеобразовательные школы</w:t>
            </w:r>
          </w:p>
        </w:tc>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ind w:left="57" w:right="57"/>
              <w:jc w:val="left"/>
              <w:rPr>
                <w:rFonts w:ascii="Times New Roman" w:eastAsia="Times New Roman" w:hAnsi="Times New Roman" w:cs="Times New Roman"/>
                <w:sz w:val="24"/>
                <w:szCs w:val="24"/>
              </w:rPr>
            </w:pPr>
            <w:r w:rsidRPr="00A854AD">
              <w:rPr>
                <w:rFonts w:ascii="Times New Roman" w:eastAsia="Times New Roman" w:hAnsi="Times New Roman" w:cs="Times New Roman"/>
                <w:sz w:val="24"/>
                <w:szCs w:val="24"/>
              </w:rPr>
              <w:t>Следует принимать с учетом 100 %-ого охвата обучением детей в I и II ступенях и 75 % охвата в III степени обучения при обучении в одну смену</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color w:val="000000"/>
                <w:sz w:val="24"/>
                <w:szCs w:val="24"/>
              </w:rPr>
            </w:pPr>
            <w:r w:rsidRPr="00A854AD">
              <w:rPr>
                <w:rFonts w:ascii="Times New Roman" w:eastAsia="Times New Roman" w:hAnsi="Times New Roman" w:cs="Times New Roman"/>
                <w:color w:val="000000"/>
                <w:sz w:val="24"/>
                <w:szCs w:val="24"/>
              </w:rPr>
              <w:t>4912</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4719</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0</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104</w:t>
            </w:r>
          </w:p>
        </w:tc>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193</w:t>
            </w: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4790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4889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23</w:t>
            </w:r>
          </w:p>
        </w:tc>
      </w:tr>
      <w:tr w:rsidR="00771273" w:rsidRPr="00A854AD" w:rsidTr="00A854AD">
        <w:trPr>
          <w:trHeight w:val="20"/>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ind w:left="57" w:right="57"/>
              <w:jc w:val="left"/>
              <w:rPr>
                <w:rFonts w:ascii="Times New Roman" w:eastAsia="Times New Roman" w:hAnsi="Times New Roman" w:cs="Times New Roman"/>
                <w:sz w:val="24"/>
                <w:szCs w:val="24"/>
              </w:rPr>
            </w:pPr>
            <w:r w:rsidRPr="00A854AD">
              <w:rPr>
                <w:rFonts w:ascii="Times New Roman" w:eastAsia="Times New Roman" w:hAnsi="Times New Roman" w:cs="Times New Roman"/>
                <w:sz w:val="24"/>
                <w:szCs w:val="24"/>
              </w:rPr>
              <w:t>Внешкольные учреждения</w:t>
            </w:r>
          </w:p>
        </w:tc>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ind w:left="57" w:right="57"/>
              <w:jc w:val="left"/>
              <w:rPr>
                <w:rFonts w:ascii="Times New Roman" w:hAnsi="Times New Roman" w:cs="Times New Roman"/>
                <w:color w:val="000000"/>
                <w:sz w:val="24"/>
                <w:szCs w:val="24"/>
              </w:rPr>
            </w:pPr>
            <w:r w:rsidRPr="00A854AD">
              <w:rPr>
                <w:rFonts w:ascii="Times New Roman" w:hAnsi="Times New Roman" w:cs="Times New Roman"/>
                <w:color w:val="000000"/>
                <w:sz w:val="24"/>
                <w:szCs w:val="24"/>
              </w:rPr>
              <w:t>10 % общего числа школьников, в том числе по видам зданий:</w:t>
            </w:r>
          </w:p>
          <w:p w:rsidR="00771273" w:rsidRPr="00A854AD" w:rsidRDefault="00DD15B4">
            <w:pPr>
              <w:spacing w:line="240" w:lineRule="auto"/>
              <w:ind w:left="57" w:right="57"/>
              <w:jc w:val="left"/>
              <w:rPr>
                <w:rFonts w:ascii="Times New Roman" w:hAnsi="Times New Roman" w:cs="Times New Roman"/>
                <w:color w:val="000000"/>
                <w:sz w:val="24"/>
                <w:szCs w:val="24"/>
              </w:rPr>
            </w:pPr>
            <w:r w:rsidRPr="00A854AD">
              <w:rPr>
                <w:rFonts w:ascii="Times New Roman" w:hAnsi="Times New Roman" w:cs="Times New Roman"/>
                <w:color w:val="000000"/>
                <w:sz w:val="24"/>
                <w:szCs w:val="24"/>
              </w:rPr>
              <w:t>Дом школьников – 3,3 %;</w:t>
            </w:r>
          </w:p>
          <w:p w:rsidR="00771273" w:rsidRPr="00A854AD" w:rsidRDefault="00DD15B4">
            <w:pPr>
              <w:spacing w:line="240" w:lineRule="auto"/>
              <w:ind w:left="57" w:right="57"/>
              <w:jc w:val="left"/>
              <w:rPr>
                <w:rFonts w:ascii="Times New Roman" w:hAnsi="Times New Roman" w:cs="Times New Roman"/>
                <w:color w:val="000000"/>
                <w:sz w:val="24"/>
                <w:szCs w:val="24"/>
              </w:rPr>
            </w:pPr>
            <w:r w:rsidRPr="00A854AD">
              <w:rPr>
                <w:rFonts w:ascii="Times New Roman" w:hAnsi="Times New Roman" w:cs="Times New Roman"/>
                <w:color w:val="000000"/>
                <w:sz w:val="24"/>
                <w:szCs w:val="24"/>
              </w:rPr>
              <w:t>станция юных техников – 0,9 %;</w:t>
            </w:r>
          </w:p>
          <w:p w:rsidR="00771273" w:rsidRPr="00A854AD" w:rsidRDefault="00DD15B4">
            <w:pPr>
              <w:spacing w:line="240" w:lineRule="auto"/>
              <w:ind w:left="57" w:right="57"/>
              <w:jc w:val="left"/>
              <w:rPr>
                <w:rFonts w:ascii="Times New Roman" w:hAnsi="Times New Roman" w:cs="Times New Roman"/>
                <w:color w:val="000000"/>
                <w:sz w:val="24"/>
                <w:szCs w:val="24"/>
              </w:rPr>
            </w:pPr>
            <w:r w:rsidRPr="00A854AD">
              <w:rPr>
                <w:rFonts w:ascii="Times New Roman" w:hAnsi="Times New Roman" w:cs="Times New Roman"/>
                <w:color w:val="000000"/>
                <w:sz w:val="24"/>
                <w:szCs w:val="24"/>
              </w:rPr>
              <w:lastRenderedPageBreak/>
              <w:t>станция юных натуралистов – 0,4 %;</w:t>
            </w:r>
          </w:p>
          <w:p w:rsidR="00771273" w:rsidRPr="00A854AD" w:rsidRDefault="00DD15B4">
            <w:pPr>
              <w:spacing w:line="240" w:lineRule="auto"/>
              <w:ind w:left="57" w:right="57"/>
              <w:jc w:val="left"/>
              <w:rPr>
                <w:rFonts w:ascii="Times New Roman" w:hAnsi="Times New Roman" w:cs="Times New Roman"/>
                <w:color w:val="000000"/>
                <w:sz w:val="24"/>
                <w:szCs w:val="24"/>
              </w:rPr>
            </w:pPr>
            <w:r w:rsidRPr="00A854AD">
              <w:rPr>
                <w:rFonts w:ascii="Times New Roman" w:hAnsi="Times New Roman" w:cs="Times New Roman"/>
                <w:color w:val="000000"/>
                <w:sz w:val="24"/>
                <w:szCs w:val="24"/>
              </w:rPr>
              <w:t>станция юных туристов – 0, 4 %;</w:t>
            </w:r>
          </w:p>
          <w:p w:rsidR="00771273" w:rsidRPr="00A854AD" w:rsidRDefault="00DD15B4">
            <w:pPr>
              <w:spacing w:line="240" w:lineRule="auto"/>
              <w:ind w:left="57" w:right="-135"/>
              <w:jc w:val="left"/>
              <w:rPr>
                <w:rFonts w:ascii="Times New Roman" w:hAnsi="Times New Roman" w:cs="Times New Roman"/>
                <w:color w:val="000000"/>
                <w:sz w:val="24"/>
                <w:szCs w:val="24"/>
              </w:rPr>
            </w:pPr>
            <w:r w:rsidRPr="00A854AD">
              <w:rPr>
                <w:rFonts w:ascii="Times New Roman" w:hAnsi="Times New Roman" w:cs="Times New Roman"/>
                <w:color w:val="000000"/>
                <w:sz w:val="24"/>
                <w:szCs w:val="24"/>
              </w:rPr>
              <w:t>детско-юношеская спортивная школа – 2,3 %;</w:t>
            </w:r>
          </w:p>
          <w:p w:rsidR="00771273" w:rsidRPr="00A854AD" w:rsidRDefault="00DD15B4">
            <w:pPr>
              <w:spacing w:line="240" w:lineRule="auto"/>
              <w:ind w:left="57" w:right="57"/>
              <w:jc w:val="left"/>
              <w:rPr>
                <w:rFonts w:ascii="Times New Roman" w:hAnsi="Times New Roman" w:cs="Times New Roman"/>
                <w:color w:val="000000"/>
                <w:sz w:val="24"/>
                <w:szCs w:val="24"/>
              </w:rPr>
            </w:pPr>
            <w:r w:rsidRPr="00A854AD">
              <w:rPr>
                <w:rFonts w:ascii="Times New Roman" w:hAnsi="Times New Roman" w:cs="Times New Roman"/>
                <w:color w:val="000000"/>
                <w:sz w:val="24"/>
                <w:szCs w:val="24"/>
              </w:rPr>
              <w:t>детская школа искусств или музыкальная, художественная, хореографическая</w:t>
            </w:r>
          </w:p>
          <w:p w:rsidR="00771273" w:rsidRPr="00A854AD" w:rsidRDefault="00DD15B4">
            <w:pPr>
              <w:spacing w:line="240" w:lineRule="auto"/>
              <w:ind w:left="57" w:right="57"/>
              <w:jc w:val="left"/>
              <w:rPr>
                <w:rFonts w:ascii="Times New Roman" w:hAnsi="Times New Roman" w:cs="Times New Roman"/>
                <w:color w:val="000000"/>
                <w:sz w:val="24"/>
                <w:szCs w:val="24"/>
              </w:rPr>
            </w:pPr>
            <w:r w:rsidRPr="00A854AD">
              <w:rPr>
                <w:rFonts w:ascii="Times New Roman" w:hAnsi="Times New Roman" w:cs="Times New Roman"/>
                <w:color w:val="000000"/>
                <w:sz w:val="24"/>
                <w:szCs w:val="24"/>
              </w:rPr>
              <w:t>школа – 2,7 %</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color w:val="000000"/>
                <w:sz w:val="24"/>
                <w:szCs w:val="24"/>
              </w:rPr>
            </w:pPr>
            <w:r w:rsidRPr="00A854AD">
              <w:rPr>
                <w:rFonts w:ascii="Times New Roman" w:eastAsia="Times New Roman" w:hAnsi="Times New Roman" w:cs="Times New Roman"/>
                <w:color w:val="000000"/>
                <w:sz w:val="24"/>
                <w:szCs w:val="24"/>
              </w:rPr>
              <w:lastRenderedPageBreak/>
              <w:t>596</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618</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22</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97</w:t>
            </w:r>
          </w:p>
        </w:tc>
        <w:tc>
          <w:tcPr>
            <w:tcW w:w="916"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-22</w:t>
            </w:r>
          </w:p>
        </w:tc>
        <w:tc>
          <w:tcPr>
            <w:tcW w:w="961" w:type="dxa"/>
            <w:gridSpan w:val="2"/>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479</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-139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490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-128</w:t>
            </w:r>
          </w:p>
        </w:tc>
      </w:tr>
      <w:tr w:rsidR="00771273" w:rsidRPr="00A854AD" w:rsidTr="00A854AD">
        <w:trPr>
          <w:trHeight w:val="20"/>
        </w:trPr>
        <w:tc>
          <w:tcPr>
            <w:tcW w:w="14889" w:type="dxa"/>
            <w:gridSpan w:val="12"/>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sz w:val="24"/>
                <w:szCs w:val="24"/>
              </w:rPr>
            </w:pPr>
            <w:r w:rsidRPr="00A854AD">
              <w:rPr>
                <w:rFonts w:ascii="Times New Roman" w:eastAsia="Times New Roman" w:hAnsi="Times New Roman" w:cs="Times New Roman"/>
                <w:bCs/>
                <w:sz w:val="24"/>
                <w:szCs w:val="24"/>
              </w:rPr>
              <w:lastRenderedPageBreak/>
              <w:t>Физическая культура и массового спорта</w:t>
            </w:r>
          </w:p>
        </w:tc>
      </w:tr>
      <w:tr w:rsidR="00771273" w:rsidRPr="00A854AD" w:rsidTr="00A854AD">
        <w:trPr>
          <w:trHeight w:val="586"/>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ind w:left="57" w:right="57"/>
              <w:jc w:val="left"/>
              <w:rPr>
                <w:rFonts w:ascii="Times New Roman" w:eastAsia="Times New Roman" w:hAnsi="Times New Roman" w:cs="Times New Roman"/>
                <w:sz w:val="24"/>
                <w:szCs w:val="24"/>
              </w:rPr>
            </w:pPr>
            <w:r w:rsidRPr="00A854AD">
              <w:rPr>
                <w:rFonts w:ascii="Times New Roman" w:eastAsia="Times New Roman" w:hAnsi="Times New Roman" w:cs="Times New Roman"/>
                <w:sz w:val="24"/>
                <w:szCs w:val="24"/>
              </w:rPr>
              <w:t>Спортивные залы общего пользования</w:t>
            </w:r>
          </w:p>
        </w:tc>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ind w:left="57" w:right="57"/>
              <w:jc w:val="left"/>
              <w:rPr>
                <w:rFonts w:ascii="Times New Roman" w:hAnsi="Times New Roman" w:cs="Times New Roman"/>
                <w:sz w:val="24"/>
                <w:szCs w:val="24"/>
              </w:rPr>
            </w:pPr>
            <w:r w:rsidRPr="00A854AD">
              <w:rPr>
                <w:rFonts w:ascii="Times New Roman" w:eastAsia="Times New Roman" w:hAnsi="Times New Roman" w:cs="Times New Roman"/>
                <w:sz w:val="24"/>
                <w:szCs w:val="24"/>
              </w:rPr>
              <w:t>60–80 м</w:t>
            </w:r>
            <w:r w:rsidRPr="00A854AD">
              <w:rPr>
                <w:rFonts w:ascii="Times New Roman" w:eastAsia="Times New Roman" w:hAnsi="Times New Roman" w:cs="Times New Roman"/>
                <w:sz w:val="24"/>
                <w:szCs w:val="24"/>
                <w:vertAlign w:val="superscript"/>
              </w:rPr>
              <w:t>2</w:t>
            </w:r>
            <w:r w:rsidRPr="00A854AD">
              <w:rPr>
                <w:rFonts w:ascii="Times New Roman" w:eastAsia="Times New Roman" w:hAnsi="Times New Roman" w:cs="Times New Roman"/>
                <w:sz w:val="24"/>
                <w:szCs w:val="24"/>
              </w:rPr>
              <w:t xml:space="preserve"> площади пола на 1 тысячу человек</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color w:val="000000"/>
                <w:sz w:val="24"/>
                <w:szCs w:val="24"/>
              </w:rPr>
            </w:pPr>
            <w:r w:rsidRPr="00A854AD">
              <w:rPr>
                <w:rFonts w:ascii="Times New Roman" w:eastAsia="Times New Roman" w:hAnsi="Times New Roman" w:cs="Times New Roman"/>
                <w:color w:val="000000"/>
                <w:sz w:val="24"/>
                <w:szCs w:val="24"/>
              </w:rPr>
              <w:t>3708</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3200</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113</w:t>
            </w:r>
          </w:p>
        </w:tc>
        <w:tc>
          <w:tcPr>
            <w:tcW w:w="922" w:type="dxa"/>
            <w:gridSpan w:val="2"/>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3234</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474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3289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418</w:t>
            </w:r>
          </w:p>
        </w:tc>
      </w:tr>
      <w:tr w:rsidR="00771273" w:rsidRPr="00A854AD" w:rsidTr="00A854AD">
        <w:trPr>
          <w:trHeight w:val="20"/>
        </w:trPr>
        <w:tc>
          <w:tcPr>
            <w:tcW w:w="2406"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ind w:left="57" w:right="57"/>
              <w:jc w:val="left"/>
              <w:rPr>
                <w:rFonts w:ascii="Times New Roman" w:eastAsia="Times New Roman" w:hAnsi="Times New Roman" w:cs="Times New Roman"/>
                <w:sz w:val="24"/>
                <w:szCs w:val="24"/>
              </w:rPr>
            </w:pPr>
            <w:r w:rsidRPr="00A854AD">
              <w:rPr>
                <w:rFonts w:ascii="Times New Roman" w:eastAsia="Times New Roman" w:hAnsi="Times New Roman" w:cs="Times New Roman"/>
                <w:sz w:val="24"/>
                <w:szCs w:val="24"/>
              </w:rPr>
              <w:t>Бассейны крытые и открытые общего пользования</w:t>
            </w:r>
          </w:p>
        </w:tc>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ind w:left="57" w:right="57"/>
              <w:jc w:val="left"/>
              <w:rPr>
                <w:rFonts w:ascii="Times New Roman" w:hAnsi="Times New Roman" w:cs="Times New Roman"/>
                <w:sz w:val="24"/>
                <w:szCs w:val="24"/>
              </w:rPr>
            </w:pPr>
            <w:r w:rsidRPr="00A854AD">
              <w:rPr>
                <w:rFonts w:ascii="Times New Roman" w:eastAsia="Times New Roman" w:hAnsi="Times New Roman" w:cs="Times New Roman"/>
                <w:sz w:val="24"/>
                <w:szCs w:val="24"/>
              </w:rPr>
              <w:t>20–25 м</w:t>
            </w:r>
            <w:r w:rsidRPr="00A854AD">
              <w:rPr>
                <w:rFonts w:ascii="Times New Roman" w:eastAsia="Times New Roman" w:hAnsi="Times New Roman" w:cs="Times New Roman"/>
                <w:sz w:val="24"/>
                <w:szCs w:val="24"/>
                <w:vertAlign w:val="superscript"/>
              </w:rPr>
              <w:t>2</w:t>
            </w:r>
            <w:r w:rsidRPr="00A854AD">
              <w:rPr>
                <w:rFonts w:ascii="Times New Roman" w:eastAsia="Times New Roman" w:hAnsi="Times New Roman" w:cs="Times New Roman"/>
                <w:sz w:val="24"/>
                <w:szCs w:val="24"/>
              </w:rPr>
              <w:t xml:space="preserve"> зеркала воды на 1 тысячу человек</w:t>
            </w:r>
          </w:p>
        </w:tc>
        <w:tc>
          <w:tcPr>
            <w:tcW w:w="911"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eastAsia="Times New Roman" w:hAnsi="Times New Roman" w:cs="Times New Roman"/>
                <w:color w:val="000000"/>
                <w:sz w:val="24"/>
                <w:szCs w:val="24"/>
              </w:rPr>
            </w:pPr>
            <w:r w:rsidRPr="00A854AD">
              <w:rPr>
                <w:rFonts w:ascii="Times New Roman" w:eastAsia="Times New Roman" w:hAnsi="Times New Roman" w:cs="Times New Roman"/>
                <w:color w:val="000000"/>
                <w:sz w:val="24"/>
                <w:szCs w:val="24"/>
              </w:rPr>
              <w:t>4085</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1143</w:t>
            </w:r>
          </w:p>
        </w:tc>
        <w:tc>
          <w:tcPr>
            <w:tcW w:w="91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128</w:t>
            </w:r>
          </w:p>
        </w:tc>
        <w:tc>
          <w:tcPr>
            <w:tcW w:w="922" w:type="dxa"/>
            <w:gridSpan w:val="2"/>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1155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2929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1175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71273" w:rsidRPr="00A854AD" w:rsidRDefault="00DD15B4">
            <w:pPr>
              <w:spacing w:line="240" w:lineRule="auto"/>
              <w:rPr>
                <w:rFonts w:ascii="Times New Roman" w:hAnsi="Times New Roman" w:cs="Times New Roman"/>
                <w:color w:val="000000"/>
                <w:sz w:val="24"/>
                <w:szCs w:val="24"/>
              </w:rPr>
            </w:pPr>
            <w:r w:rsidRPr="00A854AD">
              <w:rPr>
                <w:rFonts w:ascii="Times New Roman" w:hAnsi="Times New Roman" w:cs="Times New Roman"/>
                <w:color w:val="000000"/>
                <w:sz w:val="24"/>
                <w:szCs w:val="24"/>
              </w:rPr>
              <w:t>2910</w:t>
            </w:r>
          </w:p>
        </w:tc>
      </w:tr>
    </w:tbl>
    <w:p w:rsidR="00771273" w:rsidRDefault="00771273">
      <w:pPr>
        <w:sectPr w:rsidR="00771273">
          <w:footerReference w:type="even" r:id="rId16"/>
          <w:footerReference w:type="default" r:id="rId17"/>
          <w:footerReference w:type="first" r:id="rId18"/>
          <w:pgSz w:w="16838" w:h="11906" w:orient="landscape"/>
          <w:pgMar w:top="1418" w:right="1134" w:bottom="624" w:left="1134" w:header="0" w:footer="567" w:gutter="0"/>
          <w:cols w:space="720"/>
          <w:formProt w:val="0"/>
          <w:docGrid w:linePitch="360" w:charSpace="4096"/>
        </w:sectPr>
      </w:pPr>
    </w:p>
    <w:p w:rsidR="00771273" w:rsidRDefault="00DD15B4">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Образование и наука</w:t>
      </w:r>
    </w:p>
    <w:p w:rsidR="00771273" w:rsidRDefault="00771273">
      <w:pPr>
        <w:spacing w:line="240" w:lineRule="auto"/>
        <w:ind w:firstLine="709"/>
        <w:rPr>
          <w:rFonts w:ascii="Times New Roman" w:eastAsia="Times New Roman" w:hAnsi="Times New Roman" w:cs="Times New Roman"/>
          <w:sz w:val="28"/>
          <w:szCs w:val="28"/>
        </w:rPr>
      </w:pPr>
    </w:p>
    <w:p w:rsidR="00771273" w:rsidRDefault="00DD15B4" w:rsidP="00425CA6">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существующего состояния</w:t>
      </w:r>
    </w:p>
    <w:p w:rsidR="00771273" w:rsidRDefault="00DD15B4" w:rsidP="00425CA6">
      <w:pPr>
        <w:widowControl w:val="0"/>
        <w:tabs>
          <w:tab w:val="left" w:pos="709"/>
          <w:tab w:val="left" w:pos="851"/>
        </w:tabs>
        <w:spacing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Система образования муниципального округа формируется дошкольными образовательными организациями, общеобразовательными организациями и образовательными организациями дополнительного образования.</w:t>
      </w:r>
    </w:p>
    <w:p w:rsidR="00771273" w:rsidRDefault="00DD15B4" w:rsidP="00425CA6">
      <w:pPr>
        <w:spacing w:line="240" w:lineRule="auto"/>
        <w:ind w:right="-2"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2025 году </w:t>
      </w:r>
      <w:r>
        <w:rPr>
          <w:rFonts w:ascii="Times New Roman" w:eastAsia="Times New Roman" w:hAnsi="Times New Roman" w:cs="Times New Roman"/>
          <w:color w:val="000000"/>
          <w:sz w:val="28"/>
          <w:szCs w:val="28"/>
          <w:lang w:val="cs-CZ" w:eastAsia="ru-RU"/>
        </w:rPr>
        <w:t xml:space="preserve">система образования </w:t>
      </w:r>
      <w:r>
        <w:rPr>
          <w:rFonts w:ascii="Times New Roman" w:eastAsia="Times New Roman" w:hAnsi="Times New Roman" w:cs="Times New Roman"/>
          <w:color w:val="000000"/>
          <w:sz w:val="28"/>
          <w:szCs w:val="28"/>
          <w:lang w:eastAsia="ru-RU"/>
        </w:rPr>
        <w:t>Александровского муниципального округа</w:t>
      </w:r>
      <w:r>
        <w:rPr>
          <w:rFonts w:ascii="Times New Roman" w:eastAsia="Times New Roman" w:hAnsi="Times New Roman" w:cs="Times New Roman"/>
          <w:color w:val="000000"/>
          <w:sz w:val="28"/>
          <w:szCs w:val="28"/>
          <w:lang w:val="cs-CZ" w:eastAsia="ru-RU"/>
        </w:rPr>
        <w:t xml:space="preserve"> представлена </w:t>
      </w:r>
      <w:r>
        <w:rPr>
          <w:rFonts w:ascii="Times New Roman" w:eastAsia="Times New Roman" w:hAnsi="Times New Roman" w:cs="Times New Roman"/>
          <w:color w:val="000000"/>
          <w:sz w:val="28"/>
          <w:szCs w:val="28"/>
          <w:lang w:eastAsia="ru-RU"/>
        </w:rPr>
        <w:t xml:space="preserve">следующими </w:t>
      </w:r>
      <w:r>
        <w:rPr>
          <w:rFonts w:ascii="Times New Roman" w:eastAsia="Times New Roman" w:hAnsi="Times New Roman" w:cs="Times New Roman"/>
          <w:color w:val="000000"/>
          <w:sz w:val="28"/>
          <w:szCs w:val="28"/>
          <w:lang w:val="cs-CZ" w:eastAsia="ru-RU"/>
        </w:rPr>
        <w:t>образовательными учреждениями</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cs-CZ" w:eastAsia="ru-RU"/>
        </w:rPr>
        <w:t xml:space="preserve"> </w:t>
      </w:r>
      <w:r>
        <w:rPr>
          <w:rFonts w:ascii="Times New Roman" w:eastAsia="Times New Roman" w:hAnsi="Times New Roman" w:cs="Times New Roman"/>
          <w:color w:val="000000"/>
          <w:sz w:val="28"/>
          <w:szCs w:val="28"/>
          <w:lang w:eastAsia="ru-RU"/>
        </w:rPr>
        <w:t>14</w:t>
      </w:r>
      <w:r>
        <w:rPr>
          <w:rFonts w:ascii="Times New Roman" w:eastAsia="Times New Roman" w:hAnsi="Times New Roman" w:cs="Times New Roman"/>
          <w:color w:val="000000"/>
          <w:sz w:val="28"/>
          <w:szCs w:val="28"/>
          <w:lang w:val="cs-CZ" w:eastAsia="ru-RU"/>
        </w:rPr>
        <w:t xml:space="preserve"> общеобразовательных учреждений</w:t>
      </w:r>
      <w:r>
        <w:rPr>
          <w:rFonts w:ascii="Times New Roman" w:eastAsia="Times New Roman" w:hAnsi="Times New Roman" w:cs="Times New Roman"/>
          <w:color w:val="000000"/>
          <w:sz w:val="28"/>
          <w:szCs w:val="28"/>
          <w:lang w:eastAsia="ru-RU"/>
        </w:rPr>
        <w:t>, 22</w:t>
      </w:r>
      <w:r>
        <w:rPr>
          <w:rFonts w:ascii="Times New Roman" w:eastAsia="Times New Roman" w:hAnsi="Times New Roman" w:cs="Times New Roman"/>
          <w:color w:val="000000"/>
          <w:sz w:val="28"/>
          <w:szCs w:val="28"/>
          <w:lang w:val="cs-CZ" w:eastAsia="ru-RU"/>
        </w:rPr>
        <w:t xml:space="preserve"> дошкольных образовательных учреждени</w:t>
      </w:r>
      <w:r w:rsidR="00A854AD">
        <w:rPr>
          <w:rFonts w:ascii="Times New Roman" w:eastAsia="Times New Roman" w:hAnsi="Times New Roman" w:cs="Times New Roman"/>
          <w:color w:val="000000"/>
          <w:sz w:val="28"/>
          <w:szCs w:val="28"/>
          <w:lang w:eastAsia="ru-RU"/>
        </w:rPr>
        <w:t>я</w:t>
      </w:r>
      <w:r>
        <w:rPr>
          <w:rFonts w:ascii="Times New Roman" w:eastAsia="Times New Roman" w:hAnsi="Times New Roman" w:cs="Times New Roman"/>
          <w:color w:val="000000"/>
          <w:sz w:val="28"/>
          <w:szCs w:val="28"/>
          <w:lang w:val="cs-CZ" w:eastAsia="ru-RU"/>
        </w:rPr>
        <w:t xml:space="preserve"> </w:t>
      </w:r>
      <w:r>
        <w:rPr>
          <w:rFonts w:ascii="Times New Roman" w:eastAsia="Times New Roman" w:hAnsi="Times New Roman" w:cs="Times New Roman"/>
          <w:color w:val="000000"/>
          <w:sz w:val="28"/>
          <w:szCs w:val="28"/>
          <w:lang w:eastAsia="ru-RU"/>
        </w:rPr>
        <w:t xml:space="preserve">и </w:t>
      </w:r>
      <w:r>
        <w:rPr>
          <w:rFonts w:ascii="Times New Roman" w:eastAsia="Times New Roman" w:hAnsi="Times New Roman" w:cs="Times New Roman"/>
          <w:color w:val="000000"/>
          <w:sz w:val="28"/>
          <w:szCs w:val="28"/>
          <w:lang w:val="cs-CZ" w:eastAsia="ru-RU"/>
        </w:rPr>
        <w:t>3 учреждения дополнительного образования детей</w:t>
      </w:r>
      <w:r>
        <w:rPr>
          <w:rFonts w:ascii="Times New Roman" w:eastAsia="Times New Roman" w:hAnsi="Times New Roman" w:cs="Times New Roman"/>
          <w:color w:val="000000"/>
          <w:sz w:val="28"/>
          <w:szCs w:val="28"/>
          <w:lang w:eastAsia="ru-RU"/>
        </w:rPr>
        <w:t>.</w:t>
      </w:r>
    </w:p>
    <w:p w:rsidR="00771273" w:rsidRDefault="00DD15B4" w:rsidP="00425CA6">
      <w:pPr>
        <w:spacing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Сводный перечень объектов регионального значения и местного значения муниципального округа в области образования и науки (муниципальных образовательных организаций) приведен в таблице </w:t>
      </w:r>
      <w:r w:rsidR="00425CA6">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w:t>
      </w:r>
    </w:p>
    <w:p w:rsidR="00771273" w:rsidRDefault="00DD15B4">
      <w:pPr>
        <w:pStyle w:val="02"/>
        <w:spacing w:after="0" w:line="240" w:lineRule="auto"/>
        <w:ind w:left="0" w:firstLine="709"/>
        <w:contextualSpacing/>
        <w:rPr>
          <w:rFonts w:ascii="Times New Roman" w:hAnsi="Times New Roman" w:cs="Times New Roman"/>
          <w:sz w:val="28"/>
        </w:rPr>
        <w:sectPr w:rsidR="00771273">
          <w:footerReference w:type="even" r:id="rId19"/>
          <w:footerReference w:type="default" r:id="rId20"/>
          <w:footerReference w:type="first" r:id="rId21"/>
          <w:pgSz w:w="11906" w:h="16838"/>
          <w:pgMar w:top="1134" w:right="566" w:bottom="1134" w:left="1701" w:header="0" w:footer="709" w:gutter="0"/>
          <w:cols w:space="720"/>
          <w:formProt w:val="0"/>
          <w:titlePg/>
          <w:docGrid w:linePitch="360" w:charSpace="4096"/>
        </w:sectPr>
      </w:pPr>
      <w:r>
        <w:br w:type="page"/>
      </w:r>
    </w:p>
    <w:p w:rsidR="00771273" w:rsidRDefault="00DD15B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Таблица 3. Перечень объектов регионального значения и местного значения Александровского муниципального округа </w:t>
      </w:r>
    </w:p>
    <w:p w:rsidR="00771273" w:rsidRDefault="00DD15B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области образования и науки</w:t>
      </w:r>
    </w:p>
    <w:tbl>
      <w:tblPr>
        <w:tblStyle w:val="1f7"/>
        <w:tblW w:w="5185" w:type="pct"/>
        <w:tblInd w:w="-114" w:type="dxa"/>
        <w:tblLayout w:type="fixed"/>
        <w:tblCellMar>
          <w:left w:w="28" w:type="dxa"/>
          <w:right w:w="28" w:type="dxa"/>
        </w:tblCellMar>
        <w:tblLook w:val="04A0" w:firstRow="1" w:lastRow="0" w:firstColumn="1" w:lastColumn="0" w:noHBand="0" w:noVBand="1"/>
      </w:tblPr>
      <w:tblGrid>
        <w:gridCol w:w="568"/>
        <w:gridCol w:w="1045"/>
        <w:gridCol w:w="35"/>
        <w:gridCol w:w="4873"/>
        <w:gridCol w:w="2405"/>
        <w:gridCol w:w="172"/>
        <w:gridCol w:w="2242"/>
        <w:gridCol w:w="1275"/>
        <w:gridCol w:w="2552"/>
      </w:tblGrid>
      <w:tr w:rsidR="00771273" w:rsidTr="004D2197">
        <w:trPr>
          <w:trHeight w:val="1118"/>
        </w:trPr>
        <w:tc>
          <w:tcPr>
            <w:tcW w:w="569" w:type="dxa"/>
            <w:vAlign w:val="center"/>
          </w:tcPr>
          <w:p w:rsidR="00771273" w:rsidRPr="00425CA6" w:rsidRDefault="00DD15B4">
            <w:pPr>
              <w:widowControl w:val="0"/>
              <w:spacing w:line="240" w:lineRule="auto"/>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w:t>
            </w:r>
          </w:p>
        </w:tc>
        <w:tc>
          <w:tcPr>
            <w:tcW w:w="1080" w:type="dxa"/>
            <w:gridSpan w:val="2"/>
            <w:vAlign w:val="center"/>
          </w:tcPr>
          <w:p w:rsidR="00771273" w:rsidRPr="00425CA6" w:rsidRDefault="00DD15B4">
            <w:pPr>
              <w:widowControl w:val="0"/>
              <w:spacing w:line="240" w:lineRule="auto"/>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 на карте</w:t>
            </w:r>
          </w:p>
        </w:tc>
        <w:tc>
          <w:tcPr>
            <w:tcW w:w="4873" w:type="dxa"/>
            <w:vAlign w:val="center"/>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Наименование</w:t>
            </w:r>
          </w:p>
        </w:tc>
        <w:tc>
          <w:tcPr>
            <w:tcW w:w="2405" w:type="dxa"/>
            <w:vAlign w:val="center"/>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Местоположение</w:t>
            </w:r>
          </w:p>
        </w:tc>
        <w:tc>
          <w:tcPr>
            <w:tcW w:w="2414" w:type="dxa"/>
            <w:gridSpan w:val="2"/>
            <w:vAlign w:val="center"/>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Обслуживаемые населенные пункты</w:t>
            </w:r>
          </w:p>
        </w:tc>
        <w:tc>
          <w:tcPr>
            <w:tcW w:w="1275" w:type="dxa"/>
            <w:vAlign w:val="center"/>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Проектная мощность, посещений в смену</w:t>
            </w:r>
          </w:p>
        </w:tc>
        <w:tc>
          <w:tcPr>
            <w:tcW w:w="2552" w:type="dxa"/>
            <w:vAlign w:val="center"/>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Год постройки, характеристика объекта (хорошее, удовлетворительное, ветхое)</w:t>
            </w:r>
          </w:p>
        </w:tc>
      </w:tr>
      <w:tr w:rsidR="00771273" w:rsidTr="004D2197">
        <w:tblPrEx>
          <w:tblCellMar>
            <w:left w:w="108" w:type="dxa"/>
            <w:right w:w="108" w:type="dxa"/>
          </w:tblCellMar>
        </w:tblPrEx>
        <w:trPr>
          <w:trHeight w:val="20"/>
          <w:tblHeader/>
        </w:trPr>
        <w:tc>
          <w:tcPr>
            <w:tcW w:w="569" w:type="dxa"/>
            <w:vAlign w:val="center"/>
          </w:tcPr>
          <w:p w:rsidR="00771273" w:rsidRPr="00425CA6" w:rsidRDefault="00DD15B4">
            <w:pPr>
              <w:widowControl w:val="0"/>
              <w:spacing w:line="240" w:lineRule="auto"/>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1</w:t>
            </w: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2</w:t>
            </w:r>
          </w:p>
        </w:tc>
        <w:tc>
          <w:tcPr>
            <w:tcW w:w="4908" w:type="dxa"/>
            <w:gridSpan w:val="2"/>
            <w:vAlign w:val="center"/>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3</w:t>
            </w:r>
          </w:p>
        </w:tc>
        <w:tc>
          <w:tcPr>
            <w:tcW w:w="2577" w:type="dxa"/>
            <w:gridSpan w:val="2"/>
            <w:vAlign w:val="center"/>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4</w:t>
            </w:r>
          </w:p>
        </w:tc>
        <w:tc>
          <w:tcPr>
            <w:tcW w:w="2242"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5</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6</w:t>
            </w:r>
          </w:p>
        </w:tc>
        <w:tc>
          <w:tcPr>
            <w:tcW w:w="2552"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7</w:t>
            </w:r>
          </w:p>
        </w:tc>
      </w:tr>
      <w:tr w:rsidR="00771273" w:rsidTr="004D2197">
        <w:tblPrEx>
          <w:tblCellMar>
            <w:left w:w="108" w:type="dxa"/>
            <w:right w:w="108" w:type="dxa"/>
          </w:tblCellMar>
        </w:tblPrEx>
        <w:trPr>
          <w:trHeight w:val="20"/>
        </w:trPr>
        <w:tc>
          <w:tcPr>
            <w:tcW w:w="15168" w:type="dxa"/>
            <w:gridSpan w:val="9"/>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Дошкольные образовательные организации</w:t>
            </w:r>
          </w:p>
        </w:tc>
      </w:tr>
      <w:tr w:rsidR="00771273" w:rsidTr="004D2197">
        <w:tblPrEx>
          <w:tblCellMar>
            <w:left w:w="108" w:type="dxa"/>
            <w:right w:w="108" w:type="dxa"/>
          </w:tblCellMar>
        </w:tblPrEx>
        <w:trPr>
          <w:trHeight w:val="20"/>
        </w:trPr>
        <w:tc>
          <w:tcPr>
            <w:tcW w:w="569" w:type="dxa"/>
          </w:tcPr>
          <w:p w:rsidR="00771273" w:rsidRPr="00425CA6" w:rsidRDefault="00771273" w:rsidP="00A854AD">
            <w:pPr>
              <w:pStyle w:val="af0"/>
              <w:numPr>
                <w:ilvl w:val="0"/>
                <w:numId w:val="6"/>
              </w:numPr>
              <w:spacing w:after="200" w:line="240" w:lineRule="auto"/>
              <w:ind w:left="0"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ОН.1.1</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2 «Юбилейный»</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Карла Маркса, 91</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74</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1967</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(ветхое)</w:t>
            </w:r>
          </w:p>
        </w:tc>
      </w:tr>
      <w:tr w:rsidR="00771273" w:rsidTr="004D2197">
        <w:tblPrEx>
          <w:tblCellMar>
            <w:left w:w="108" w:type="dxa"/>
            <w:right w:w="108" w:type="dxa"/>
          </w:tblCellMar>
        </w:tblPrEx>
        <w:trPr>
          <w:trHeight w:val="20"/>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ОН.1.2</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3 «Аленушка»</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Комарова, 5</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76</w:t>
            </w:r>
          </w:p>
        </w:tc>
        <w:tc>
          <w:tcPr>
            <w:tcW w:w="2552" w:type="dxa"/>
          </w:tcPr>
          <w:p w:rsidR="00771273" w:rsidRPr="00425CA6" w:rsidRDefault="00DD15B4">
            <w:pPr>
              <w:spacing w:line="240" w:lineRule="auto"/>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1987, 2020</w:t>
            </w:r>
          </w:p>
          <w:p w:rsidR="00771273" w:rsidRPr="00425CA6" w:rsidRDefault="00DD15B4">
            <w:pPr>
              <w:spacing w:line="240" w:lineRule="auto"/>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(хорошее)</w:t>
            </w:r>
          </w:p>
        </w:tc>
      </w:tr>
      <w:tr w:rsidR="00771273" w:rsidTr="004D2197">
        <w:tblPrEx>
          <w:tblCellMar>
            <w:left w:w="108" w:type="dxa"/>
            <w:right w:w="108" w:type="dxa"/>
          </w:tblCellMar>
        </w:tblPrEx>
        <w:trPr>
          <w:trHeight w:val="20"/>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ОН.1.3</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4 «Березка»</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Заводская, 4</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48</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1968</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(ветхое)</w:t>
            </w:r>
          </w:p>
        </w:tc>
      </w:tr>
      <w:tr w:rsidR="00771273" w:rsidTr="004D2197">
        <w:tblPrEx>
          <w:tblCellMar>
            <w:left w:w="108" w:type="dxa"/>
            <w:right w:w="108" w:type="dxa"/>
          </w:tblCellMar>
        </w:tblPrEx>
        <w:trPr>
          <w:trHeight w:val="20"/>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ОН.1.4</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5 «</w:t>
            </w:r>
            <w:proofErr w:type="spellStart"/>
            <w:r w:rsidRPr="00425CA6">
              <w:rPr>
                <w:rFonts w:ascii="Times New Roman" w:eastAsia="Times New Roman" w:hAnsi="Times New Roman" w:cs="Times New Roman"/>
                <w:color w:val="000000" w:themeColor="text1"/>
                <w:sz w:val="24"/>
                <w:szCs w:val="24"/>
              </w:rPr>
              <w:t>Ивушка</w:t>
            </w:r>
            <w:proofErr w:type="spellEnd"/>
            <w:r w:rsidRPr="00425CA6">
              <w:rPr>
                <w:rFonts w:ascii="Times New Roman" w:eastAsia="Times New Roman" w:hAnsi="Times New Roman" w:cs="Times New Roman"/>
                <w:color w:val="000000" w:themeColor="text1"/>
                <w:sz w:val="24"/>
                <w:szCs w:val="24"/>
              </w:rPr>
              <w:t>»</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Первомайская, 8</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40</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1973</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20"/>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ОН.1.5</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7 «Светлячок»</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Некрасова, 36</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54</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1968</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20"/>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ОН.1.6</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общеразвивающего вида с приоритетным осуществлением художественно-эстетического развития детей № 8 «Матрешка»</w:t>
            </w:r>
          </w:p>
        </w:tc>
        <w:tc>
          <w:tcPr>
            <w:tcW w:w="2577" w:type="dxa"/>
            <w:gridSpan w:val="2"/>
          </w:tcPr>
          <w:p w:rsidR="00771273" w:rsidRPr="00425CA6" w:rsidRDefault="00DD15B4">
            <w:pPr>
              <w:pStyle w:val="affff9"/>
              <w:ind w:right="-113"/>
              <w:rPr>
                <w:color w:val="000000" w:themeColor="text1"/>
                <w:sz w:val="24"/>
                <w:szCs w:val="24"/>
              </w:rPr>
            </w:pPr>
            <w:r w:rsidRPr="00425CA6">
              <w:rPr>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ул. Дубовая, 47Б,</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корпус 1</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76</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2012</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(хорошее)</w:t>
            </w:r>
          </w:p>
        </w:tc>
      </w:tr>
      <w:tr w:rsidR="00771273" w:rsidTr="004D2197">
        <w:tblPrEx>
          <w:tblCellMar>
            <w:left w:w="108" w:type="dxa"/>
            <w:right w:w="108" w:type="dxa"/>
          </w:tblCellMar>
        </w:tblPrEx>
        <w:trPr>
          <w:trHeight w:val="20"/>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ОН.1.7</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общеразвивающего вида с приоритетным осуществлением физического развития детей № 9 «Радуга»</w:t>
            </w:r>
          </w:p>
        </w:tc>
        <w:tc>
          <w:tcPr>
            <w:tcW w:w="2577" w:type="dxa"/>
            <w:gridSpan w:val="2"/>
          </w:tcPr>
          <w:p w:rsidR="00771273" w:rsidRPr="00425CA6" w:rsidRDefault="00DD15B4">
            <w:pPr>
              <w:pStyle w:val="affff9"/>
              <w:ind w:right="-113"/>
              <w:rPr>
                <w:color w:val="000000" w:themeColor="text1"/>
                <w:sz w:val="24"/>
                <w:szCs w:val="24"/>
              </w:rPr>
            </w:pPr>
            <w:r w:rsidRPr="00425CA6">
              <w:rPr>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Красноармейская 616</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72</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2013</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(хорошее)</w:t>
            </w:r>
          </w:p>
        </w:tc>
      </w:tr>
      <w:tr w:rsidR="00771273" w:rsidTr="004D2197">
        <w:tblPrEx>
          <w:tblCellMar>
            <w:left w:w="108" w:type="dxa"/>
            <w:right w:w="108" w:type="dxa"/>
          </w:tblCellMar>
        </w:tblPrEx>
        <w:trPr>
          <w:trHeight w:val="20"/>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ОН.1.8</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10 «Буратино»</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Карла Маркса, 5</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60</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1975</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(хорошее)</w:t>
            </w:r>
          </w:p>
        </w:tc>
      </w:tr>
      <w:tr w:rsidR="00771273" w:rsidTr="004D2197">
        <w:tblPrEx>
          <w:tblCellMar>
            <w:left w:w="108" w:type="dxa"/>
            <w:right w:w="108" w:type="dxa"/>
          </w:tblCellMar>
        </w:tblPrEx>
        <w:trPr>
          <w:trHeight w:val="20"/>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ОН.1.9</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12 «Незабудка»</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Саблинское,</w:t>
            </w:r>
          </w:p>
          <w:p w:rsidR="004D2197" w:rsidRDefault="00DD15B4">
            <w:pPr>
              <w:spacing w:line="240" w:lineRule="auto"/>
              <w:ind w:right="-2"/>
              <w:jc w:val="left"/>
              <w:rPr>
                <w:rFonts w:ascii="Times New Roman" w:eastAsia="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ул. Первомайская, </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41 А</w:t>
            </w:r>
          </w:p>
        </w:tc>
        <w:tc>
          <w:tcPr>
            <w:tcW w:w="2242" w:type="dxa"/>
          </w:tcPr>
          <w:p w:rsidR="00771273" w:rsidRPr="00425CA6" w:rsidRDefault="00DD15B4">
            <w:pPr>
              <w:spacing w:line="240" w:lineRule="auto"/>
              <w:jc w:val="left"/>
              <w:rPr>
                <w:rFonts w:ascii="Times New Roman" w:hAnsi="Times New Roman" w:cs="Times New Roman"/>
                <w:color w:val="000000" w:themeColor="text1"/>
                <w:spacing w:val="-8"/>
                <w:sz w:val="24"/>
                <w:szCs w:val="24"/>
              </w:rPr>
            </w:pPr>
            <w:r w:rsidRPr="00425CA6">
              <w:rPr>
                <w:rFonts w:ascii="Times New Roman" w:eastAsia="Times New Roman" w:hAnsi="Times New Roman" w:cs="Times New Roman"/>
                <w:color w:val="000000" w:themeColor="text1"/>
                <w:spacing w:val="-8"/>
                <w:sz w:val="24"/>
                <w:szCs w:val="24"/>
              </w:rPr>
              <w:t>с. Саблинское,</w:t>
            </w:r>
          </w:p>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х. Всадник</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85</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1980</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703"/>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ОН.1.10</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14 «Калинка»</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с. </w:t>
            </w:r>
            <w:proofErr w:type="spellStart"/>
            <w:r w:rsidRPr="00425CA6">
              <w:rPr>
                <w:rFonts w:ascii="Times New Roman" w:eastAsia="Times New Roman" w:hAnsi="Times New Roman" w:cs="Times New Roman"/>
                <w:color w:val="000000" w:themeColor="text1"/>
                <w:sz w:val="24"/>
                <w:szCs w:val="24"/>
              </w:rPr>
              <w:t>Калиновское</w:t>
            </w:r>
            <w:proofErr w:type="spellEnd"/>
            <w:r w:rsidRPr="00425CA6">
              <w:rPr>
                <w:rFonts w:ascii="Times New Roman" w:eastAsia="Times New Roman" w:hAnsi="Times New Roman" w:cs="Times New Roman"/>
                <w:color w:val="000000" w:themeColor="text1"/>
                <w:sz w:val="24"/>
                <w:szCs w:val="24"/>
              </w:rPr>
              <w:t>,</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Глазкова, 377</w:t>
            </w:r>
          </w:p>
        </w:tc>
        <w:tc>
          <w:tcPr>
            <w:tcW w:w="2242" w:type="dxa"/>
          </w:tcPr>
          <w:p w:rsidR="00771273" w:rsidRPr="00425CA6" w:rsidRDefault="00DD15B4">
            <w:pPr>
              <w:spacing w:line="240" w:lineRule="auto"/>
              <w:jc w:val="left"/>
              <w:rPr>
                <w:rFonts w:ascii="Times New Roman" w:hAnsi="Times New Roman" w:cs="Times New Roman"/>
                <w:color w:val="000000" w:themeColor="text1"/>
                <w:spacing w:val="-8"/>
                <w:sz w:val="24"/>
                <w:szCs w:val="24"/>
              </w:rPr>
            </w:pPr>
            <w:r w:rsidRPr="00425CA6">
              <w:rPr>
                <w:rFonts w:ascii="Times New Roman" w:eastAsia="Times New Roman" w:hAnsi="Times New Roman" w:cs="Times New Roman"/>
                <w:color w:val="000000" w:themeColor="text1"/>
                <w:spacing w:val="-8"/>
                <w:sz w:val="24"/>
                <w:szCs w:val="24"/>
              </w:rPr>
              <w:t xml:space="preserve">с. </w:t>
            </w:r>
            <w:proofErr w:type="spellStart"/>
            <w:r w:rsidRPr="00425CA6">
              <w:rPr>
                <w:rFonts w:ascii="Times New Roman" w:eastAsia="Times New Roman" w:hAnsi="Times New Roman" w:cs="Times New Roman"/>
                <w:color w:val="000000" w:themeColor="text1"/>
                <w:spacing w:val="-8"/>
                <w:sz w:val="24"/>
                <w:szCs w:val="24"/>
              </w:rPr>
              <w:t>Калиновское</w:t>
            </w:r>
            <w:proofErr w:type="spellEnd"/>
          </w:p>
          <w:p w:rsidR="00771273" w:rsidRPr="00425CA6" w:rsidRDefault="00771273">
            <w:pPr>
              <w:spacing w:line="240" w:lineRule="auto"/>
              <w:ind w:right="-2"/>
              <w:jc w:val="left"/>
              <w:rPr>
                <w:rFonts w:ascii="Times New Roman" w:hAnsi="Times New Roman" w:cs="Times New Roman"/>
                <w:bCs/>
                <w:color w:val="000000" w:themeColor="text1"/>
                <w:sz w:val="24"/>
                <w:szCs w:val="24"/>
                <w:shd w:val="clear" w:color="auto" w:fill="FFFFFF"/>
                <w:lang w:bidi="ru-RU"/>
              </w:rPr>
            </w:pP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29</w:t>
            </w:r>
          </w:p>
        </w:tc>
        <w:tc>
          <w:tcPr>
            <w:tcW w:w="2552" w:type="dxa"/>
          </w:tcPr>
          <w:p w:rsidR="00771273" w:rsidRPr="00425CA6" w:rsidRDefault="00DD15B4">
            <w:pPr>
              <w:spacing w:line="240" w:lineRule="auto"/>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1982, 1918, 2010</w:t>
            </w:r>
          </w:p>
          <w:p w:rsidR="00771273" w:rsidRPr="00425CA6" w:rsidRDefault="00DD15B4">
            <w:pPr>
              <w:spacing w:line="240" w:lineRule="auto"/>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20"/>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ОН.1.11</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15 «Малышок»</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Гагарина, 4</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20</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1927</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(ветхое)</w:t>
            </w:r>
          </w:p>
        </w:tc>
      </w:tr>
      <w:tr w:rsidR="00771273" w:rsidTr="004D2197">
        <w:tblPrEx>
          <w:tblCellMar>
            <w:left w:w="108" w:type="dxa"/>
            <w:right w:w="108" w:type="dxa"/>
          </w:tblCellMar>
        </w:tblPrEx>
        <w:trPr>
          <w:trHeight w:val="577"/>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ОН.1.12</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16 «Солнышко»</w:t>
            </w:r>
          </w:p>
        </w:tc>
        <w:tc>
          <w:tcPr>
            <w:tcW w:w="2577"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с. Северное, ул. Мира, 18</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Северное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54</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1962</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585"/>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ОН.1.13</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16-а «Теремок»</w:t>
            </w:r>
          </w:p>
        </w:tc>
        <w:tc>
          <w:tcPr>
            <w:tcW w:w="2577" w:type="dxa"/>
            <w:gridSpan w:val="2"/>
          </w:tcPr>
          <w:p w:rsidR="004D2197" w:rsidRDefault="00DD15B4" w:rsidP="004D2197">
            <w:pPr>
              <w:spacing w:line="240" w:lineRule="auto"/>
              <w:ind w:right="-2"/>
              <w:jc w:val="left"/>
              <w:rPr>
                <w:rFonts w:ascii="Times New Roman" w:eastAsia="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с. Северное, </w:t>
            </w:r>
          </w:p>
          <w:p w:rsidR="00771273" w:rsidRPr="00425CA6" w:rsidRDefault="00DD15B4" w:rsidP="004D2197">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Широкая, 53</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Северное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49</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1976</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578"/>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ОН.1.14</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17 «Солнышко»</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с. </w:t>
            </w:r>
            <w:proofErr w:type="spellStart"/>
            <w:r w:rsidRPr="00425CA6">
              <w:rPr>
                <w:rFonts w:ascii="Times New Roman" w:eastAsia="Times New Roman" w:hAnsi="Times New Roman" w:cs="Times New Roman"/>
                <w:color w:val="000000" w:themeColor="text1"/>
                <w:sz w:val="24"/>
                <w:szCs w:val="24"/>
              </w:rPr>
              <w:t>Грушевское</w:t>
            </w:r>
            <w:proofErr w:type="spellEnd"/>
            <w:r w:rsidRPr="00425CA6">
              <w:rPr>
                <w:rFonts w:ascii="Times New Roman" w:eastAsia="Times New Roman" w:hAnsi="Times New Roman" w:cs="Times New Roman"/>
                <w:color w:val="000000" w:themeColor="text1"/>
                <w:sz w:val="24"/>
                <w:szCs w:val="24"/>
              </w:rPr>
              <w:t>,</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Кирова, 69/1</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 xml:space="preserve">с. </w:t>
            </w:r>
            <w:proofErr w:type="spellStart"/>
            <w:r w:rsidRPr="00425CA6">
              <w:rPr>
                <w:rFonts w:ascii="Times New Roman" w:eastAsia="Times New Roman" w:hAnsi="Times New Roman" w:cs="Times New Roman"/>
                <w:color w:val="000000" w:themeColor="text1"/>
                <w:spacing w:val="-8"/>
                <w:sz w:val="24"/>
                <w:szCs w:val="24"/>
              </w:rPr>
              <w:t>Грушевское</w:t>
            </w:r>
            <w:proofErr w:type="spellEnd"/>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75</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1984</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20"/>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ОН.1.15</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18 «Тополек»</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с. </w:t>
            </w:r>
            <w:proofErr w:type="spellStart"/>
            <w:r w:rsidRPr="00425CA6">
              <w:rPr>
                <w:rFonts w:ascii="Times New Roman" w:eastAsia="Times New Roman" w:hAnsi="Times New Roman" w:cs="Times New Roman"/>
                <w:color w:val="000000" w:themeColor="text1"/>
                <w:sz w:val="24"/>
                <w:szCs w:val="24"/>
              </w:rPr>
              <w:t>Калиновское</w:t>
            </w:r>
            <w:proofErr w:type="spellEnd"/>
            <w:r w:rsidRPr="00425CA6">
              <w:rPr>
                <w:rFonts w:ascii="Times New Roman" w:eastAsia="Times New Roman" w:hAnsi="Times New Roman" w:cs="Times New Roman"/>
                <w:color w:val="000000" w:themeColor="text1"/>
                <w:sz w:val="24"/>
                <w:szCs w:val="24"/>
              </w:rPr>
              <w:t>,</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Глазкова, 183</w:t>
            </w:r>
          </w:p>
        </w:tc>
        <w:tc>
          <w:tcPr>
            <w:tcW w:w="2242" w:type="dxa"/>
          </w:tcPr>
          <w:p w:rsidR="00771273" w:rsidRPr="00425CA6" w:rsidRDefault="00DD15B4">
            <w:pPr>
              <w:spacing w:line="240" w:lineRule="auto"/>
              <w:jc w:val="left"/>
              <w:rPr>
                <w:rFonts w:ascii="Times New Roman" w:hAnsi="Times New Roman" w:cs="Times New Roman"/>
                <w:color w:val="000000" w:themeColor="text1"/>
                <w:spacing w:val="-8"/>
                <w:sz w:val="24"/>
                <w:szCs w:val="24"/>
              </w:rPr>
            </w:pPr>
            <w:r w:rsidRPr="00425CA6">
              <w:rPr>
                <w:rFonts w:ascii="Times New Roman" w:eastAsia="Times New Roman" w:hAnsi="Times New Roman" w:cs="Times New Roman"/>
                <w:color w:val="000000" w:themeColor="text1"/>
                <w:spacing w:val="-8"/>
                <w:sz w:val="24"/>
                <w:szCs w:val="24"/>
              </w:rPr>
              <w:t xml:space="preserve">с. </w:t>
            </w:r>
            <w:proofErr w:type="spellStart"/>
            <w:r w:rsidRPr="00425CA6">
              <w:rPr>
                <w:rFonts w:ascii="Times New Roman" w:eastAsia="Times New Roman" w:hAnsi="Times New Roman" w:cs="Times New Roman"/>
                <w:color w:val="000000" w:themeColor="text1"/>
                <w:spacing w:val="-8"/>
                <w:sz w:val="24"/>
                <w:szCs w:val="24"/>
              </w:rPr>
              <w:t>Калиновское</w:t>
            </w:r>
            <w:proofErr w:type="spellEnd"/>
            <w:r w:rsidRPr="00425CA6">
              <w:rPr>
                <w:rFonts w:ascii="Times New Roman" w:eastAsia="Times New Roman" w:hAnsi="Times New Roman" w:cs="Times New Roman"/>
                <w:color w:val="000000" w:themeColor="text1"/>
                <w:spacing w:val="-8"/>
                <w:sz w:val="24"/>
                <w:szCs w:val="24"/>
              </w:rPr>
              <w:t>,</w:t>
            </w:r>
          </w:p>
          <w:p w:rsidR="00771273" w:rsidRPr="00425CA6" w:rsidRDefault="00DD15B4">
            <w:pPr>
              <w:spacing w:line="240" w:lineRule="auto"/>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 xml:space="preserve">х. </w:t>
            </w:r>
            <w:proofErr w:type="spellStart"/>
            <w:r w:rsidRPr="00425CA6">
              <w:rPr>
                <w:rFonts w:ascii="Times New Roman" w:eastAsia="Times New Roman" w:hAnsi="Times New Roman" w:cs="Times New Roman"/>
                <w:color w:val="000000" w:themeColor="text1"/>
                <w:spacing w:val="-8"/>
                <w:sz w:val="24"/>
                <w:szCs w:val="24"/>
              </w:rPr>
              <w:t>Чепурка</w:t>
            </w:r>
            <w:proofErr w:type="spellEnd"/>
            <w:r w:rsidRPr="00425CA6">
              <w:rPr>
                <w:rFonts w:ascii="Times New Roman" w:eastAsia="Times New Roman" w:hAnsi="Times New Roman" w:cs="Times New Roman"/>
                <w:color w:val="000000" w:themeColor="text1"/>
                <w:spacing w:val="-8"/>
                <w:sz w:val="24"/>
                <w:szCs w:val="24"/>
              </w:rPr>
              <w:t>, х. Розлив</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99</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1981</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644"/>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ОН.1.16</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 xml:space="preserve">МДОУ «Детский сад комбинированного вида </w:t>
            </w:r>
            <w:r w:rsidRPr="00425CA6">
              <w:rPr>
                <w:rFonts w:ascii="Times New Roman" w:eastAsia="Times New Roman" w:hAnsi="Times New Roman" w:cs="Times New Roman"/>
                <w:color w:val="000000" w:themeColor="text1"/>
                <w:sz w:val="24"/>
                <w:szCs w:val="24"/>
              </w:rPr>
              <w:br/>
              <w:t>№ 20 «</w:t>
            </w:r>
            <w:proofErr w:type="spellStart"/>
            <w:r w:rsidRPr="00425CA6">
              <w:rPr>
                <w:rFonts w:ascii="Times New Roman" w:eastAsia="Times New Roman" w:hAnsi="Times New Roman" w:cs="Times New Roman"/>
                <w:color w:val="000000" w:themeColor="text1"/>
                <w:sz w:val="24"/>
                <w:szCs w:val="24"/>
              </w:rPr>
              <w:t>Рябинушка</w:t>
            </w:r>
            <w:proofErr w:type="spellEnd"/>
            <w:r w:rsidRPr="00425CA6">
              <w:rPr>
                <w:rFonts w:ascii="Times New Roman" w:eastAsia="Times New Roman" w:hAnsi="Times New Roman" w:cs="Times New Roman"/>
                <w:color w:val="000000" w:themeColor="text1"/>
                <w:sz w:val="24"/>
                <w:szCs w:val="24"/>
              </w:rPr>
              <w:t>»</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 xml:space="preserve">ул. </w:t>
            </w:r>
            <w:proofErr w:type="spellStart"/>
            <w:r w:rsidRPr="00425CA6">
              <w:rPr>
                <w:rFonts w:ascii="Times New Roman" w:eastAsia="Times New Roman" w:hAnsi="Times New Roman" w:cs="Times New Roman"/>
                <w:color w:val="000000" w:themeColor="text1"/>
                <w:sz w:val="24"/>
                <w:szCs w:val="24"/>
              </w:rPr>
              <w:t>Войтика</w:t>
            </w:r>
            <w:proofErr w:type="spellEnd"/>
            <w:r w:rsidRPr="00425CA6">
              <w:rPr>
                <w:rFonts w:ascii="Times New Roman" w:eastAsia="Times New Roman" w:hAnsi="Times New Roman" w:cs="Times New Roman"/>
                <w:color w:val="000000" w:themeColor="text1"/>
                <w:sz w:val="24"/>
                <w:szCs w:val="24"/>
              </w:rPr>
              <w:t>, 35</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237</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1982</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653"/>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ОН.1.17</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23 «Елочка»</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п. Новокавказский,</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Школьная, 4</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п. Новокавказский</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99</w:t>
            </w:r>
          </w:p>
        </w:tc>
        <w:tc>
          <w:tcPr>
            <w:tcW w:w="2552" w:type="dxa"/>
          </w:tcPr>
          <w:p w:rsidR="00771273" w:rsidRPr="00425CA6" w:rsidRDefault="00DD15B4">
            <w:pPr>
              <w:spacing w:line="240" w:lineRule="auto"/>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1964, 2021</w:t>
            </w:r>
          </w:p>
          <w:p w:rsidR="00771273" w:rsidRPr="00425CA6" w:rsidRDefault="00DD15B4">
            <w:pPr>
              <w:spacing w:line="240" w:lineRule="auto"/>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(хорошее)</w:t>
            </w:r>
          </w:p>
        </w:tc>
      </w:tr>
      <w:tr w:rsidR="00771273" w:rsidTr="004D2197">
        <w:tblPrEx>
          <w:tblCellMar>
            <w:left w:w="108" w:type="dxa"/>
            <w:right w:w="108" w:type="dxa"/>
          </w:tblCellMar>
        </w:tblPrEx>
        <w:trPr>
          <w:trHeight w:val="20"/>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ОН.1.18</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29 «Золотой ключик»</w:t>
            </w:r>
          </w:p>
        </w:tc>
        <w:tc>
          <w:tcPr>
            <w:tcW w:w="2577"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с. Садовое, ул. Ленина, 222А</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Садовое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22</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1976</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(ветхое)</w:t>
            </w:r>
          </w:p>
        </w:tc>
      </w:tr>
      <w:tr w:rsidR="00771273" w:rsidTr="004D2197">
        <w:tblPrEx>
          <w:tblCellMar>
            <w:left w:w="108" w:type="dxa"/>
            <w:right w:w="108" w:type="dxa"/>
          </w:tblCellMar>
        </w:tblPrEx>
        <w:trPr>
          <w:trHeight w:val="1176"/>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ОН.1.19</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общеразвивающего вида с приоритетным осуществлением эстетико-экологического развития воспитанников № 31 «Ручеек»</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Советская, 104</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112</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1977</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20"/>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ОН.1.20</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32 «Колосок»</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с. </w:t>
            </w:r>
            <w:proofErr w:type="spellStart"/>
            <w:r w:rsidRPr="00425CA6">
              <w:rPr>
                <w:rFonts w:ascii="Times New Roman" w:eastAsia="Times New Roman" w:hAnsi="Times New Roman" w:cs="Times New Roman"/>
                <w:color w:val="000000" w:themeColor="text1"/>
                <w:sz w:val="24"/>
                <w:szCs w:val="24"/>
              </w:rPr>
              <w:t>Круглолесское</w:t>
            </w:r>
            <w:proofErr w:type="spellEnd"/>
            <w:r w:rsidRPr="00425CA6">
              <w:rPr>
                <w:rFonts w:ascii="Times New Roman" w:eastAsia="Times New Roman" w:hAnsi="Times New Roman" w:cs="Times New Roman"/>
                <w:color w:val="000000" w:themeColor="text1"/>
                <w:sz w:val="24"/>
                <w:szCs w:val="24"/>
              </w:rPr>
              <w:t>,</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Московская, 6</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 xml:space="preserve">с. </w:t>
            </w:r>
            <w:proofErr w:type="spellStart"/>
            <w:r w:rsidRPr="00425CA6">
              <w:rPr>
                <w:rFonts w:ascii="Times New Roman" w:eastAsia="Times New Roman" w:hAnsi="Times New Roman" w:cs="Times New Roman"/>
                <w:color w:val="000000" w:themeColor="text1"/>
                <w:spacing w:val="-8"/>
                <w:sz w:val="24"/>
                <w:szCs w:val="24"/>
              </w:rPr>
              <w:t>Круглолесское</w:t>
            </w:r>
            <w:proofErr w:type="spellEnd"/>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48</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1970</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697"/>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ОН.1.21</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33 «Звездочка»</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Пушкина, 81</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205</w:t>
            </w:r>
          </w:p>
        </w:tc>
        <w:tc>
          <w:tcPr>
            <w:tcW w:w="2552" w:type="dxa"/>
          </w:tcPr>
          <w:p w:rsidR="00771273" w:rsidRPr="00425CA6" w:rsidRDefault="00DD15B4">
            <w:pPr>
              <w:spacing w:line="240" w:lineRule="auto"/>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1954, 1968, 1982, 2020</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(хорошее)</w:t>
            </w:r>
          </w:p>
        </w:tc>
      </w:tr>
      <w:tr w:rsidR="00771273" w:rsidTr="004D2197">
        <w:tblPrEx>
          <w:tblCellMar>
            <w:left w:w="108" w:type="dxa"/>
            <w:right w:w="108" w:type="dxa"/>
          </w:tblCellMar>
        </w:tblPrEx>
        <w:trPr>
          <w:trHeight w:val="702"/>
        </w:trPr>
        <w:tc>
          <w:tcPr>
            <w:tcW w:w="569" w:type="dxa"/>
          </w:tcPr>
          <w:p w:rsidR="00771273" w:rsidRPr="00425CA6" w:rsidRDefault="00771273" w:rsidP="00A854AD">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ОН.1.22</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МДОУ «Детский сад № 34 «Фиалка»</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Пионерская, 94</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47</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1980</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420"/>
        </w:trPr>
        <w:tc>
          <w:tcPr>
            <w:tcW w:w="15168" w:type="dxa"/>
            <w:gridSpan w:val="9"/>
          </w:tcPr>
          <w:p w:rsidR="00771273" w:rsidRPr="00425CA6" w:rsidRDefault="00DD15B4" w:rsidP="00425CA6">
            <w:pPr>
              <w:spacing w:line="240" w:lineRule="auto"/>
              <w:ind w:right="-16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lastRenderedPageBreak/>
              <w:t>Общеобразовательные организации</w:t>
            </w:r>
          </w:p>
        </w:tc>
      </w:tr>
      <w:tr w:rsidR="00771273" w:rsidTr="004D2197">
        <w:tblPrEx>
          <w:tblCellMar>
            <w:left w:w="108" w:type="dxa"/>
            <w:right w:w="108" w:type="dxa"/>
          </w:tblCellMar>
        </w:tblPrEx>
        <w:trPr>
          <w:trHeight w:val="20"/>
        </w:trPr>
        <w:tc>
          <w:tcPr>
            <w:tcW w:w="569" w:type="dxa"/>
          </w:tcPr>
          <w:p w:rsidR="00771273" w:rsidRPr="00425CA6" w:rsidRDefault="00771273" w:rsidP="00425CA6">
            <w:pPr>
              <w:pStyle w:val="af0"/>
              <w:widowControl w:val="0"/>
              <w:numPr>
                <w:ilvl w:val="0"/>
                <w:numId w:val="6"/>
              </w:numPr>
              <w:spacing w:after="200" w:line="240" w:lineRule="auto"/>
              <w:ind w:left="29" w:right="-162"/>
              <w:jc w:val="center"/>
              <w:rPr>
                <w:rFonts w:ascii="Times New Roman" w:hAnsi="Times New Roman" w:cs="Times New Roman"/>
                <w:bCs/>
                <w:color w:val="000000" w:themeColor="text1"/>
                <w:shd w:val="clear" w:color="auto" w:fill="FFFFFF"/>
                <w:lang w:bidi="ru-RU"/>
              </w:rPr>
            </w:pPr>
          </w:p>
        </w:tc>
        <w:tc>
          <w:tcPr>
            <w:tcW w:w="1045" w:type="dxa"/>
          </w:tcPr>
          <w:p w:rsidR="00771273" w:rsidRPr="00425CA6" w:rsidRDefault="00DD15B4">
            <w:pPr>
              <w:widowControl w:val="0"/>
              <w:spacing w:line="240" w:lineRule="auto"/>
              <w:ind w:left="-163" w:right="-108"/>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ОН.2.1</w:t>
            </w:r>
          </w:p>
        </w:tc>
        <w:tc>
          <w:tcPr>
            <w:tcW w:w="4908" w:type="dxa"/>
            <w:gridSpan w:val="2"/>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МОУ «Средняя общеобразовательная школа № 1 с углубленным изучением отдельных предметов имени Героя Советского Союза И.И. </w:t>
            </w:r>
            <w:proofErr w:type="spellStart"/>
            <w:r w:rsidRPr="00425CA6">
              <w:rPr>
                <w:rFonts w:ascii="Times New Roman" w:eastAsia="Times New Roman" w:hAnsi="Times New Roman" w:cs="Times New Roman"/>
                <w:color w:val="000000" w:themeColor="text1"/>
                <w:sz w:val="24"/>
                <w:szCs w:val="24"/>
              </w:rPr>
              <w:t>Тенищева</w:t>
            </w:r>
            <w:proofErr w:type="spellEnd"/>
            <w:r w:rsidRPr="00425CA6">
              <w:rPr>
                <w:rFonts w:ascii="Times New Roman" w:eastAsia="Times New Roman" w:hAnsi="Times New Roman" w:cs="Times New Roman"/>
                <w:color w:val="000000" w:themeColor="text1"/>
                <w:sz w:val="24"/>
                <w:szCs w:val="24"/>
              </w:rPr>
              <w:t>»</w:t>
            </w:r>
          </w:p>
        </w:tc>
        <w:tc>
          <w:tcPr>
            <w:tcW w:w="2577" w:type="dxa"/>
            <w:gridSpan w:val="2"/>
          </w:tcPr>
          <w:p w:rsidR="00771273" w:rsidRPr="00425CA6" w:rsidRDefault="00DD15B4">
            <w:pPr>
              <w:pStyle w:val="affff9"/>
              <w:rPr>
                <w:color w:val="000000" w:themeColor="text1"/>
                <w:sz w:val="24"/>
                <w:szCs w:val="24"/>
              </w:rPr>
            </w:pPr>
            <w:r w:rsidRPr="00425CA6">
              <w:rPr>
                <w:color w:val="000000" w:themeColor="text1"/>
                <w:sz w:val="24"/>
                <w:szCs w:val="24"/>
              </w:rPr>
              <w:t>с. Александровское,</w:t>
            </w:r>
          </w:p>
          <w:p w:rsidR="00771273" w:rsidRPr="00425CA6" w:rsidRDefault="00DD15B4">
            <w:pPr>
              <w:spacing w:line="240" w:lineRule="auto"/>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Карла Маркса, 85</w:t>
            </w:r>
          </w:p>
        </w:tc>
        <w:tc>
          <w:tcPr>
            <w:tcW w:w="2242" w:type="dxa"/>
          </w:tcPr>
          <w:p w:rsidR="00771273" w:rsidRPr="00425CA6" w:rsidRDefault="00DD15B4" w:rsidP="004D2197">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530</w:t>
            </w:r>
          </w:p>
        </w:tc>
        <w:tc>
          <w:tcPr>
            <w:tcW w:w="2552" w:type="dxa"/>
          </w:tcPr>
          <w:p w:rsidR="00771273" w:rsidRPr="00425CA6" w:rsidRDefault="00DD15B4">
            <w:pPr>
              <w:spacing w:line="240" w:lineRule="auto"/>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1912, 1962, 1923,</w:t>
            </w:r>
          </w:p>
          <w:p w:rsidR="00771273" w:rsidRPr="00425CA6" w:rsidRDefault="00DD15B4">
            <w:pPr>
              <w:spacing w:line="240" w:lineRule="auto"/>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1976, 1912 (удовлетворительное)</w:t>
            </w:r>
          </w:p>
        </w:tc>
      </w:tr>
      <w:tr w:rsidR="00771273" w:rsidTr="004D2197">
        <w:tblPrEx>
          <w:tblCellMar>
            <w:left w:w="108" w:type="dxa"/>
            <w:right w:w="108" w:type="dxa"/>
          </w:tblCellMar>
        </w:tblPrEx>
        <w:trPr>
          <w:trHeight w:val="20"/>
        </w:trPr>
        <w:tc>
          <w:tcPr>
            <w:tcW w:w="569" w:type="dxa"/>
          </w:tcPr>
          <w:p w:rsidR="00771273" w:rsidRPr="00425CA6" w:rsidRDefault="00771273" w:rsidP="00425CA6">
            <w:pPr>
              <w:pStyle w:val="af0"/>
              <w:widowControl w:val="0"/>
              <w:numPr>
                <w:ilvl w:val="0"/>
                <w:numId w:val="6"/>
              </w:numPr>
              <w:spacing w:after="200" w:line="240" w:lineRule="auto"/>
              <w:ind w:left="29" w:right="-162"/>
              <w:jc w:val="center"/>
              <w:rPr>
                <w:rFonts w:ascii="Times New Roman" w:hAnsi="Times New Roman" w:cs="Times New Roman"/>
                <w:bCs/>
                <w:color w:val="000000" w:themeColor="text1"/>
                <w:shd w:val="clear" w:color="auto" w:fill="FFFFFF"/>
                <w:lang w:bidi="ru-RU"/>
              </w:rPr>
            </w:pPr>
          </w:p>
        </w:tc>
        <w:tc>
          <w:tcPr>
            <w:tcW w:w="1045" w:type="dxa"/>
          </w:tcPr>
          <w:p w:rsidR="00771273" w:rsidRPr="00425CA6" w:rsidRDefault="00DD15B4">
            <w:pPr>
              <w:widowControl w:val="0"/>
              <w:spacing w:line="240" w:lineRule="auto"/>
              <w:ind w:left="-163" w:right="-108"/>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ОН.2.2</w:t>
            </w:r>
          </w:p>
        </w:tc>
        <w:tc>
          <w:tcPr>
            <w:tcW w:w="4908" w:type="dxa"/>
            <w:gridSpan w:val="2"/>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МОУ «Средняя общеобразовательная школа № 2»</w:t>
            </w:r>
          </w:p>
        </w:tc>
        <w:tc>
          <w:tcPr>
            <w:tcW w:w="2577" w:type="dxa"/>
            <w:gridSpan w:val="2"/>
          </w:tcPr>
          <w:p w:rsidR="00771273" w:rsidRPr="00425CA6" w:rsidRDefault="00DD15B4">
            <w:pPr>
              <w:pStyle w:val="affff9"/>
              <w:rPr>
                <w:color w:val="000000" w:themeColor="text1"/>
                <w:sz w:val="24"/>
                <w:szCs w:val="24"/>
              </w:rPr>
            </w:pPr>
            <w:r w:rsidRPr="00425CA6">
              <w:rPr>
                <w:color w:val="000000" w:themeColor="text1"/>
                <w:sz w:val="24"/>
                <w:szCs w:val="24"/>
              </w:rPr>
              <w:t>с. Александровское,</w:t>
            </w:r>
          </w:p>
          <w:p w:rsidR="00771273" w:rsidRPr="00425CA6" w:rsidRDefault="00DD15B4">
            <w:pPr>
              <w:spacing w:line="240" w:lineRule="auto"/>
              <w:ind w:right="-108"/>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Красноармейская, 218</w:t>
            </w:r>
          </w:p>
        </w:tc>
        <w:tc>
          <w:tcPr>
            <w:tcW w:w="2242" w:type="dxa"/>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550</w:t>
            </w:r>
          </w:p>
        </w:tc>
        <w:tc>
          <w:tcPr>
            <w:tcW w:w="2552" w:type="dxa"/>
          </w:tcPr>
          <w:p w:rsidR="00771273" w:rsidRPr="00425CA6" w:rsidRDefault="00DD15B4">
            <w:pPr>
              <w:spacing w:line="240" w:lineRule="auto"/>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1923, 1974</w:t>
            </w:r>
          </w:p>
          <w:p w:rsidR="00771273" w:rsidRPr="00425CA6" w:rsidRDefault="00DD15B4">
            <w:pPr>
              <w:spacing w:line="240" w:lineRule="auto"/>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20"/>
        </w:trPr>
        <w:tc>
          <w:tcPr>
            <w:tcW w:w="569" w:type="dxa"/>
          </w:tcPr>
          <w:p w:rsidR="00771273" w:rsidRPr="00425CA6" w:rsidRDefault="00771273" w:rsidP="00425CA6">
            <w:pPr>
              <w:pStyle w:val="af0"/>
              <w:widowControl w:val="0"/>
              <w:numPr>
                <w:ilvl w:val="0"/>
                <w:numId w:val="6"/>
              </w:numPr>
              <w:spacing w:after="200" w:line="240" w:lineRule="auto"/>
              <w:ind w:left="29" w:right="-162"/>
              <w:jc w:val="center"/>
              <w:rPr>
                <w:rFonts w:ascii="Times New Roman" w:hAnsi="Times New Roman" w:cs="Times New Roman"/>
                <w:bCs/>
                <w:color w:val="000000" w:themeColor="text1"/>
                <w:shd w:val="clear" w:color="auto" w:fill="FFFFFF"/>
                <w:lang w:bidi="ru-RU"/>
              </w:rPr>
            </w:pPr>
          </w:p>
        </w:tc>
        <w:tc>
          <w:tcPr>
            <w:tcW w:w="1045" w:type="dxa"/>
          </w:tcPr>
          <w:p w:rsidR="00771273" w:rsidRPr="00425CA6" w:rsidRDefault="00DD15B4">
            <w:pPr>
              <w:widowControl w:val="0"/>
              <w:spacing w:line="240" w:lineRule="auto"/>
              <w:ind w:left="-163" w:right="-108"/>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ОН.2.3</w:t>
            </w:r>
          </w:p>
        </w:tc>
        <w:tc>
          <w:tcPr>
            <w:tcW w:w="4908" w:type="dxa"/>
            <w:gridSpan w:val="2"/>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МОУ «Средняя общеобразовательная школа № 3»</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х. Средний,</w:t>
            </w:r>
          </w:p>
          <w:p w:rsidR="00771273" w:rsidRPr="00425CA6" w:rsidRDefault="00DD15B4">
            <w:pPr>
              <w:spacing w:line="240" w:lineRule="auto"/>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Школьная, 38</w:t>
            </w:r>
          </w:p>
        </w:tc>
        <w:tc>
          <w:tcPr>
            <w:tcW w:w="2242" w:type="dxa"/>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х. Средний,</w:t>
            </w:r>
          </w:p>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х. </w:t>
            </w:r>
            <w:proofErr w:type="spellStart"/>
            <w:r w:rsidRPr="00425CA6">
              <w:rPr>
                <w:rFonts w:ascii="Times New Roman" w:eastAsia="Times New Roman" w:hAnsi="Times New Roman" w:cs="Times New Roman"/>
                <w:color w:val="000000" w:themeColor="text1"/>
                <w:sz w:val="24"/>
                <w:szCs w:val="24"/>
              </w:rPr>
              <w:t>Ледохович</w:t>
            </w:r>
            <w:proofErr w:type="spellEnd"/>
            <w:r w:rsidRPr="00425CA6">
              <w:rPr>
                <w:rFonts w:ascii="Times New Roman" w:eastAsia="Times New Roman" w:hAnsi="Times New Roman" w:cs="Times New Roman"/>
                <w:color w:val="000000" w:themeColor="text1"/>
                <w:sz w:val="24"/>
                <w:szCs w:val="24"/>
              </w:rPr>
              <w:t>,</w:t>
            </w:r>
          </w:p>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х. Конный,</w:t>
            </w:r>
          </w:p>
          <w:p w:rsidR="00771273" w:rsidRPr="00425CA6" w:rsidRDefault="00DD15B4">
            <w:pPr>
              <w:widowControl w:val="0"/>
              <w:spacing w:line="240" w:lineRule="auto"/>
              <w:ind w:right="-109"/>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х. Красный </w:t>
            </w:r>
            <w:proofErr w:type="spellStart"/>
            <w:r w:rsidRPr="00425CA6">
              <w:rPr>
                <w:rFonts w:ascii="Times New Roman" w:eastAsia="Times New Roman" w:hAnsi="Times New Roman" w:cs="Times New Roman"/>
                <w:color w:val="000000" w:themeColor="text1"/>
                <w:sz w:val="24"/>
                <w:szCs w:val="24"/>
              </w:rPr>
              <w:t>Чонгарец</w:t>
            </w:r>
            <w:proofErr w:type="spellEnd"/>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328</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1979</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20"/>
        </w:trPr>
        <w:tc>
          <w:tcPr>
            <w:tcW w:w="569" w:type="dxa"/>
          </w:tcPr>
          <w:p w:rsidR="00771273" w:rsidRPr="00425CA6" w:rsidRDefault="00771273" w:rsidP="00425CA6">
            <w:pPr>
              <w:pStyle w:val="af0"/>
              <w:widowControl w:val="0"/>
              <w:numPr>
                <w:ilvl w:val="0"/>
                <w:numId w:val="6"/>
              </w:numPr>
              <w:spacing w:after="200" w:line="240" w:lineRule="auto"/>
              <w:ind w:left="29" w:right="-162"/>
              <w:jc w:val="center"/>
              <w:rPr>
                <w:rFonts w:ascii="Times New Roman" w:hAnsi="Times New Roman" w:cs="Times New Roman"/>
                <w:bCs/>
                <w:color w:val="000000" w:themeColor="text1"/>
                <w:shd w:val="clear" w:color="auto" w:fill="FFFFFF"/>
                <w:lang w:bidi="ru-RU"/>
              </w:rPr>
            </w:pPr>
          </w:p>
        </w:tc>
        <w:tc>
          <w:tcPr>
            <w:tcW w:w="1045" w:type="dxa"/>
          </w:tcPr>
          <w:p w:rsidR="00771273" w:rsidRPr="00425CA6" w:rsidRDefault="00DD15B4">
            <w:pPr>
              <w:widowControl w:val="0"/>
              <w:spacing w:line="240" w:lineRule="auto"/>
              <w:ind w:left="-163" w:right="-108"/>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ОН.2.4</w:t>
            </w:r>
          </w:p>
        </w:tc>
        <w:tc>
          <w:tcPr>
            <w:tcW w:w="4908" w:type="dxa"/>
            <w:gridSpan w:val="2"/>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МОУ «Средняя общеобразовательная школа № 4»</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Северное,</w:t>
            </w:r>
          </w:p>
          <w:p w:rsidR="00771273" w:rsidRPr="00425CA6" w:rsidRDefault="00DD15B4">
            <w:pPr>
              <w:spacing w:line="240" w:lineRule="auto"/>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Школьная, 1</w:t>
            </w:r>
          </w:p>
        </w:tc>
        <w:tc>
          <w:tcPr>
            <w:tcW w:w="2242" w:type="dxa"/>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Северное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350</w:t>
            </w:r>
          </w:p>
        </w:tc>
        <w:tc>
          <w:tcPr>
            <w:tcW w:w="2552" w:type="dxa"/>
          </w:tcPr>
          <w:p w:rsidR="00771273" w:rsidRPr="00425CA6" w:rsidRDefault="00DD15B4">
            <w:pPr>
              <w:spacing w:line="240" w:lineRule="auto"/>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1963, 1951, 1970, 2010</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20"/>
        </w:trPr>
        <w:tc>
          <w:tcPr>
            <w:tcW w:w="569" w:type="dxa"/>
          </w:tcPr>
          <w:p w:rsidR="00771273" w:rsidRPr="00425CA6" w:rsidRDefault="00771273" w:rsidP="00425CA6">
            <w:pPr>
              <w:pStyle w:val="af0"/>
              <w:widowControl w:val="0"/>
              <w:numPr>
                <w:ilvl w:val="0"/>
                <w:numId w:val="6"/>
              </w:numPr>
              <w:spacing w:after="200" w:line="240" w:lineRule="auto"/>
              <w:ind w:left="29" w:right="-162"/>
              <w:jc w:val="center"/>
              <w:rPr>
                <w:rFonts w:ascii="Times New Roman" w:hAnsi="Times New Roman" w:cs="Times New Roman"/>
                <w:bCs/>
                <w:color w:val="000000" w:themeColor="text1"/>
                <w:shd w:val="clear" w:color="auto" w:fill="FFFFFF"/>
                <w:lang w:bidi="ru-RU"/>
              </w:rPr>
            </w:pPr>
          </w:p>
        </w:tc>
        <w:tc>
          <w:tcPr>
            <w:tcW w:w="1045" w:type="dxa"/>
          </w:tcPr>
          <w:p w:rsidR="00771273" w:rsidRPr="00425CA6" w:rsidRDefault="00DD15B4">
            <w:pPr>
              <w:widowControl w:val="0"/>
              <w:spacing w:line="240" w:lineRule="auto"/>
              <w:ind w:left="-163" w:right="-108"/>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ОН.2.5</w:t>
            </w:r>
          </w:p>
        </w:tc>
        <w:tc>
          <w:tcPr>
            <w:tcW w:w="4908" w:type="dxa"/>
            <w:gridSpan w:val="2"/>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МОУ «Средняя общеобразовательная школа </w:t>
            </w:r>
            <w:r w:rsidRPr="00425CA6">
              <w:rPr>
                <w:rFonts w:ascii="Times New Roman" w:eastAsia="Times New Roman" w:hAnsi="Times New Roman" w:cs="Times New Roman"/>
                <w:color w:val="000000" w:themeColor="text1"/>
                <w:sz w:val="24"/>
                <w:szCs w:val="24"/>
              </w:rPr>
              <w:br/>
              <w:t xml:space="preserve">№ 5 имени Героя Советского Союза А.В. </w:t>
            </w:r>
            <w:proofErr w:type="spellStart"/>
            <w:r w:rsidRPr="00425CA6">
              <w:rPr>
                <w:rFonts w:ascii="Times New Roman" w:eastAsia="Times New Roman" w:hAnsi="Times New Roman" w:cs="Times New Roman"/>
                <w:color w:val="000000" w:themeColor="text1"/>
                <w:sz w:val="24"/>
                <w:szCs w:val="24"/>
              </w:rPr>
              <w:t>Зацепина</w:t>
            </w:r>
            <w:proofErr w:type="spellEnd"/>
            <w:r w:rsidRPr="00425CA6">
              <w:rPr>
                <w:rFonts w:ascii="Times New Roman" w:eastAsia="Times New Roman" w:hAnsi="Times New Roman" w:cs="Times New Roman"/>
                <w:color w:val="000000" w:themeColor="text1"/>
                <w:sz w:val="24"/>
                <w:szCs w:val="24"/>
              </w:rPr>
              <w:t>»</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с. </w:t>
            </w:r>
            <w:proofErr w:type="spellStart"/>
            <w:r w:rsidRPr="00425CA6">
              <w:rPr>
                <w:rFonts w:ascii="Times New Roman" w:eastAsia="Times New Roman" w:hAnsi="Times New Roman" w:cs="Times New Roman"/>
                <w:color w:val="000000" w:themeColor="text1"/>
                <w:sz w:val="24"/>
                <w:szCs w:val="24"/>
              </w:rPr>
              <w:t>Круглолесское</w:t>
            </w:r>
            <w:proofErr w:type="spellEnd"/>
            <w:r w:rsidRPr="00425CA6">
              <w:rPr>
                <w:rFonts w:ascii="Times New Roman" w:eastAsia="Times New Roman" w:hAnsi="Times New Roman" w:cs="Times New Roman"/>
                <w:color w:val="000000" w:themeColor="text1"/>
                <w:sz w:val="24"/>
                <w:szCs w:val="24"/>
              </w:rPr>
              <w:t>,</w:t>
            </w:r>
          </w:p>
          <w:p w:rsidR="00771273" w:rsidRPr="00425CA6" w:rsidRDefault="00DD15B4">
            <w:pPr>
              <w:spacing w:line="240" w:lineRule="auto"/>
              <w:ind w:right="-108"/>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Комсомольская, 10</w:t>
            </w:r>
          </w:p>
        </w:tc>
        <w:tc>
          <w:tcPr>
            <w:tcW w:w="2242" w:type="dxa"/>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с. </w:t>
            </w:r>
            <w:proofErr w:type="spellStart"/>
            <w:r w:rsidRPr="00425CA6">
              <w:rPr>
                <w:rFonts w:ascii="Times New Roman" w:eastAsia="Times New Roman" w:hAnsi="Times New Roman" w:cs="Times New Roman"/>
                <w:color w:val="000000" w:themeColor="text1"/>
                <w:sz w:val="24"/>
                <w:szCs w:val="24"/>
              </w:rPr>
              <w:t>Круглолесское</w:t>
            </w:r>
            <w:proofErr w:type="spellEnd"/>
          </w:p>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Садовое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350</w:t>
            </w:r>
          </w:p>
        </w:tc>
        <w:tc>
          <w:tcPr>
            <w:tcW w:w="2552" w:type="dxa"/>
          </w:tcPr>
          <w:p w:rsidR="00771273" w:rsidRPr="00425CA6" w:rsidRDefault="00DD15B4">
            <w:pPr>
              <w:spacing w:line="240" w:lineRule="auto"/>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1976, 1957, 1976</w:t>
            </w:r>
          </w:p>
          <w:p w:rsidR="00771273" w:rsidRPr="00425CA6" w:rsidRDefault="00DD15B4">
            <w:pPr>
              <w:spacing w:line="240" w:lineRule="auto"/>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20"/>
        </w:trPr>
        <w:tc>
          <w:tcPr>
            <w:tcW w:w="569" w:type="dxa"/>
          </w:tcPr>
          <w:p w:rsidR="00771273" w:rsidRPr="00425CA6" w:rsidRDefault="00771273" w:rsidP="00425CA6">
            <w:pPr>
              <w:pStyle w:val="af0"/>
              <w:widowControl w:val="0"/>
              <w:numPr>
                <w:ilvl w:val="0"/>
                <w:numId w:val="6"/>
              </w:numPr>
              <w:spacing w:after="200" w:line="240" w:lineRule="auto"/>
              <w:ind w:left="29" w:right="-162"/>
              <w:jc w:val="center"/>
              <w:rPr>
                <w:rFonts w:ascii="Times New Roman" w:hAnsi="Times New Roman" w:cs="Times New Roman"/>
                <w:bCs/>
                <w:color w:val="000000" w:themeColor="text1"/>
                <w:shd w:val="clear" w:color="auto" w:fill="FFFFFF"/>
                <w:lang w:bidi="ru-RU"/>
              </w:rPr>
            </w:pPr>
          </w:p>
        </w:tc>
        <w:tc>
          <w:tcPr>
            <w:tcW w:w="1045" w:type="dxa"/>
          </w:tcPr>
          <w:p w:rsidR="00771273" w:rsidRPr="00425CA6" w:rsidRDefault="00DD15B4">
            <w:pPr>
              <w:widowControl w:val="0"/>
              <w:spacing w:line="240" w:lineRule="auto"/>
              <w:ind w:left="-163" w:right="-108"/>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ОН.2.6</w:t>
            </w:r>
          </w:p>
        </w:tc>
        <w:tc>
          <w:tcPr>
            <w:tcW w:w="4908" w:type="dxa"/>
            <w:gridSpan w:val="2"/>
          </w:tcPr>
          <w:p w:rsidR="00771273" w:rsidRPr="00425CA6" w:rsidRDefault="00DD15B4">
            <w:pPr>
              <w:widowControl w:val="0"/>
              <w:spacing w:line="240" w:lineRule="auto"/>
              <w:ind w:right="-107"/>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МОУ «Средняя общеобразовательная школа </w:t>
            </w:r>
            <w:r w:rsidRPr="00425CA6">
              <w:rPr>
                <w:rFonts w:ascii="Times New Roman" w:eastAsia="Times New Roman" w:hAnsi="Times New Roman" w:cs="Times New Roman"/>
                <w:color w:val="000000" w:themeColor="text1"/>
                <w:sz w:val="24"/>
                <w:szCs w:val="24"/>
              </w:rPr>
              <w:br/>
              <w:t xml:space="preserve">№ 6 имени полного кавалера ордена Славы </w:t>
            </w:r>
            <w:r w:rsidRPr="00425CA6">
              <w:rPr>
                <w:rFonts w:ascii="Times New Roman" w:eastAsia="Times New Roman" w:hAnsi="Times New Roman" w:cs="Times New Roman"/>
                <w:color w:val="000000" w:themeColor="text1"/>
                <w:sz w:val="24"/>
                <w:szCs w:val="24"/>
              </w:rPr>
              <w:br/>
              <w:t xml:space="preserve">Н.В. </w:t>
            </w:r>
            <w:proofErr w:type="spellStart"/>
            <w:r w:rsidRPr="00425CA6">
              <w:rPr>
                <w:rFonts w:ascii="Times New Roman" w:eastAsia="Times New Roman" w:hAnsi="Times New Roman" w:cs="Times New Roman"/>
                <w:color w:val="000000" w:themeColor="text1"/>
                <w:sz w:val="24"/>
                <w:szCs w:val="24"/>
              </w:rPr>
              <w:t>Овчинникова</w:t>
            </w:r>
            <w:proofErr w:type="spellEnd"/>
            <w:r w:rsidRPr="00425CA6">
              <w:rPr>
                <w:rFonts w:ascii="Times New Roman" w:eastAsia="Times New Roman" w:hAnsi="Times New Roman" w:cs="Times New Roman"/>
                <w:color w:val="000000" w:themeColor="text1"/>
                <w:sz w:val="24"/>
                <w:szCs w:val="24"/>
              </w:rPr>
              <w:t>»</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Саблинское,</w:t>
            </w:r>
          </w:p>
          <w:p w:rsidR="00771273" w:rsidRPr="00425CA6" w:rsidRDefault="00DD15B4">
            <w:pPr>
              <w:spacing w:line="240" w:lineRule="auto"/>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Лещенко, 48</w:t>
            </w:r>
          </w:p>
        </w:tc>
        <w:tc>
          <w:tcPr>
            <w:tcW w:w="2242" w:type="dxa"/>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Саблинское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350</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1971</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601"/>
        </w:trPr>
        <w:tc>
          <w:tcPr>
            <w:tcW w:w="569" w:type="dxa"/>
          </w:tcPr>
          <w:p w:rsidR="00771273" w:rsidRPr="00425CA6" w:rsidRDefault="00771273" w:rsidP="00425CA6">
            <w:pPr>
              <w:pStyle w:val="af0"/>
              <w:widowControl w:val="0"/>
              <w:numPr>
                <w:ilvl w:val="0"/>
                <w:numId w:val="6"/>
              </w:numPr>
              <w:spacing w:after="200" w:line="240" w:lineRule="auto"/>
              <w:ind w:left="29" w:right="-162"/>
              <w:jc w:val="center"/>
              <w:rPr>
                <w:rFonts w:ascii="Times New Roman" w:hAnsi="Times New Roman" w:cs="Times New Roman"/>
                <w:bCs/>
                <w:color w:val="000000" w:themeColor="text1"/>
                <w:shd w:val="clear" w:color="auto" w:fill="FFFFFF"/>
                <w:lang w:bidi="ru-RU"/>
              </w:rPr>
            </w:pPr>
          </w:p>
        </w:tc>
        <w:tc>
          <w:tcPr>
            <w:tcW w:w="1045" w:type="dxa"/>
          </w:tcPr>
          <w:p w:rsidR="00771273" w:rsidRPr="00425CA6" w:rsidRDefault="00DD15B4">
            <w:pPr>
              <w:widowControl w:val="0"/>
              <w:spacing w:line="240" w:lineRule="auto"/>
              <w:ind w:left="-163" w:right="-108"/>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ОН.2.7</w:t>
            </w:r>
          </w:p>
        </w:tc>
        <w:tc>
          <w:tcPr>
            <w:tcW w:w="4908" w:type="dxa"/>
            <w:gridSpan w:val="2"/>
          </w:tcPr>
          <w:p w:rsidR="00771273" w:rsidRPr="00425CA6" w:rsidRDefault="00DD15B4">
            <w:pPr>
              <w:widowControl w:val="0"/>
              <w:spacing w:line="240" w:lineRule="auto"/>
              <w:ind w:right="-106"/>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МОУ «Средняя общеобразовательная школа № 7 имени полного кавалера ордена Славы Н.Г. </w:t>
            </w:r>
            <w:proofErr w:type="spellStart"/>
            <w:r w:rsidRPr="00425CA6">
              <w:rPr>
                <w:rFonts w:ascii="Times New Roman" w:eastAsia="Times New Roman" w:hAnsi="Times New Roman" w:cs="Times New Roman"/>
                <w:color w:val="000000" w:themeColor="text1"/>
                <w:sz w:val="24"/>
                <w:szCs w:val="24"/>
              </w:rPr>
              <w:t>Ситникова</w:t>
            </w:r>
            <w:proofErr w:type="spellEnd"/>
            <w:r w:rsidRPr="00425CA6">
              <w:rPr>
                <w:rFonts w:ascii="Times New Roman" w:eastAsia="Times New Roman" w:hAnsi="Times New Roman" w:cs="Times New Roman"/>
                <w:color w:val="000000" w:themeColor="text1"/>
                <w:sz w:val="24"/>
                <w:szCs w:val="24"/>
              </w:rPr>
              <w:t>»</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с. </w:t>
            </w:r>
            <w:proofErr w:type="spellStart"/>
            <w:r w:rsidRPr="00425CA6">
              <w:rPr>
                <w:rFonts w:ascii="Times New Roman" w:eastAsia="Times New Roman" w:hAnsi="Times New Roman" w:cs="Times New Roman"/>
                <w:color w:val="000000" w:themeColor="text1"/>
                <w:sz w:val="24"/>
                <w:szCs w:val="24"/>
              </w:rPr>
              <w:t>Калиновское</w:t>
            </w:r>
            <w:proofErr w:type="spellEnd"/>
            <w:r w:rsidRPr="00425CA6">
              <w:rPr>
                <w:rFonts w:ascii="Times New Roman" w:eastAsia="Times New Roman" w:hAnsi="Times New Roman" w:cs="Times New Roman"/>
                <w:color w:val="000000" w:themeColor="text1"/>
                <w:sz w:val="24"/>
                <w:szCs w:val="24"/>
              </w:rPr>
              <w:t>,</w:t>
            </w:r>
          </w:p>
          <w:p w:rsidR="00771273" w:rsidRPr="00425CA6" w:rsidRDefault="00DD15B4">
            <w:pPr>
              <w:spacing w:line="240" w:lineRule="auto"/>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Глазкова, 208</w:t>
            </w:r>
          </w:p>
        </w:tc>
        <w:tc>
          <w:tcPr>
            <w:tcW w:w="2242" w:type="dxa"/>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с. </w:t>
            </w:r>
            <w:proofErr w:type="spellStart"/>
            <w:r w:rsidRPr="00425CA6">
              <w:rPr>
                <w:rFonts w:ascii="Times New Roman" w:eastAsia="Times New Roman" w:hAnsi="Times New Roman" w:cs="Times New Roman"/>
                <w:color w:val="000000" w:themeColor="text1"/>
                <w:sz w:val="24"/>
                <w:szCs w:val="24"/>
              </w:rPr>
              <w:t>Калиновское</w:t>
            </w:r>
            <w:proofErr w:type="spellEnd"/>
          </w:p>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х. </w:t>
            </w:r>
            <w:proofErr w:type="spellStart"/>
            <w:r w:rsidRPr="00425CA6">
              <w:rPr>
                <w:rFonts w:ascii="Times New Roman" w:eastAsia="Times New Roman" w:hAnsi="Times New Roman" w:cs="Times New Roman"/>
                <w:color w:val="000000" w:themeColor="text1"/>
                <w:sz w:val="24"/>
                <w:szCs w:val="24"/>
              </w:rPr>
              <w:t>Чепурка</w:t>
            </w:r>
            <w:proofErr w:type="spellEnd"/>
          </w:p>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х. Розлив</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600</w:t>
            </w:r>
          </w:p>
        </w:tc>
        <w:tc>
          <w:tcPr>
            <w:tcW w:w="2552" w:type="dxa"/>
          </w:tcPr>
          <w:p w:rsidR="00771273" w:rsidRPr="00425CA6" w:rsidRDefault="00DD15B4">
            <w:pPr>
              <w:spacing w:line="240" w:lineRule="auto"/>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1951, 1960, 1971</w:t>
            </w:r>
          </w:p>
          <w:p w:rsidR="00771273" w:rsidRPr="00425CA6" w:rsidRDefault="00DD15B4">
            <w:pPr>
              <w:spacing w:line="240" w:lineRule="auto"/>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70"/>
        </w:trPr>
        <w:tc>
          <w:tcPr>
            <w:tcW w:w="569" w:type="dxa"/>
          </w:tcPr>
          <w:p w:rsidR="00771273" w:rsidRPr="00425CA6" w:rsidRDefault="00771273" w:rsidP="00425CA6">
            <w:pPr>
              <w:pStyle w:val="af0"/>
              <w:widowControl w:val="0"/>
              <w:numPr>
                <w:ilvl w:val="0"/>
                <w:numId w:val="6"/>
              </w:numPr>
              <w:spacing w:after="200" w:line="240" w:lineRule="auto"/>
              <w:ind w:left="29" w:right="-162"/>
              <w:jc w:val="center"/>
              <w:rPr>
                <w:rFonts w:ascii="Times New Roman" w:hAnsi="Times New Roman" w:cs="Times New Roman"/>
                <w:bCs/>
                <w:color w:val="000000" w:themeColor="text1"/>
                <w:shd w:val="clear" w:color="auto" w:fill="FFFFFF"/>
                <w:lang w:bidi="ru-RU"/>
              </w:rPr>
            </w:pPr>
          </w:p>
        </w:tc>
        <w:tc>
          <w:tcPr>
            <w:tcW w:w="1045" w:type="dxa"/>
          </w:tcPr>
          <w:p w:rsidR="00771273" w:rsidRPr="00425CA6" w:rsidRDefault="00DD15B4">
            <w:pPr>
              <w:widowControl w:val="0"/>
              <w:spacing w:line="240" w:lineRule="auto"/>
              <w:ind w:left="-163" w:right="-108"/>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ОН.2.8</w:t>
            </w:r>
          </w:p>
        </w:tc>
        <w:tc>
          <w:tcPr>
            <w:tcW w:w="4908" w:type="dxa"/>
            <w:gridSpan w:val="2"/>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МОУ «Средняя общеобразовательная школа № 8»</w:t>
            </w:r>
          </w:p>
        </w:tc>
        <w:tc>
          <w:tcPr>
            <w:tcW w:w="2577" w:type="dxa"/>
            <w:gridSpan w:val="2"/>
          </w:tcPr>
          <w:p w:rsidR="00771273" w:rsidRPr="00425CA6" w:rsidRDefault="00DD15B4">
            <w:pPr>
              <w:pStyle w:val="affff9"/>
              <w:rPr>
                <w:color w:val="000000" w:themeColor="text1"/>
                <w:sz w:val="24"/>
                <w:szCs w:val="24"/>
              </w:rPr>
            </w:pPr>
            <w:r w:rsidRPr="00425CA6">
              <w:rPr>
                <w:color w:val="000000" w:themeColor="text1"/>
                <w:sz w:val="24"/>
                <w:szCs w:val="24"/>
              </w:rPr>
              <w:t xml:space="preserve">с. </w:t>
            </w:r>
            <w:proofErr w:type="spellStart"/>
            <w:r w:rsidRPr="00425CA6">
              <w:rPr>
                <w:color w:val="000000" w:themeColor="text1"/>
                <w:sz w:val="24"/>
                <w:szCs w:val="24"/>
              </w:rPr>
              <w:t>Грушевское</w:t>
            </w:r>
            <w:proofErr w:type="spellEnd"/>
            <w:r w:rsidRPr="00425CA6">
              <w:rPr>
                <w:color w:val="000000" w:themeColor="text1"/>
                <w:sz w:val="24"/>
                <w:szCs w:val="24"/>
              </w:rPr>
              <w:t>,</w:t>
            </w:r>
          </w:p>
          <w:p w:rsidR="00771273" w:rsidRPr="00425CA6" w:rsidRDefault="00DD15B4">
            <w:pPr>
              <w:spacing w:line="240" w:lineRule="auto"/>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Ленина, 66/1</w:t>
            </w:r>
          </w:p>
        </w:tc>
        <w:tc>
          <w:tcPr>
            <w:tcW w:w="2242" w:type="dxa"/>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с. </w:t>
            </w:r>
            <w:proofErr w:type="spellStart"/>
            <w:r w:rsidRPr="00425CA6">
              <w:rPr>
                <w:rFonts w:ascii="Times New Roman" w:eastAsia="Times New Roman" w:hAnsi="Times New Roman" w:cs="Times New Roman"/>
                <w:color w:val="000000" w:themeColor="text1"/>
                <w:sz w:val="24"/>
                <w:szCs w:val="24"/>
              </w:rPr>
              <w:t>Грушевское</w:t>
            </w:r>
            <w:proofErr w:type="spellEnd"/>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480</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1974</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409"/>
        </w:trPr>
        <w:tc>
          <w:tcPr>
            <w:tcW w:w="569" w:type="dxa"/>
          </w:tcPr>
          <w:p w:rsidR="00771273" w:rsidRPr="00425CA6" w:rsidRDefault="00771273" w:rsidP="00425CA6">
            <w:pPr>
              <w:pStyle w:val="af0"/>
              <w:widowControl w:val="0"/>
              <w:numPr>
                <w:ilvl w:val="0"/>
                <w:numId w:val="6"/>
              </w:numPr>
              <w:spacing w:after="200" w:line="240" w:lineRule="auto"/>
              <w:ind w:left="29" w:right="-162"/>
              <w:jc w:val="center"/>
              <w:rPr>
                <w:rFonts w:ascii="Times New Roman" w:hAnsi="Times New Roman" w:cs="Times New Roman"/>
                <w:bCs/>
                <w:color w:val="000000" w:themeColor="text1"/>
                <w:shd w:val="clear" w:color="auto" w:fill="FFFFFF"/>
                <w:lang w:bidi="ru-RU"/>
              </w:rPr>
            </w:pPr>
          </w:p>
        </w:tc>
        <w:tc>
          <w:tcPr>
            <w:tcW w:w="1045" w:type="dxa"/>
          </w:tcPr>
          <w:p w:rsidR="00771273" w:rsidRPr="00425CA6" w:rsidRDefault="00DD15B4">
            <w:pPr>
              <w:widowControl w:val="0"/>
              <w:spacing w:line="240" w:lineRule="auto"/>
              <w:ind w:left="-163" w:right="-108"/>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ОН.2.9</w:t>
            </w:r>
          </w:p>
        </w:tc>
        <w:tc>
          <w:tcPr>
            <w:tcW w:w="4908" w:type="dxa"/>
            <w:gridSpan w:val="2"/>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МОУ «Средняя общеобразовательная школа № 9»</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п. Новокавказский,</w:t>
            </w:r>
          </w:p>
          <w:p w:rsidR="00771273" w:rsidRPr="00425CA6" w:rsidRDefault="00DD15B4">
            <w:pPr>
              <w:spacing w:line="240" w:lineRule="auto"/>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Средняя, 28</w:t>
            </w:r>
          </w:p>
        </w:tc>
        <w:tc>
          <w:tcPr>
            <w:tcW w:w="2242" w:type="dxa"/>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п. Новокавказский,</w:t>
            </w:r>
          </w:p>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х. Петровка,</w:t>
            </w:r>
          </w:p>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х. </w:t>
            </w:r>
            <w:proofErr w:type="spellStart"/>
            <w:r w:rsidRPr="00425CA6">
              <w:rPr>
                <w:rFonts w:ascii="Times New Roman" w:eastAsia="Times New Roman" w:hAnsi="Times New Roman" w:cs="Times New Roman"/>
                <w:color w:val="000000" w:themeColor="text1"/>
                <w:sz w:val="24"/>
                <w:szCs w:val="24"/>
              </w:rPr>
              <w:t>Репьевый</w:t>
            </w:r>
            <w:proofErr w:type="spellEnd"/>
            <w:r w:rsidRPr="00425CA6">
              <w:rPr>
                <w:rFonts w:ascii="Times New Roman" w:eastAsia="Times New Roman" w:hAnsi="Times New Roman" w:cs="Times New Roman"/>
                <w:color w:val="000000" w:themeColor="text1"/>
                <w:sz w:val="24"/>
                <w:szCs w:val="24"/>
              </w:rPr>
              <w:t>,</w:t>
            </w:r>
          </w:p>
          <w:p w:rsidR="00771273" w:rsidRPr="00425CA6" w:rsidRDefault="00DD15B4" w:rsidP="004D2197">
            <w:pPr>
              <w:widowControl w:val="0"/>
              <w:spacing w:line="240" w:lineRule="auto"/>
              <w:ind w:right="-114"/>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 xml:space="preserve">х. </w:t>
            </w:r>
            <w:proofErr w:type="spellStart"/>
            <w:r w:rsidRPr="00425CA6">
              <w:rPr>
                <w:rFonts w:ascii="Times New Roman" w:eastAsia="Times New Roman" w:hAnsi="Times New Roman" w:cs="Times New Roman"/>
                <w:color w:val="000000" w:themeColor="text1"/>
                <w:sz w:val="24"/>
                <w:szCs w:val="24"/>
              </w:rPr>
              <w:t>Малостепновский</w:t>
            </w:r>
            <w:proofErr w:type="spellEnd"/>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320</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1975</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(хорошее)</w:t>
            </w:r>
          </w:p>
        </w:tc>
      </w:tr>
      <w:tr w:rsidR="00771273" w:rsidTr="004D2197">
        <w:tblPrEx>
          <w:tblCellMar>
            <w:left w:w="108" w:type="dxa"/>
            <w:right w:w="108" w:type="dxa"/>
          </w:tblCellMar>
        </w:tblPrEx>
        <w:trPr>
          <w:trHeight w:val="561"/>
        </w:trPr>
        <w:tc>
          <w:tcPr>
            <w:tcW w:w="569" w:type="dxa"/>
          </w:tcPr>
          <w:p w:rsidR="00771273" w:rsidRPr="00A854AD" w:rsidRDefault="00771273" w:rsidP="00425CA6">
            <w:pPr>
              <w:pStyle w:val="af0"/>
              <w:widowControl w:val="0"/>
              <w:numPr>
                <w:ilvl w:val="0"/>
                <w:numId w:val="6"/>
              </w:numPr>
              <w:spacing w:after="200" w:line="240" w:lineRule="auto"/>
              <w:ind w:left="29" w:right="-162"/>
              <w:jc w:val="center"/>
              <w:rPr>
                <w:rFonts w:ascii="Times New Roman" w:hAnsi="Times New Roman" w:cs="Times New Roman"/>
                <w:bCs/>
                <w:color w:val="000000" w:themeColor="text1"/>
                <w:shd w:val="clear" w:color="auto" w:fill="FFFFFF"/>
                <w:lang w:bidi="ru-RU"/>
              </w:rPr>
            </w:pPr>
          </w:p>
        </w:tc>
        <w:tc>
          <w:tcPr>
            <w:tcW w:w="1045" w:type="dxa"/>
          </w:tcPr>
          <w:p w:rsidR="00771273" w:rsidRPr="00A854AD" w:rsidRDefault="00DD15B4">
            <w:pPr>
              <w:widowControl w:val="0"/>
              <w:spacing w:line="240" w:lineRule="auto"/>
              <w:ind w:left="-163" w:right="-108"/>
              <w:rPr>
                <w:rFonts w:ascii="Times New Roman" w:hAnsi="Times New Roman" w:cs="Times New Roman"/>
                <w:bCs/>
                <w:color w:val="000000" w:themeColor="text1"/>
                <w:sz w:val="24"/>
                <w:szCs w:val="24"/>
                <w:shd w:val="clear" w:color="auto" w:fill="FFFFFF"/>
                <w:lang w:bidi="ru-RU"/>
              </w:rPr>
            </w:pPr>
            <w:r w:rsidRPr="00A854AD">
              <w:rPr>
                <w:rFonts w:ascii="Times New Roman" w:eastAsia="Times New Roman" w:hAnsi="Times New Roman" w:cs="Times New Roman"/>
                <w:bCs/>
                <w:color w:val="000000" w:themeColor="text1"/>
                <w:sz w:val="24"/>
                <w:szCs w:val="24"/>
                <w:shd w:val="clear" w:color="auto" w:fill="FFFFFF"/>
                <w:lang w:bidi="ru-RU"/>
              </w:rPr>
              <w:t>ОН.2.10</w:t>
            </w:r>
          </w:p>
        </w:tc>
        <w:tc>
          <w:tcPr>
            <w:tcW w:w="4908" w:type="dxa"/>
            <w:gridSpan w:val="2"/>
          </w:tcPr>
          <w:p w:rsidR="00771273" w:rsidRPr="00A854AD" w:rsidRDefault="00DD15B4">
            <w:pPr>
              <w:widowControl w:val="0"/>
              <w:spacing w:line="240" w:lineRule="auto"/>
              <w:jc w:val="left"/>
              <w:rPr>
                <w:rFonts w:ascii="Times New Roman" w:hAnsi="Times New Roman" w:cs="Times New Roman"/>
                <w:color w:val="000000" w:themeColor="text1"/>
                <w:sz w:val="24"/>
                <w:szCs w:val="24"/>
              </w:rPr>
            </w:pPr>
            <w:r w:rsidRPr="00A854AD">
              <w:rPr>
                <w:rFonts w:ascii="Times New Roman" w:eastAsia="Times New Roman" w:hAnsi="Times New Roman" w:cs="Times New Roman"/>
                <w:color w:val="000000" w:themeColor="text1"/>
                <w:sz w:val="24"/>
                <w:szCs w:val="24"/>
              </w:rPr>
              <w:t>МОУ «Основная общеобразовательная школа № 11»</w:t>
            </w:r>
          </w:p>
        </w:tc>
        <w:tc>
          <w:tcPr>
            <w:tcW w:w="2577" w:type="dxa"/>
            <w:gridSpan w:val="2"/>
          </w:tcPr>
          <w:p w:rsidR="00771273" w:rsidRPr="00A854AD" w:rsidRDefault="00DD15B4">
            <w:pPr>
              <w:spacing w:line="240" w:lineRule="auto"/>
              <w:jc w:val="left"/>
              <w:rPr>
                <w:rFonts w:ascii="Times New Roman" w:hAnsi="Times New Roman" w:cs="Times New Roman"/>
                <w:color w:val="000000" w:themeColor="text1"/>
                <w:sz w:val="24"/>
                <w:szCs w:val="24"/>
              </w:rPr>
            </w:pPr>
            <w:r w:rsidRPr="00A854AD">
              <w:rPr>
                <w:rFonts w:ascii="Times New Roman" w:eastAsia="Times New Roman" w:hAnsi="Times New Roman" w:cs="Times New Roman"/>
                <w:color w:val="000000" w:themeColor="text1"/>
                <w:sz w:val="24"/>
                <w:szCs w:val="24"/>
              </w:rPr>
              <w:t>с. Александровское,</w:t>
            </w:r>
          </w:p>
          <w:p w:rsidR="00771273" w:rsidRPr="00A854AD" w:rsidRDefault="00DD15B4">
            <w:pPr>
              <w:spacing w:line="240" w:lineRule="auto"/>
              <w:jc w:val="left"/>
              <w:rPr>
                <w:rFonts w:ascii="Times New Roman" w:hAnsi="Times New Roman" w:cs="Times New Roman"/>
                <w:color w:val="000000" w:themeColor="text1"/>
                <w:sz w:val="24"/>
                <w:szCs w:val="24"/>
                <w:lang w:val="cs-CZ"/>
              </w:rPr>
            </w:pPr>
            <w:r w:rsidRPr="00A854AD">
              <w:rPr>
                <w:rFonts w:ascii="Times New Roman" w:eastAsia="Times New Roman" w:hAnsi="Times New Roman" w:cs="Times New Roman"/>
                <w:color w:val="000000" w:themeColor="text1"/>
                <w:sz w:val="24"/>
                <w:szCs w:val="24"/>
              </w:rPr>
              <w:t>ул. Ленинская, 171</w:t>
            </w:r>
          </w:p>
        </w:tc>
        <w:tc>
          <w:tcPr>
            <w:tcW w:w="2242" w:type="dxa"/>
          </w:tcPr>
          <w:p w:rsidR="00771273" w:rsidRPr="00A854AD" w:rsidRDefault="00DD15B4">
            <w:pPr>
              <w:widowControl w:val="0"/>
              <w:spacing w:line="240" w:lineRule="auto"/>
              <w:jc w:val="left"/>
              <w:rPr>
                <w:rFonts w:ascii="Times New Roman" w:hAnsi="Times New Roman" w:cs="Times New Roman"/>
                <w:color w:val="000000" w:themeColor="text1"/>
                <w:sz w:val="24"/>
                <w:szCs w:val="24"/>
              </w:rPr>
            </w:pPr>
            <w:r w:rsidRPr="00A854AD">
              <w:rPr>
                <w:rFonts w:ascii="Times New Roman" w:eastAsia="Times New Roman" w:hAnsi="Times New Roman" w:cs="Times New Roman"/>
                <w:color w:val="000000" w:themeColor="text1"/>
                <w:sz w:val="24"/>
                <w:szCs w:val="24"/>
              </w:rPr>
              <w:t>с. Александровское</w:t>
            </w:r>
          </w:p>
        </w:tc>
        <w:tc>
          <w:tcPr>
            <w:tcW w:w="1275" w:type="dxa"/>
          </w:tcPr>
          <w:p w:rsidR="00771273" w:rsidRPr="00A854AD"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A854AD">
              <w:rPr>
                <w:rFonts w:ascii="Times New Roman" w:eastAsia="Times New Roman" w:hAnsi="Times New Roman" w:cs="Times New Roman"/>
                <w:color w:val="000000" w:themeColor="text1"/>
                <w:sz w:val="24"/>
                <w:szCs w:val="24"/>
              </w:rPr>
              <w:t>113</w:t>
            </w:r>
          </w:p>
        </w:tc>
        <w:tc>
          <w:tcPr>
            <w:tcW w:w="2552" w:type="dxa"/>
          </w:tcPr>
          <w:p w:rsidR="00771273" w:rsidRPr="00A854AD" w:rsidRDefault="00DD15B4">
            <w:pPr>
              <w:spacing w:line="240" w:lineRule="auto"/>
              <w:rPr>
                <w:rFonts w:ascii="Times New Roman" w:hAnsi="Times New Roman" w:cs="Times New Roman"/>
                <w:color w:val="000000" w:themeColor="text1"/>
                <w:sz w:val="24"/>
                <w:szCs w:val="24"/>
              </w:rPr>
            </w:pPr>
            <w:r w:rsidRPr="00A854AD">
              <w:rPr>
                <w:rFonts w:ascii="Times New Roman" w:eastAsia="Times New Roman" w:hAnsi="Times New Roman" w:cs="Times New Roman"/>
                <w:color w:val="000000" w:themeColor="text1"/>
                <w:sz w:val="24"/>
                <w:szCs w:val="24"/>
              </w:rPr>
              <w:t>1960, 1945, 1952</w:t>
            </w:r>
          </w:p>
          <w:p w:rsidR="00771273" w:rsidRPr="00A854AD" w:rsidRDefault="00DD15B4" w:rsidP="00CB0388">
            <w:pPr>
              <w:spacing w:line="240" w:lineRule="auto"/>
              <w:rPr>
                <w:rFonts w:ascii="Times New Roman" w:hAnsi="Times New Roman" w:cs="Times New Roman"/>
                <w:bCs/>
                <w:color w:val="000000" w:themeColor="text1"/>
                <w:sz w:val="24"/>
                <w:szCs w:val="24"/>
                <w:shd w:val="clear" w:color="auto" w:fill="FFFFFF"/>
                <w:lang w:bidi="ru-RU"/>
              </w:rPr>
            </w:pPr>
            <w:r w:rsidRPr="00A854AD">
              <w:rPr>
                <w:rFonts w:ascii="Times New Roman" w:eastAsia="Times New Roman" w:hAnsi="Times New Roman" w:cs="Times New Roman"/>
                <w:color w:val="000000" w:themeColor="text1"/>
                <w:sz w:val="24"/>
                <w:szCs w:val="24"/>
              </w:rPr>
              <w:t>(</w:t>
            </w:r>
            <w:r w:rsidR="00CB0388">
              <w:rPr>
                <w:rFonts w:ascii="Times New Roman" w:eastAsia="Times New Roman" w:hAnsi="Times New Roman" w:cs="Times New Roman"/>
                <w:color w:val="000000" w:themeColor="text1"/>
                <w:sz w:val="24"/>
                <w:szCs w:val="24"/>
              </w:rPr>
              <w:t>ветхое</w:t>
            </w:r>
            <w:r w:rsidRPr="00A854AD">
              <w:rPr>
                <w:rFonts w:ascii="Times New Roman" w:eastAsia="Times New Roman" w:hAnsi="Times New Roman" w:cs="Times New Roman"/>
                <w:color w:val="000000" w:themeColor="text1"/>
                <w:sz w:val="24"/>
                <w:szCs w:val="24"/>
              </w:rPr>
              <w:t>)</w:t>
            </w:r>
          </w:p>
        </w:tc>
      </w:tr>
      <w:tr w:rsidR="00771273" w:rsidTr="004D2197">
        <w:tblPrEx>
          <w:tblCellMar>
            <w:left w:w="108" w:type="dxa"/>
            <w:right w:w="108" w:type="dxa"/>
          </w:tblCellMar>
        </w:tblPrEx>
        <w:trPr>
          <w:trHeight w:val="20"/>
        </w:trPr>
        <w:tc>
          <w:tcPr>
            <w:tcW w:w="569" w:type="dxa"/>
          </w:tcPr>
          <w:p w:rsidR="00771273" w:rsidRPr="00425CA6" w:rsidRDefault="00771273" w:rsidP="00425CA6">
            <w:pPr>
              <w:pStyle w:val="af0"/>
              <w:widowControl w:val="0"/>
              <w:numPr>
                <w:ilvl w:val="0"/>
                <w:numId w:val="6"/>
              </w:numPr>
              <w:spacing w:after="200" w:line="240" w:lineRule="auto"/>
              <w:ind w:left="29" w:right="-162"/>
              <w:jc w:val="center"/>
              <w:rPr>
                <w:rFonts w:ascii="Times New Roman" w:hAnsi="Times New Roman" w:cs="Times New Roman"/>
                <w:bCs/>
                <w:color w:val="000000" w:themeColor="text1"/>
                <w:shd w:val="clear" w:color="auto" w:fill="FFFFFF"/>
                <w:lang w:bidi="ru-RU"/>
              </w:rPr>
            </w:pPr>
          </w:p>
        </w:tc>
        <w:tc>
          <w:tcPr>
            <w:tcW w:w="1045" w:type="dxa"/>
          </w:tcPr>
          <w:p w:rsidR="00771273" w:rsidRPr="00425CA6" w:rsidRDefault="00DD15B4">
            <w:pPr>
              <w:widowControl w:val="0"/>
              <w:spacing w:line="240" w:lineRule="auto"/>
              <w:ind w:left="-163" w:right="-108"/>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ОН.2.11</w:t>
            </w:r>
          </w:p>
        </w:tc>
        <w:tc>
          <w:tcPr>
            <w:tcW w:w="4908" w:type="dxa"/>
            <w:gridSpan w:val="2"/>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МОУ «Основная общеобразовательная школа № 12»</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п. Дубовая Роща,</w:t>
            </w:r>
          </w:p>
          <w:p w:rsidR="00771273" w:rsidRPr="00425CA6" w:rsidRDefault="00DD15B4">
            <w:pPr>
              <w:spacing w:line="240" w:lineRule="auto"/>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Новая, 1</w:t>
            </w:r>
          </w:p>
        </w:tc>
        <w:tc>
          <w:tcPr>
            <w:tcW w:w="2242" w:type="dxa"/>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п. Дубовая Роща,</w:t>
            </w:r>
          </w:p>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п. Лесная Поляна</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60</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1966</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20"/>
        </w:trPr>
        <w:tc>
          <w:tcPr>
            <w:tcW w:w="569" w:type="dxa"/>
          </w:tcPr>
          <w:p w:rsidR="00771273" w:rsidRPr="00425CA6" w:rsidRDefault="00771273" w:rsidP="00425CA6">
            <w:pPr>
              <w:pStyle w:val="af0"/>
              <w:widowControl w:val="0"/>
              <w:numPr>
                <w:ilvl w:val="0"/>
                <w:numId w:val="6"/>
              </w:numPr>
              <w:spacing w:after="200" w:line="240" w:lineRule="auto"/>
              <w:ind w:left="29" w:right="-162"/>
              <w:jc w:val="center"/>
              <w:rPr>
                <w:rFonts w:ascii="Times New Roman" w:hAnsi="Times New Roman" w:cs="Times New Roman"/>
                <w:bCs/>
                <w:color w:val="000000" w:themeColor="text1"/>
                <w:shd w:val="clear" w:color="auto" w:fill="FFFFFF"/>
                <w:lang w:bidi="ru-RU"/>
              </w:rPr>
            </w:pPr>
          </w:p>
        </w:tc>
        <w:tc>
          <w:tcPr>
            <w:tcW w:w="1045" w:type="dxa"/>
          </w:tcPr>
          <w:p w:rsidR="00771273" w:rsidRPr="00425CA6" w:rsidRDefault="00DD15B4">
            <w:pPr>
              <w:widowControl w:val="0"/>
              <w:spacing w:line="240" w:lineRule="auto"/>
              <w:ind w:left="-163" w:right="-108"/>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ОН.2.12</w:t>
            </w:r>
          </w:p>
        </w:tc>
        <w:tc>
          <w:tcPr>
            <w:tcW w:w="4908" w:type="dxa"/>
            <w:gridSpan w:val="2"/>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МОУ «Основная общеобразовательная школа № 13»</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х. Всадник, ул. 60 лет Октября, 16</w:t>
            </w:r>
          </w:p>
        </w:tc>
        <w:tc>
          <w:tcPr>
            <w:tcW w:w="2242" w:type="dxa"/>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х. Всадник</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160</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1989</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20"/>
        </w:trPr>
        <w:tc>
          <w:tcPr>
            <w:tcW w:w="569" w:type="dxa"/>
          </w:tcPr>
          <w:p w:rsidR="00771273" w:rsidRPr="00425CA6" w:rsidRDefault="00771273" w:rsidP="00425CA6">
            <w:pPr>
              <w:pStyle w:val="af0"/>
              <w:widowControl w:val="0"/>
              <w:numPr>
                <w:ilvl w:val="0"/>
                <w:numId w:val="6"/>
              </w:numPr>
              <w:spacing w:after="200" w:line="240" w:lineRule="auto"/>
              <w:ind w:left="29" w:right="-162"/>
              <w:jc w:val="center"/>
              <w:rPr>
                <w:rFonts w:ascii="Times New Roman" w:hAnsi="Times New Roman" w:cs="Times New Roman"/>
                <w:bCs/>
                <w:color w:val="000000" w:themeColor="text1"/>
                <w:shd w:val="clear" w:color="auto" w:fill="FFFFFF"/>
                <w:lang w:bidi="ru-RU"/>
              </w:rPr>
            </w:pPr>
          </w:p>
        </w:tc>
        <w:tc>
          <w:tcPr>
            <w:tcW w:w="1045" w:type="dxa"/>
          </w:tcPr>
          <w:p w:rsidR="00771273" w:rsidRPr="00425CA6" w:rsidRDefault="00DD15B4">
            <w:pPr>
              <w:widowControl w:val="0"/>
              <w:spacing w:line="240" w:lineRule="auto"/>
              <w:ind w:left="-163" w:right="-108"/>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ОН.2.13</w:t>
            </w:r>
          </w:p>
        </w:tc>
        <w:tc>
          <w:tcPr>
            <w:tcW w:w="4908" w:type="dxa"/>
            <w:gridSpan w:val="2"/>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МОУ «Средняя общеобразовательная школа № 16»</w:t>
            </w:r>
          </w:p>
        </w:tc>
        <w:tc>
          <w:tcPr>
            <w:tcW w:w="2577" w:type="dxa"/>
            <w:gridSpan w:val="2"/>
          </w:tcPr>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p w:rsidR="00771273" w:rsidRPr="00425CA6" w:rsidRDefault="00DD15B4">
            <w:pPr>
              <w:spacing w:line="240" w:lineRule="auto"/>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Дубовая, 47Б</w:t>
            </w:r>
          </w:p>
        </w:tc>
        <w:tc>
          <w:tcPr>
            <w:tcW w:w="2242" w:type="dxa"/>
          </w:tcPr>
          <w:p w:rsidR="00771273" w:rsidRPr="00425CA6" w:rsidRDefault="00DD15B4" w:rsidP="004D2197">
            <w:pPr>
              <w:widowControl w:val="0"/>
              <w:spacing w:line="240" w:lineRule="auto"/>
              <w:ind w:right="-114"/>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х. Харьковский</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650</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1992</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20"/>
        </w:trPr>
        <w:tc>
          <w:tcPr>
            <w:tcW w:w="569" w:type="dxa"/>
          </w:tcPr>
          <w:p w:rsidR="00771273" w:rsidRPr="00425CA6" w:rsidRDefault="00771273" w:rsidP="00425CA6">
            <w:pPr>
              <w:pStyle w:val="af0"/>
              <w:widowControl w:val="0"/>
              <w:numPr>
                <w:ilvl w:val="0"/>
                <w:numId w:val="6"/>
              </w:numPr>
              <w:spacing w:after="200" w:line="240" w:lineRule="auto"/>
              <w:ind w:left="29" w:right="-162"/>
              <w:jc w:val="center"/>
              <w:rPr>
                <w:rFonts w:ascii="Times New Roman" w:hAnsi="Times New Roman" w:cs="Times New Roman"/>
                <w:bCs/>
                <w:color w:val="000000" w:themeColor="text1"/>
                <w:shd w:val="clear" w:color="auto" w:fill="FFFFFF"/>
                <w:lang w:bidi="ru-RU"/>
              </w:rPr>
            </w:pPr>
          </w:p>
        </w:tc>
        <w:tc>
          <w:tcPr>
            <w:tcW w:w="1045" w:type="dxa"/>
          </w:tcPr>
          <w:p w:rsidR="00771273" w:rsidRPr="00425CA6" w:rsidRDefault="00DD15B4">
            <w:pPr>
              <w:widowControl w:val="0"/>
              <w:spacing w:line="240" w:lineRule="auto"/>
              <w:ind w:left="-163" w:right="-108"/>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ОН.2.14</w:t>
            </w:r>
          </w:p>
        </w:tc>
        <w:tc>
          <w:tcPr>
            <w:tcW w:w="4908" w:type="dxa"/>
            <w:gridSpan w:val="2"/>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МОУ ДОД «Детско-юношеская спортивная школа»</w:t>
            </w:r>
          </w:p>
        </w:tc>
        <w:tc>
          <w:tcPr>
            <w:tcW w:w="2577" w:type="dxa"/>
            <w:gridSpan w:val="2"/>
          </w:tcPr>
          <w:p w:rsidR="00771273" w:rsidRPr="00425CA6" w:rsidRDefault="00DD15B4">
            <w:pPr>
              <w:pStyle w:val="affff9"/>
              <w:ind w:right="-113"/>
              <w:rPr>
                <w:color w:val="000000" w:themeColor="text1"/>
                <w:sz w:val="24"/>
                <w:szCs w:val="24"/>
              </w:rPr>
            </w:pPr>
            <w:r w:rsidRPr="00425CA6">
              <w:rPr>
                <w:color w:val="000000" w:themeColor="text1"/>
                <w:sz w:val="24"/>
                <w:szCs w:val="24"/>
              </w:rPr>
              <w:t>с. Александровское,</w:t>
            </w:r>
          </w:p>
          <w:p w:rsidR="00771273" w:rsidRPr="00425CA6" w:rsidRDefault="00DD15B4">
            <w:pPr>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ул. Карла Маркса, 44</w:t>
            </w:r>
          </w:p>
        </w:tc>
        <w:tc>
          <w:tcPr>
            <w:tcW w:w="2242" w:type="dxa"/>
          </w:tcPr>
          <w:p w:rsidR="00771273" w:rsidRPr="00425CA6" w:rsidRDefault="00DD15B4">
            <w:pPr>
              <w:widowControl w:val="0"/>
              <w:spacing w:line="240" w:lineRule="auto"/>
              <w:jc w:val="left"/>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71</w:t>
            </w:r>
          </w:p>
        </w:tc>
        <w:tc>
          <w:tcPr>
            <w:tcW w:w="2552"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1967</w:t>
            </w:r>
          </w:p>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20"/>
        </w:trPr>
        <w:tc>
          <w:tcPr>
            <w:tcW w:w="15168" w:type="dxa"/>
            <w:gridSpan w:val="9"/>
          </w:tcPr>
          <w:p w:rsidR="00771273" w:rsidRPr="00425CA6" w:rsidRDefault="00DD15B4" w:rsidP="00425CA6">
            <w:pPr>
              <w:spacing w:line="240" w:lineRule="auto"/>
              <w:ind w:right="-162"/>
              <w:rPr>
                <w:rFonts w:ascii="Times New Roman" w:hAnsi="Times New Roman" w:cs="Times New Roman"/>
                <w:color w:val="000000" w:themeColor="text1"/>
                <w:sz w:val="24"/>
                <w:szCs w:val="24"/>
              </w:rPr>
            </w:pPr>
            <w:r w:rsidRPr="00425CA6">
              <w:rPr>
                <w:rFonts w:ascii="Times New Roman" w:eastAsia="Times New Roman" w:hAnsi="Times New Roman" w:cs="Times New Roman"/>
                <w:color w:val="000000" w:themeColor="text1"/>
                <w:sz w:val="24"/>
                <w:szCs w:val="24"/>
              </w:rPr>
              <w:t>Организации дополнительного образования</w:t>
            </w:r>
          </w:p>
        </w:tc>
      </w:tr>
      <w:tr w:rsidR="00771273" w:rsidTr="004D2197">
        <w:tblPrEx>
          <w:tblCellMar>
            <w:left w:w="108" w:type="dxa"/>
            <w:right w:w="108" w:type="dxa"/>
          </w:tblCellMar>
        </w:tblPrEx>
        <w:trPr>
          <w:trHeight w:val="20"/>
        </w:trPr>
        <w:tc>
          <w:tcPr>
            <w:tcW w:w="569" w:type="dxa"/>
          </w:tcPr>
          <w:p w:rsidR="00771273" w:rsidRPr="00425CA6" w:rsidRDefault="00771273" w:rsidP="00425CA6">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bCs/>
                <w:color w:val="000000" w:themeColor="text1"/>
                <w:sz w:val="24"/>
                <w:szCs w:val="24"/>
                <w:shd w:val="clear" w:color="auto" w:fill="FFFFFF"/>
                <w:lang w:bidi="ru-RU"/>
              </w:rPr>
              <w:t>ОН.3.1</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МОУ ДОД «Центр детского творчества»</w:t>
            </w:r>
          </w:p>
        </w:tc>
        <w:tc>
          <w:tcPr>
            <w:tcW w:w="2577" w:type="dxa"/>
            <w:gridSpan w:val="2"/>
          </w:tcPr>
          <w:p w:rsidR="00771273" w:rsidRPr="00425CA6" w:rsidRDefault="00DD15B4">
            <w:pPr>
              <w:pStyle w:val="affff9"/>
              <w:ind w:right="-113"/>
              <w:rPr>
                <w:color w:val="000000" w:themeColor="text1"/>
                <w:sz w:val="24"/>
                <w:szCs w:val="24"/>
              </w:rPr>
            </w:pPr>
            <w:r w:rsidRPr="00425CA6">
              <w:rPr>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Карла Маркса, 67</w:t>
            </w:r>
          </w:p>
        </w:tc>
        <w:tc>
          <w:tcPr>
            <w:tcW w:w="2242" w:type="dxa"/>
          </w:tcPr>
          <w:p w:rsidR="00771273" w:rsidRPr="00425CA6" w:rsidRDefault="00DD15B4">
            <w:pPr>
              <w:spacing w:line="240" w:lineRule="auto"/>
              <w:ind w:right="-2"/>
              <w:jc w:val="left"/>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pacing w:val="-8"/>
                <w:sz w:val="24"/>
                <w:szCs w:val="24"/>
              </w:rPr>
              <w:t>с. Александровское</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40</w:t>
            </w:r>
          </w:p>
        </w:tc>
        <w:tc>
          <w:tcPr>
            <w:tcW w:w="2552"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1891</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(удовлетворительное)</w:t>
            </w:r>
          </w:p>
        </w:tc>
      </w:tr>
      <w:tr w:rsidR="00771273" w:rsidTr="004D2197">
        <w:tblPrEx>
          <w:tblCellMar>
            <w:left w:w="108" w:type="dxa"/>
            <w:right w:w="108" w:type="dxa"/>
          </w:tblCellMar>
        </w:tblPrEx>
        <w:trPr>
          <w:trHeight w:val="20"/>
        </w:trPr>
        <w:tc>
          <w:tcPr>
            <w:tcW w:w="569" w:type="dxa"/>
          </w:tcPr>
          <w:p w:rsidR="00771273" w:rsidRPr="00425CA6" w:rsidRDefault="00771273" w:rsidP="00425CA6">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bCs/>
                <w:color w:val="000000" w:themeColor="text1"/>
                <w:sz w:val="24"/>
                <w:szCs w:val="24"/>
                <w:shd w:val="clear" w:color="auto" w:fill="FFFFFF"/>
                <w:lang w:bidi="ru-RU"/>
              </w:rPr>
              <w:t>ОН.3.2</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МБУ ДО «Детская художественная школа»</w:t>
            </w:r>
          </w:p>
        </w:tc>
        <w:tc>
          <w:tcPr>
            <w:tcW w:w="2577" w:type="dxa"/>
            <w:gridSpan w:val="2"/>
          </w:tcPr>
          <w:p w:rsidR="00771273" w:rsidRPr="00425CA6" w:rsidRDefault="00DD15B4">
            <w:pPr>
              <w:pStyle w:val="affff9"/>
              <w:ind w:right="-113"/>
              <w:rPr>
                <w:color w:val="000000" w:themeColor="text1"/>
                <w:sz w:val="24"/>
                <w:szCs w:val="24"/>
              </w:rPr>
            </w:pPr>
            <w:r w:rsidRPr="00425CA6">
              <w:rPr>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Карла Маркса, 77</w:t>
            </w:r>
          </w:p>
        </w:tc>
        <w:tc>
          <w:tcPr>
            <w:tcW w:w="2242" w:type="dxa"/>
          </w:tcPr>
          <w:p w:rsidR="00771273" w:rsidRPr="00425CA6" w:rsidRDefault="00DD15B4" w:rsidP="004D2197">
            <w:pPr>
              <w:spacing w:line="240" w:lineRule="auto"/>
              <w:ind w:right="-114"/>
              <w:jc w:val="left"/>
              <w:rPr>
                <w:rFonts w:ascii="Times New Roman" w:hAnsi="Times New Roman" w:cs="Times New Roman"/>
                <w:color w:val="000000" w:themeColor="text1"/>
                <w:spacing w:val="-8"/>
                <w:sz w:val="24"/>
                <w:szCs w:val="24"/>
              </w:rPr>
            </w:pPr>
            <w:r w:rsidRPr="00425CA6">
              <w:rPr>
                <w:rFonts w:ascii="Times New Roman" w:eastAsia="Times New Roman" w:hAnsi="Times New Roman" w:cs="Times New Roman"/>
                <w:color w:val="000000" w:themeColor="text1"/>
                <w:spacing w:val="-8"/>
                <w:sz w:val="24"/>
                <w:szCs w:val="24"/>
              </w:rPr>
              <w:t xml:space="preserve">Александровский </w:t>
            </w:r>
            <w:proofErr w:type="spellStart"/>
            <w:r w:rsidRPr="00425CA6">
              <w:rPr>
                <w:rFonts w:ascii="Times New Roman" w:eastAsia="Times New Roman" w:hAnsi="Times New Roman" w:cs="Times New Roman"/>
                <w:color w:val="000000" w:themeColor="text1"/>
                <w:spacing w:val="-8"/>
                <w:sz w:val="24"/>
                <w:szCs w:val="24"/>
              </w:rPr>
              <w:t>м.о</w:t>
            </w:r>
            <w:proofErr w:type="spellEnd"/>
            <w:r w:rsidR="004D2197">
              <w:rPr>
                <w:rFonts w:ascii="Times New Roman" w:eastAsia="Times New Roman" w:hAnsi="Times New Roman" w:cs="Times New Roman"/>
                <w:color w:val="000000" w:themeColor="text1"/>
                <w:spacing w:val="-8"/>
                <w:sz w:val="24"/>
                <w:szCs w:val="24"/>
              </w:rPr>
              <w:t>.</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176</w:t>
            </w:r>
          </w:p>
        </w:tc>
        <w:tc>
          <w:tcPr>
            <w:tcW w:w="2552"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1961</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(удовлетворительное)</w:t>
            </w:r>
          </w:p>
        </w:tc>
      </w:tr>
      <w:tr w:rsidR="00771273" w:rsidTr="004D2197">
        <w:tblPrEx>
          <w:tblCellMar>
            <w:left w:w="108" w:type="dxa"/>
            <w:right w:w="108" w:type="dxa"/>
          </w:tblCellMar>
        </w:tblPrEx>
        <w:trPr>
          <w:trHeight w:val="20"/>
        </w:trPr>
        <w:tc>
          <w:tcPr>
            <w:tcW w:w="569" w:type="dxa"/>
          </w:tcPr>
          <w:p w:rsidR="00771273" w:rsidRPr="00425CA6" w:rsidRDefault="00771273" w:rsidP="00425CA6">
            <w:pPr>
              <w:pStyle w:val="af0"/>
              <w:numPr>
                <w:ilvl w:val="0"/>
                <w:numId w:val="6"/>
              </w:numPr>
              <w:spacing w:after="200" w:line="240" w:lineRule="auto"/>
              <w:ind w:left="29" w:right="-162"/>
              <w:jc w:val="center"/>
              <w:rPr>
                <w:rFonts w:ascii="Times New Roman" w:hAnsi="Times New Roman" w:cs="Times New Roman"/>
                <w:color w:val="000000" w:themeColor="text1"/>
              </w:rPr>
            </w:pPr>
          </w:p>
        </w:tc>
        <w:tc>
          <w:tcPr>
            <w:tcW w:w="1045" w:type="dxa"/>
          </w:tcPr>
          <w:p w:rsidR="00771273" w:rsidRPr="00425CA6" w:rsidRDefault="00DD15B4">
            <w:pPr>
              <w:spacing w:line="240" w:lineRule="auto"/>
              <w:ind w:right="-2"/>
              <w:rPr>
                <w:rFonts w:ascii="Times New Roman" w:hAnsi="Times New Roman" w:cs="Times New Roman"/>
                <w:color w:val="000000" w:themeColor="text1"/>
                <w:sz w:val="24"/>
                <w:szCs w:val="24"/>
              </w:rPr>
            </w:pPr>
            <w:r w:rsidRPr="00425CA6">
              <w:rPr>
                <w:rFonts w:ascii="Times New Roman" w:eastAsia="Times New Roman" w:hAnsi="Times New Roman" w:cs="Times New Roman"/>
                <w:bCs/>
                <w:color w:val="000000" w:themeColor="text1"/>
                <w:sz w:val="24"/>
                <w:szCs w:val="24"/>
                <w:shd w:val="clear" w:color="auto" w:fill="FFFFFF"/>
                <w:lang w:bidi="ru-RU"/>
              </w:rPr>
              <w:t>ОН.3.3</w:t>
            </w:r>
          </w:p>
        </w:tc>
        <w:tc>
          <w:tcPr>
            <w:tcW w:w="4908" w:type="dxa"/>
            <w:gridSpan w:val="2"/>
          </w:tcPr>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МБУ ДО «Детская музыкальная школа»</w:t>
            </w:r>
          </w:p>
        </w:tc>
        <w:tc>
          <w:tcPr>
            <w:tcW w:w="2577" w:type="dxa"/>
            <w:gridSpan w:val="2"/>
          </w:tcPr>
          <w:p w:rsidR="00771273" w:rsidRPr="00425CA6" w:rsidRDefault="00DD15B4">
            <w:pPr>
              <w:pStyle w:val="affff9"/>
              <w:ind w:right="-113"/>
              <w:rPr>
                <w:color w:val="000000" w:themeColor="text1"/>
                <w:sz w:val="24"/>
                <w:szCs w:val="24"/>
              </w:rPr>
            </w:pPr>
            <w:r w:rsidRPr="00425CA6">
              <w:rPr>
                <w:color w:val="000000" w:themeColor="text1"/>
                <w:sz w:val="24"/>
                <w:szCs w:val="24"/>
              </w:rPr>
              <w:t>с. Александровское,</w:t>
            </w:r>
          </w:p>
          <w:p w:rsidR="00771273" w:rsidRPr="00425CA6" w:rsidRDefault="00DD15B4">
            <w:pPr>
              <w:spacing w:line="240" w:lineRule="auto"/>
              <w:ind w:right="-2"/>
              <w:jc w:val="left"/>
              <w:rPr>
                <w:rFonts w:ascii="Times New Roman" w:hAnsi="Times New Roman" w:cs="Times New Roman"/>
                <w:color w:val="000000" w:themeColor="text1"/>
                <w:sz w:val="24"/>
                <w:szCs w:val="24"/>
                <w:lang w:val="cs-CZ"/>
              </w:rPr>
            </w:pPr>
            <w:r w:rsidRPr="00425CA6">
              <w:rPr>
                <w:rFonts w:ascii="Times New Roman" w:eastAsia="Times New Roman" w:hAnsi="Times New Roman" w:cs="Times New Roman"/>
                <w:color w:val="000000" w:themeColor="text1"/>
                <w:sz w:val="24"/>
                <w:szCs w:val="24"/>
              </w:rPr>
              <w:t>ул. Карла Маркса, 44</w:t>
            </w:r>
          </w:p>
        </w:tc>
        <w:tc>
          <w:tcPr>
            <w:tcW w:w="2242" w:type="dxa"/>
          </w:tcPr>
          <w:p w:rsidR="00771273" w:rsidRPr="00425CA6" w:rsidRDefault="004D2197" w:rsidP="004D2197">
            <w:pPr>
              <w:spacing w:line="240" w:lineRule="auto"/>
              <w:ind w:right="-114"/>
              <w:jc w:val="left"/>
              <w:rPr>
                <w:rFonts w:ascii="Times New Roman" w:hAnsi="Times New Roman" w:cs="Times New Roman"/>
                <w:color w:val="000000" w:themeColor="text1"/>
                <w:spacing w:val="-8"/>
                <w:sz w:val="24"/>
                <w:szCs w:val="24"/>
              </w:rPr>
            </w:pPr>
            <w:r>
              <w:rPr>
                <w:rFonts w:ascii="Times New Roman" w:eastAsia="Times New Roman" w:hAnsi="Times New Roman" w:cs="Times New Roman"/>
                <w:color w:val="000000" w:themeColor="text1"/>
                <w:spacing w:val="-8"/>
                <w:sz w:val="24"/>
                <w:szCs w:val="24"/>
              </w:rPr>
              <w:t xml:space="preserve">Александровский </w:t>
            </w:r>
            <w:proofErr w:type="spellStart"/>
            <w:r>
              <w:rPr>
                <w:rFonts w:ascii="Times New Roman" w:eastAsia="Times New Roman" w:hAnsi="Times New Roman" w:cs="Times New Roman"/>
                <w:color w:val="000000" w:themeColor="text1"/>
                <w:spacing w:val="-8"/>
                <w:sz w:val="24"/>
                <w:szCs w:val="24"/>
              </w:rPr>
              <w:t>м.о</w:t>
            </w:r>
            <w:proofErr w:type="spellEnd"/>
            <w:r>
              <w:rPr>
                <w:rFonts w:ascii="Times New Roman" w:eastAsia="Times New Roman" w:hAnsi="Times New Roman" w:cs="Times New Roman"/>
                <w:color w:val="000000" w:themeColor="text1"/>
                <w:spacing w:val="-8"/>
                <w:sz w:val="24"/>
                <w:szCs w:val="24"/>
              </w:rPr>
              <w:t>.</w:t>
            </w:r>
          </w:p>
        </w:tc>
        <w:tc>
          <w:tcPr>
            <w:tcW w:w="1275"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color w:val="000000" w:themeColor="text1"/>
                <w:sz w:val="24"/>
                <w:szCs w:val="24"/>
              </w:rPr>
              <w:t>380</w:t>
            </w:r>
          </w:p>
        </w:tc>
        <w:tc>
          <w:tcPr>
            <w:tcW w:w="2552" w:type="dxa"/>
          </w:tcPr>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1973</w:t>
            </w:r>
          </w:p>
          <w:p w:rsidR="00771273" w:rsidRPr="00425CA6" w:rsidRDefault="00DD15B4">
            <w:pPr>
              <w:spacing w:line="240" w:lineRule="auto"/>
              <w:ind w:right="-2"/>
              <w:rPr>
                <w:rFonts w:ascii="Times New Roman" w:hAnsi="Times New Roman" w:cs="Times New Roman"/>
                <w:bCs/>
                <w:color w:val="000000" w:themeColor="text1"/>
                <w:sz w:val="24"/>
                <w:szCs w:val="24"/>
                <w:shd w:val="clear" w:color="auto" w:fill="FFFFFF"/>
                <w:lang w:bidi="ru-RU"/>
              </w:rPr>
            </w:pPr>
            <w:r w:rsidRPr="00425CA6">
              <w:rPr>
                <w:rFonts w:ascii="Times New Roman" w:eastAsia="Times New Roman" w:hAnsi="Times New Roman" w:cs="Times New Roman"/>
                <w:bCs/>
                <w:color w:val="000000" w:themeColor="text1"/>
                <w:sz w:val="24"/>
                <w:szCs w:val="24"/>
                <w:shd w:val="clear" w:color="auto" w:fill="FFFFFF"/>
                <w:lang w:bidi="ru-RU"/>
              </w:rPr>
              <w:t>(удовлетворительное)</w:t>
            </w:r>
          </w:p>
        </w:tc>
      </w:tr>
    </w:tbl>
    <w:p w:rsidR="00771273" w:rsidRDefault="00771273">
      <w:pPr>
        <w:sectPr w:rsidR="00771273" w:rsidSect="004D2197">
          <w:footerReference w:type="even" r:id="rId22"/>
          <w:footerReference w:type="default" r:id="rId23"/>
          <w:footerReference w:type="first" r:id="rId24"/>
          <w:pgSz w:w="16838" w:h="11906" w:orient="landscape"/>
          <w:pgMar w:top="1701" w:right="1134" w:bottom="1134" w:left="1134" w:header="0" w:footer="567" w:gutter="0"/>
          <w:cols w:space="720"/>
          <w:formProt w:val="0"/>
          <w:docGrid w:linePitch="360" w:charSpace="4096"/>
        </w:sectPr>
      </w:pPr>
    </w:p>
    <w:p w:rsidR="00771273" w:rsidRDefault="00DD15B4" w:rsidP="008218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расчете существующей обеспеченности объектами местного значения муниципального округа в области образования (таблица 2) были взяты предельные значения расчетных показателей минимально допустимого уровня обеспеченности муниципального округа объектами образования в соответствии с местными нормативами градостроительного проектирования муниципального округа. По результатам расчета выявлен дефицит мест в дошкольных образовательных учреждениях – 70 мест, учреждениях дополнительного образования детей – 128 мест.</w:t>
      </w:r>
    </w:p>
    <w:p w:rsidR="00771273" w:rsidRDefault="00DD15B4" w:rsidP="008218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об основных проблемах и ограничениях</w:t>
      </w:r>
    </w:p>
    <w:p w:rsidR="00771273" w:rsidRDefault="00DD15B4" w:rsidP="008218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объектов местного значения муниципального округа в области образования и науки, расположенных на территории округа, характерны следующие проблемы:</w:t>
      </w:r>
    </w:p>
    <w:p w:rsidR="00771273" w:rsidRDefault="00DD15B4" w:rsidP="0082187F">
      <w:pPr>
        <w:widowControl w:val="0"/>
        <w:tabs>
          <w:tab w:val="left" w:pos="709"/>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недостаточное количество мест в дошкольных образовательных учреждениях;</w:t>
      </w:r>
    </w:p>
    <w:p w:rsidR="00771273" w:rsidRDefault="00DD15B4" w:rsidP="0082187F">
      <w:pPr>
        <w:widowControl w:val="0"/>
        <w:tabs>
          <w:tab w:val="left" w:pos="709"/>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недостаточный уровень развития материально-технической базы учреждений образования;</w:t>
      </w:r>
    </w:p>
    <w:p w:rsidR="00771273" w:rsidRDefault="00DD15B4" w:rsidP="0082187F">
      <w:pPr>
        <w:widowControl w:val="0"/>
        <w:tabs>
          <w:tab w:val="left" w:pos="709"/>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необходимость проведения капитального ремонта спортивных залов, </w:t>
      </w:r>
      <w:r>
        <w:rPr>
          <w:rFonts w:ascii="Times New Roman" w:hAnsi="Times New Roman" w:cs="Times New Roman"/>
          <w:sz w:val="28"/>
          <w:szCs w:val="28"/>
          <w:lang w:val="cs-CZ"/>
        </w:rPr>
        <w:t>кровель</w:t>
      </w:r>
      <w:r>
        <w:rPr>
          <w:rFonts w:ascii="Times New Roman" w:hAnsi="Times New Roman" w:cs="Times New Roman"/>
          <w:sz w:val="28"/>
          <w:szCs w:val="28"/>
        </w:rPr>
        <w:t xml:space="preserve"> и </w:t>
      </w:r>
      <w:r>
        <w:rPr>
          <w:rFonts w:ascii="Times New Roman" w:hAnsi="Times New Roman" w:cs="Times New Roman"/>
          <w:sz w:val="28"/>
          <w:szCs w:val="28"/>
          <w:lang w:val="cs-CZ"/>
        </w:rPr>
        <w:t>сетей теплоснабжения</w:t>
      </w:r>
      <w:r>
        <w:rPr>
          <w:rFonts w:ascii="Times New Roman" w:hAnsi="Times New Roman" w:cs="Times New Roman"/>
          <w:sz w:val="28"/>
          <w:szCs w:val="28"/>
        </w:rPr>
        <w:t xml:space="preserve"> общеобразовательных организаций;</w:t>
      </w:r>
    </w:p>
    <w:p w:rsidR="00771273" w:rsidRDefault="00DD15B4" w:rsidP="0082187F">
      <w:pPr>
        <w:widowControl w:val="0"/>
        <w:tabs>
          <w:tab w:val="left" w:pos="709"/>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необходимость </w:t>
      </w:r>
      <w:r>
        <w:rPr>
          <w:rFonts w:ascii="Times New Roman" w:hAnsi="Times New Roman" w:cs="Times New Roman"/>
          <w:sz w:val="28"/>
          <w:szCs w:val="28"/>
          <w:lang w:val="cs-CZ"/>
        </w:rPr>
        <w:t xml:space="preserve">обустройство спортивных площадок </w:t>
      </w:r>
      <w:r>
        <w:rPr>
          <w:rFonts w:ascii="Times New Roman" w:hAnsi="Times New Roman" w:cs="Times New Roman"/>
          <w:sz w:val="28"/>
          <w:szCs w:val="28"/>
        </w:rPr>
        <w:t xml:space="preserve">в ряде </w:t>
      </w:r>
      <w:r>
        <w:rPr>
          <w:rFonts w:ascii="Times New Roman" w:hAnsi="Times New Roman" w:cs="Times New Roman"/>
          <w:sz w:val="28"/>
          <w:szCs w:val="28"/>
          <w:lang w:val="cs-CZ"/>
        </w:rPr>
        <w:t>общеобразовательных организаций;</w:t>
      </w:r>
    </w:p>
    <w:p w:rsidR="00771273" w:rsidRDefault="00DD15B4" w:rsidP="0082187F">
      <w:pPr>
        <w:widowControl w:val="0"/>
        <w:tabs>
          <w:tab w:val="left" w:pos="709"/>
        </w:tabs>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проблемой является формирование стабильного кадрового состава и обеспечение отрасли высококвалифицированными управленческими и педагогическими кадрами, обладающими высоким уровнем профессиональной готовности к деятельности в условиях модернизации образования.</w:t>
      </w:r>
    </w:p>
    <w:p w:rsidR="00771273" w:rsidRDefault="00DD15B4" w:rsidP="008218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Направления развития</w:t>
      </w:r>
    </w:p>
    <w:p w:rsidR="0082187F" w:rsidRDefault="00DD15B4" w:rsidP="008218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Генеральным планом предусматриваются следующие планируемые для размещения объекты местного и регионального значения в области образования и науки (таблица 4).</w:t>
      </w:r>
    </w:p>
    <w:p w:rsidR="00771273" w:rsidRDefault="00DD15B4" w:rsidP="0082187F">
      <w:pPr>
        <w:spacing w:line="240" w:lineRule="auto"/>
        <w:ind w:firstLine="709"/>
        <w:jc w:val="both"/>
        <w:rPr>
          <w:rFonts w:ascii="Times New Roman" w:hAnsi="Times New Roman" w:cs="Times New Roman"/>
          <w:sz w:val="28"/>
          <w:szCs w:val="28"/>
        </w:rPr>
        <w:sectPr w:rsidR="00771273">
          <w:footerReference w:type="even" r:id="rId25"/>
          <w:footerReference w:type="default" r:id="rId26"/>
          <w:footerReference w:type="first" r:id="rId27"/>
          <w:pgSz w:w="11906" w:h="16838"/>
          <w:pgMar w:top="1134" w:right="566" w:bottom="1134" w:left="1701" w:header="0" w:footer="709" w:gutter="0"/>
          <w:cols w:space="720"/>
          <w:formProt w:val="0"/>
          <w:titlePg/>
          <w:docGrid w:linePitch="360" w:charSpace="4096"/>
        </w:sectPr>
      </w:pPr>
      <w:r>
        <w:br w:type="page"/>
      </w:r>
    </w:p>
    <w:p w:rsidR="00771273" w:rsidRDefault="00DD15B4">
      <w:pPr>
        <w:rPr>
          <w:rFonts w:ascii="Times New Roman" w:hAnsi="Times New Roman" w:cs="Times New Roman"/>
          <w:sz w:val="28"/>
          <w:szCs w:val="28"/>
        </w:rPr>
      </w:pPr>
      <w:r>
        <w:rPr>
          <w:rFonts w:ascii="Times New Roman" w:hAnsi="Times New Roman" w:cs="Times New Roman"/>
          <w:sz w:val="28"/>
          <w:szCs w:val="28"/>
        </w:rPr>
        <w:lastRenderedPageBreak/>
        <w:t>Таблица 4. Планируемые для размещения объекты местного и регионального значения в области образования и науки</w:t>
      </w:r>
    </w:p>
    <w:tbl>
      <w:tblPr>
        <w:tblW w:w="5331" w:type="pct"/>
        <w:tblInd w:w="-398" w:type="dxa"/>
        <w:tblLayout w:type="fixed"/>
        <w:tblCellMar>
          <w:left w:w="28" w:type="dxa"/>
          <w:right w:w="28" w:type="dxa"/>
        </w:tblCellMar>
        <w:tblLook w:val="04A0" w:firstRow="1" w:lastRow="0" w:firstColumn="1" w:lastColumn="0" w:noHBand="0" w:noVBand="1"/>
      </w:tblPr>
      <w:tblGrid>
        <w:gridCol w:w="568"/>
        <w:gridCol w:w="992"/>
        <w:gridCol w:w="2694"/>
        <w:gridCol w:w="708"/>
        <w:gridCol w:w="2268"/>
        <w:gridCol w:w="1133"/>
        <w:gridCol w:w="1419"/>
        <w:gridCol w:w="1133"/>
        <w:gridCol w:w="1560"/>
        <w:gridCol w:w="3119"/>
      </w:tblGrid>
      <w:tr w:rsidR="0082187F" w:rsidRPr="0082187F" w:rsidTr="0082187F">
        <w:trPr>
          <w:cantSplit/>
          <w:trHeight w:val="3598"/>
        </w:trPr>
        <w:tc>
          <w:tcPr>
            <w:tcW w:w="568" w:type="dxa"/>
            <w:tcBorders>
              <w:top w:val="single" w:sz="8" w:space="0" w:color="000000"/>
              <w:left w:val="single" w:sz="8" w:space="0" w:color="000000"/>
              <w:bottom w:val="single" w:sz="4" w:space="0" w:color="auto"/>
              <w:right w:val="single" w:sz="4" w:space="0" w:color="000000"/>
            </w:tcBorders>
            <w:shd w:val="clear" w:color="auto" w:fill="auto"/>
            <w:vAlign w:val="center"/>
          </w:tcPr>
          <w:p w:rsidR="00771273" w:rsidRPr="0082187F" w:rsidRDefault="00DD15B4" w:rsidP="0082187F">
            <w:pPr>
              <w:spacing w:line="240" w:lineRule="auto"/>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w:t>
            </w:r>
          </w:p>
        </w:tc>
        <w:tc>
          <w:tcPr>
            <w:tcW w:w="992" w:type="dxa"/>
            <w:tcBorders>
              <w:top w:val="single" w:sz="8" w:space="0" w:color="000000"/>
              <w:bottom w:val="single" w:sz="4" w:space="0" w:color="auto"/>
              <w:right w:val="single" w:sz="4" w:space="0" w:color="000000"/>
            </w:tcBorders>
            <w:shd w:val="clear" w:color="auto" w:fill="auto"/>
            <w:vAlign w:val="center"/>
          </w:tcPr>
          <w:p w:rsidR="00771273" w:rsidRPr="0082187F" w:rsidRDefault="00DD15B4" w:rsidP="0082187F">
            <w:pPr>
              <w:spacing w:line="240" w:lineRule="auto"/>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 на карте</w:t>
            </w:r>
          </w:p>
        </w:tc>
        <w:tc>
          <w:tcPr>
            <w:tcW w:w="2694" w:type="dxa"/>
            <w:tcBorders>
              <w:top w:val="single" w:sz="8" w:space="0" w:color="000000"/>
              <w:bottom w:val="single" w:sz="4" w:space="0" w:color="auto"/>
              <w:right w:val="single" w:sz="4" w:space="0" w:color="000000"/>
            </w:tcBorders>
            <w:shd w:val="clear" w:color="auto" w:fill="auto"/>
            <w:vAlign w:val="center"/>
          </w:tcPr>
          <w:p w:rsidR="00771273" w:rsidRPr="0082187F" w:rsidRDefault="00DD15B4" w:rsidP="0082187F">
            <w:pPr>
              <w:spacing w:line="240" w:lineRule="auto"/>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Виды, наименование планируемых для размещения объектов местного значения муниципального округа</w:t>
            </w:r>
          </w:p>
        </w:tc>
        <w:tc>
          <w:tcPr>
            <w:tcW w:w="708" w:type="dxa"/>
            <w:tcBorders>
              <w:top w:val="single" w:sz="8" w:space="0" w:color="000000"/>
              <w:bottom w:val="single" w:sz="4" w:space="0" w:color="auto"/>
              <w:right w:val="single" w:sz="4" w:space="0" w:color="000000"/>
            </w:tcBorders>
            <w:shd w:val="clear" w:color="auto" w:fill="auto"/>
            <w:textDirection w:val="btLr"/>
            <w:vAlign w:val="center"/>
          </w:tcPr>
          <w:p w:rsidR="00771273" w:rsidRPr="0082187F" w:rsidRDefault="00DD15B4" w:rsidP="0082187F">
            <w:pPr>
              <w:spacing w:line="240" w:lineRule="auto"/>
              <w:ind w:left="113" w:right="113"/>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 xml:space="preserve">Статус (С – строительство, </w:t>
            </w:r>
            <w:r w:rsidRPr="0082187F">
              <w:rPr>
                <w:rFonts w:ascii="Times New Roman" w:eastAsia="Times New Roman" w:hAnsi="Times New Roman" w:cs="Times New Roman"/>
                <w:bCs/>
                <w:color w:val="000000"/>
                <w:lang w:eastAsia="ru-RU"/>
              </w:rPr>
              <w:br/>
              <w:t>Р – реконструкция)</w:t>
            </w:r>
          </w:p>
        </w:tc>
        <w:tc>
          <w:tcPr>
            <w:tcW w:w="2268" w:type="dxa"/>
            <w:tcBorders>
              <w:top w:val="single" w:sz="8" w:space="0" w:color="000000"/>
              <w:bottom w:val="single" w:sz="4" w:space="0" w:color="auto"/>
              <w:right w:val="single" w:sz="4" w:space="0" w:color="000000"/>
            </w:tcBorders>
            <w:shd w:val="clear" w:color="auto" w:fill="auto"/>
            <w:vAlign w:val="center"/>
          </w:tcPr>
          <w:p w:rsidR="00771273" w:rsidRPr="0082187F" w:rsidRDefault="00DD15B4" w:rsidP="0082187F">
            <w:pPr>
              <w:spacing w:line="240" w:lineRule="auto"/>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Местоположение</w:t>
            </w:r>
          </w:p>
        </w:tc>
        <w:tc>
          <w:tcPr>
            <w:tcW w:w="1133" w:type="dxa"/>
            <w:tcBorders>
              <w:top w:val="single" w:sz="8" w:space="0" w:color="000000"/>
              <w:bottom w:val="single" w:sz="4" w:space="0" w:color="auto"/>
              <w:right w:val="single" w:sz="4" w:space="0" w:color="000000"/>
            </w:tcBorders>
            <w:shd w:val="clear" w:color="auto" w:fill="auto"/>
            <w:vAlign w:val="center"/>
          </w:tcPr>
          <w:p w:rsidR="00771273" w:rsidRPr="0082187F" w:rsidRDefault="00DD15B4" w:rsidP="0082187F">
            <w:pPr>
              <w:spacing w:line="240" w:lineRule="auto"/>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Основные характеристики</w:t>
            </w:r>
          </w:p>
        </w:tc>
        <w:tc>
          <w:tcPr>
            <w:tcW w:w="1419" w:type="dxa"/>
            <w:tcBorders>
              <w:top w:val="single" w:sz="8" w:space="0" w:color="000000"/>
              <w:bottom w:val="single" w:sz="4" w:space="0" w:color="auto"/>
              <w:right w:val="single" w:sz="4" w:space="0" w:color="000000"/>
            </w:tcBorders>
            <w:shd w:val="clear" w:color="auto" w:fill="auto"/>
            <w:vAlign w:val="center"/>
          </w:tcPr>
          <w:p w:rsidR="00771273" w:rsidRPr="0082187F" w:rsidRDefault="00DD15B4" w:rsidP="0082187F">
            <w:pPr>
              <w:spacing w:line="240" w:lineRule="auto"/>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Назначение</w:t>
            </w:r>
          </w:p>
        </w:tc>
        <w:tc>
          <w:tcPr>
            <w:tcW w:w="1133" w:type="dxa"/>
            <w:tcBorders>
              <w:top w:val="single" w:sz="8" w:space="0" w:color="000000"/>
              <w:bottom w:val="single" w:sz="4" w:space="0" w:color="auto"/>
              <w:right w:val="single" w:sz="4" w:space="0" w:color="000000"/>
            </w:tcBorders>
            <w:shd w:val="clear" w:color="auto" w:fill="auto"/>
            <w:vAlign w:val="center"/>
          </w:tcPr>
          <w:p w:rsidR="00771273" w:rsidRPr="0082187F" w:rsidRDefault="00DD15B4" w:rsidP="0082187F">
            <w:pPr>
              <w:spacing w:line="240" w:lineRule="auto"/>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Срок реализации</w:t>
            </w:r>
          </w:p>
        </w:tc>
        <w:tc>
          <w:tcPr>
            <w:tcW w:w="1560" w:type="dxa"/>
            <w:tcBorders>
              <w:top w:val="single" w:sz="8" w:space="0" w:color="000000"/>
              <w:bottom w:val="single" w:sz="4" w:space="0" w:color="auto"/>
              <w:right w:val="single" w:sz="8" w:space="0" w:color="000000"/>
            </w:tcBorders>
            <w:shd w:val="clear" w:color="auto" w:fill="auto"/>
            <w:textDirection w:val="btLr"/>
            <w:vAlign w:val="center"/>
          </w:tcPr>
          <w:p w:rsidR="00771273" w:rsidRPr="0082187F" w:rsidRDefault="00DD15B4" w:rsidP="0082187F">
            <w:pPr>
              <w:spacing w:line="240" w:lineRule="exact"/>
              <w:ind w:left="113" w:right="113"/>
              <w:rPr>
                <w:rFonts w:ascii="Times New Roman" w:eastAsia="Times New Roman" w:hAnsi="Times New Roman" w:cs="Times New Roman"/>
                <w:bCs/>
                <w:color w:val="000000"/>
                <w:lang w:eastAsia="ru-RU"/>
              </w:rPr>
            </w:pPr>
            <w:r w:rsidRPr="0082187F">
              <w:rPr>
                <w:rFonts w:ascii="Times New Roman" w:eastAsia="Arial Unicode MS" w:hAnsi="Times New Roman" w:cs="Times New Roman"/>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3119" w:type="dxa"/>
            <w:tcBorders>
              <w:top w:val="single" w:sz="8" w:space="0" w:color="000000"/>
              <w:bottom w:val="single" w:sz="4" w:space="0" w:color="auto"/>
              <w:right w:val="single" w:sz="8" w:space="0" w:color="000000"/>
            </w:tcBorders>
            <w:textDirection w:val="btLr"/>
            <w:vAlign w:val="center"/>
          </w:tcPr>
          <w:p w:rsidR="00771273" w:rsidRPr="0082187F" w:rsidRDefault="00DD15B4" w:rsidP="0082187F">
            <w:pPr>
              <w:spacing w:line="240" w:lineRule="exact"/>
              <w:ind w:left="113" w:right="113"/>
              <w:rPr>
                <w:rFonts w:ascii="Times New Roman" w:eastAsia="Arial Unicode MS" w:hAnsi="Times New Roman" w:cs="Times New Roman"/>
              </w:rPr>
            </w:pPr>
            <w:r w:rsidRPr="0082187F">
              <w:rPr>
                <w:rFonts w:ascii="Times New Roman" w:eastAsia="Arial Unicode MS" w:hAnsi="Times New Roman" w:cs="Times New Roman"/>
              </w:rPr>
              <w:t>Наличие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r w:rsidR="0082187F" w:rsidRPr="0082187F" w:rsidTr="0082187F">
        <w:trPr>
          <w:trHeight w:val="57"/>
          <w:tblHeader/>
        </w:trPr>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3</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29"/>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9</w:t>
            </w:r>
          </w:p>
        </w:tc>
        <w:tc>
          <w:tcPr>
            <w:tcW w:w="3119" w:type="dxa"/>
            <w:tcBorders>
              <w:top w:val="single" w:sz="4" w:space="0" w:color="000000"/>
              <w:left w:val="single" w:sz="4" w:space="0" w:color="000000"/>
              <w:bottom w:val="single" w:sz="4" w:space="0" w:color="000000"/>
              <w:right w:val="single" w:sz="4" w:space="0" w:color="000000"/>
            </w:tcBorders>
          </w:tcPr>
          <w:p w:rsidR="00771273" w:rsidRPr="0082187F" w:rsidRDefault="00DD15B4" w:rsidP="0082187F">
            <w:pPr>
              <w:spacing w:line="240" w:lineRule="auto"/>
              <w:rPr>
                <w:rFonts w:ascii="Times New Roman" w:eastAsia="Times New Roman" w:hAnsi="Times New Roman" w:cs="Times New Roman"/>
                <w:bCs/>
                <w:color w:val="000000"/>
                <w:lang w:eastAsia="ru-RU"/>
              </w:rPr>
            </w:pPr>
            <w:r w:rsidRPr="0082187F">
              <w:rPr>
                <w:rFonts w:ascii="Times New Roman" w:eastAsia="Times New Roman" w:hAnsi="Times New Roman" w:cs="Times New Roman"/>
                <w:bCs/>
                <w:color w:val="000000"/>
                <w:lang w:eastAsia="ru-RU"/>
              </w:rPr>
              <w:t>10</w:t>
            </w:r>
          </w:p>
        </w:tc>
      </w:tr>
      <w:tr w:rsidR="0082187F" w:rsidRPr="0082187F" w:rsidTr="0082187F">
        <w:trPr>
          <w:trHeight w:val="57"/>
        </w:trPr>
        <w:tc>
          <w:tcPr>
            <w:tcW w:w="568" w:type="dxa"/>
            <w:tcBorders>
              <w:left w:val="single" w:sz="8"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1</w:t>
            </w:r>
          </w:p>
        </w:tc>
        <w:tc>
          <w:tcPr>
            <w:tcW w:w="992" w:type="dxa"/>
            <w:tcBorders>
              <w:bottom w:val="single" w:sz="4" w:space="0" w:color="000000"/>
              <w:right w:val="single" w:sz="4" w:space="0" w:color="000000"/>
            </w:tcBorders>
            <w:shd w:val="clear" w:color="auto" w:fill="auto"/>
          </w:tcPr>
          <w:p w:rsidR="00771273" w:rsidRPr="0082187F" w:rsidRDefault="00DD15B4" w:rsidP="0082187F">
            <w:pPr>
              <w:spacing w:line="240" w:lineRule="auto"/>
              <w:ind w:left="57" w:right="57"/>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ОН.2.15</w:t>
            </w:r>
          </w:p>
        </w:tc>
        <w:tc>
          <w:tcPr>
            <w:tcW w:w="2694" w:type="dxa"/>
            <w:tcBorders>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eastAsia="Times New Roman" w:hAnsi="Times New Roman" w:cs="Times New Roman"/>
                <w:color w:val="000000"/>
                <w:lang w:eastAsia="ru-RU"/>
              </w:rPr>
            </w:pPr>
            <w:r w:rsidRPr="0082187F">
              <w:rPr>
                <w:rFonts w:ascii="Times New Roman" w:hAnsi="Times New Roman" w:cs="Times New Roman"/>
              </w:rPr>
              <w:t>Общеобразовательная школа на 696 мест со встроенным плавательным бассейном в селе Александровском</w:t>
            </w:r>
          </w:p>
        </w:tc>
        <w:tc>
          <w:tcPr>
            <w:tcW w:w="708" w:type="dxa"/>
            <w:tcBorders>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С</w:t>
            </w:r>
          </w:p>
        </w:tc>
        <w:tc>
          <w:tcPr>
            <w:tcW w:w="2268" w:type="dxa"/>
            <w:tcBorders>
              <w:bottom w:val="single" w:sz="4" w:space="0" w:color="000000"/>
              <w:right w:val="single" w:sz="4" w:space="0" w:color="000000"/>
            </w:tcBorders>
            <w:shd w:val="clear" w:color="auto" w:fill="auto"/>
          </w:tcPr>
          <w:p w:rsidR="00771273" w:rsidRPr="0082187F" w:rsidRDefault="00DD15B4" w:rsidP="0082187F">
            <w:pPr>
              <w:spacing w:line="240" w:lineRule="auto"/>
              <w:ind w:left="57" w:right="-27"/>
              <w:jc w:val="left"/>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с. Александровское</w:t>
            </w:r>
          </w:p>
        </w:tc>
        <w:tc>
          <w:tcPr>
            <w:tcW w:w="1133" w:type="dxa"/>
            <w:tcBorders>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696 мест</w:t>
            </w:r>
          </w:p>
        </w:tc>
        <w:tc>
          <w:tcPr>
            <w:tcW w:w="1419" w:type="dxa"/>
            <w:tcBorders>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Обеспечение условий для развития образования и науки</w:t>
            </w:r>
          </w:p>
        </w:tc>
        <w:tc>
          <w:tcPr>
            <w:tcW w:w="1133" w:type="dxa"/>
            <w:tcBorders>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eastAsia="Times New Roman" w:hAnsi="Times New Roman" w:cs="Times New Roman"/>
                <w:color w:val="000000"/>
                <w:lang w:eastAsia="ru-RU"/>
              </w:rPr>
            </w:pPr>
            <w:r w:rsidRPr="0082187F">
              <w:rPr>
                <w:rFonts w:ascii="Times New Roman" w:hAnsi="Times New Roman" w:cs="Times New Roman"/>
              </w:rPr>
              <w:t>до 2026 года</w:t>
            </w:r>
          </w:p>
        </w:tc>
        <w:tc>
          <w:tcPr>
            <w:tcW w:w="1560" w:type="dxa"/>
            <w:tcBorders>
              <w:bottom w:val="single" w:sz="4" w:space="0" w:color="000000"/>
              <w:right w:val="single" w:sz="8" w:space="0" w:color="000000"/>
            </w:tcBorders>
            <w:shd w:val="clear" w:color="auto" w:fill="auto"/>
          </w:tcPr>
          <w:p w:rsidR="00771273" w:rsidRPr="0082187F" w:rsidRDefault="0082187F" w:rsidP="0082187F">
            <w:pPr>
              <w:spacing w:line="240" w:lineRule="auto"/>
              <w:ind w:left="57" w:right="-29"/>
              <w:jc w:val="left"/>
              <w:rPr>
                <w:rFonts w:ascii="Times New Roman" w:hAnsi="Times New Roman" w:cs="Times New Roman"/>
              </w:rPr>
            </w:pPr>
            <w:r>
              <w:rPr>
                <w:rFonts w:ascii="Times New Roman" w:hAnsi="Times New Roman" w:cs="Times New Roman"/>
              </w:rPr>
              <w:t>н</w:t>
            </w:r>
            <w:r w:rsidR="00DD15B4" w:rsidRPr="0082187F">
              <w:rPr>
                <w:rFonts w:ascii="Times New Roman" w:hAnsi="Times New Roman" w:cs="Times New Roman"/>
              </w:rPr>
              <w:t>е устанавливаются</w:t>
            </w:r>
          </w:p>
        </w:tc>
        <w:tc>
          <w:tcPr>
            <w:tcW w:w="3119" w:type="dxa"/>
            <w:tcBorders>
              <w:bottom w:val="single" w:sz="4" w:space="0" w:color="000000"/>
              <w:right w:val="single" w:sz="8" w:space="0" w:color="000000"/>
            </w:tcBorders>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w:t>
            </w:r>
          </w:p>
        </w:tc>
      </w:tr>
      <w:tr w:rsidR="0082187F" w:rsidRPr="0082187F" w:rsidTr="0082187F">
        <w:trPr>
          <w:trHeight w:val="57"/>
        </w:trPr>
        <w:tc>
          <w:tcPr>
            <w:tcW w:w="568" w:type="dxa"/>
            <w:tcBorders>
              <w:top w:val="single" w:sz="4" w:space="0" w:color="000000"/>
              <w:left w:val="single" w:sz="8"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2</w:t>
            </w:r>
          </w:p>
        </w:tc>
        <w:tc>
          <w:tcPr>
            <w:tcW w:w="992"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ОН.1.5</w:t>
            </w:r>
          </w:p>
        </w:tc>
        <w:tc>
          <w:tcPr>
            <w:tcW w:w="2694"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eastAsia="Times New Roman" w:hAnsi="Times New Roman" w:cs="Times New Roman"/>
                <w:color w:val="000000"/>
                <w:lang w:eastAsia="ru-RU"/>
              </w:rPr>
            </w:pPr>
            <w:r w:rsidRPr="0082187F">
              <w:rPr>
                <w:rFonts w:ascii="Times New Roman" w:hAnsi="Times New Roman" w:cs="Times New Roman"/>
              </w:rPr>
              <w:t>МДОУ «Детский сад № 7 «Светлячок»</w:t>
            </w:r>
          </w:p>
        </w:tc>
        <w:tc>
          <w:tcPr>
            <w:tcW w:w="708"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Р</w:t>
            </w:r>
          </w:p>
        </w:tc>
        <w:tc>
          <w:tcPr>
            <w:tcW w:w="2268"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eastAsia="Times New Roman" w:hAnsi="Times New Roman" w:cs="Times New Roman"/>
                <w:lang w:eastAsia="ru-RU"/>
              </w:rPr>
            </w:pPr>
            <w:r w:rsidRPr="0082187F">
              <w:rPr>
                <w:rFonts w:ascii="Times New Roman" w:eastAsia="Times New Roman" w:hAnsi="Times New Roman" w:cs="Times New Roman"/>
                <w:lang w:eastAsia="ru-RU"/>
              </w:rPr>
              <w:t>с. Александровское, ул. Некрасова, 36</w:t>
            </w:r>
          </w:p>
        </w:tc>
        <w:tc>
          <w:tcPr>
            <w:tcW w:w="1133"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w:t>
            </w:r>
          </w:p>
        </w:tc>
        <w:tc>
          <w:tcPr>
            <w:tcW w:w="1419"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Обеспечение условий для развития образования и науки</w:t>
            </w:r>
          </w:p>
        </w:tc>
        <w:tc>
          <w:tcPr>
            <w:tcW w:w="1133"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eastAsia="Times New Roman" w:hAnsi="Times New Roman" w:cs="Times New Roman"/>
                <w:color w:val="000000"/>
                <w:lang w:eastAsia="ru-RU"/>
              </w:rPr>
            </w:pPr>
            <w:r w:rsidRPr="0082187F">
              <w:rPr>
                <w:rFonts w:ascii="Times New Roman" w:hAnsi="Times New Roman" w:cs="Times New Roman"/>
              </w:rPr>
              <w:t>2039 год</w:t>
            </w:r>
          </w:p>
        </w:tc>
        <w:tc>
          <w:tcPr>
            <w:tcW w:w="1560" w:type="dxa"/>
            <w:tcBorders>
              <w:top w:val="single" w:sz="4" w:space="0" w:color="000000"/>
              <w:bottom w:val="single" w:sz="4" w:space="0" w:color="000000"/>
              <w:right w:val="single" w:sz="8" w:space="0" w:color="000000"/>
            </w:tcBorders>
            <w:shd w:val="clear" w:color="auto" w:fill="auto"/>
          </w:tcPr>
          <w:p w:rsidR="00771273" w:rsidRPr="0082187F" w:rsidRDefault="0082187F" w:rsidP="0082187F">
            <w:pPr>
              <w:spacing w:line="240" w:lineRule="auto"/>
              <w:ind w:left="57" w:right="-29"/>
              <w:jc w:val="left"/>
              <w:rPr>
                <w:rFonts w:ascii="Times New Roman" w:hAnsi="Times New Roman" w:cs="Times New Roman"/>
              </w:rPr>
            </w:pPr>
            <w:r>
              <w:rPr>
                <w:rFonts w:ascii="Times New Roman" w:hAnsi="Times New Roman" w:cs="Times New Roman"/>
              </w:rPr>
              <w:t>н</w:t>
            </w:r>
            <w:r w:rsidR="00DD15B4" w:rsidRPr="0082187F">
              <w:rPr>
                <w:rFonts w:ascii="Times New Roman" w:hAnsi="Times New Roman" w:cs="Times New Roman"/>
              </w:rPr>
              <w:t>е устанавливаются</w:t>
            </w:r>
          </w:p>
        </w:tc>
        <w:tc>
          <w:tcPr>
            <w:tcW w:w="3119" w:type="dxa"/>
            <w:tcBorders>
              <w:top w:val="single" w:sz="4" w:space="0" w:color="000000"/>
              <w:bottom w:val="single" w:sz="4" w:space="0" w:color="000000"/>
              <w:right w:val="single" w:sz="8" w:space="0" w:color="000000"/>
            </w:tcBorders>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w:t>
            </w:r>
          </w:p>
        </w:tc>
      </w:tr>
      <w:tr w:rsidR="0082187F" w:rsidRPr="0082187F" w:rsidTr="0082187F">
        <w:trPr>
          <w:trHeight w:val="57"/>
        </w:trPr>
        <w:tc>
          <w:tcPr>
            <w:tcW w:w="568" w:type="dxa"/>
            <w:tcBorders>
              <w:top w:val="single" w:sz="4" w:space="0" w:color="000000"/>
              <w:left w:val="single" w:sz="8"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3</w:t>
            </w:r>
          </w:p>
        </w:tc>
        <w:tc>
          <w:tcPr>
            <w:tcW w:w="992"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ОН.1.8</w:t>
            </w:r>
          </w:p>
        </w:tc>
        <w:tc>
          <w:tcPr>
            <w:tcW w:w="2694" w:type="dxa"/>
            <w:tcBorders>
              <w:top w:val="single" w:sz="4" w:space="0" w:color="000000"/>
              <w:bottom w:val="single" w:sz="4" w:space="0" w:color="000000"/>
              <w:right w:val="single" w:sz="4" w:space="0" w:color="000000"/>
            </w:tcBorders>
            <w:shd w:val="clear" w:color="auto" w:fill="auto"/>
          </w:tcPr>
          <w:p w:rsidR="0082187F" w:rsidRDefault="00DD15B4" w:rsidP="0082187F">
            <w:pPr>
              <w:spacing w:line="240" w:lineRule="auto"/>
              <w:ind w:left="57" w:right="57"/>
              <w:jc w:val="left"/>
              <w:rPr>
                <w:rFonts w:ascii="Times New Roman" w:hAnsi="Times New Roman" w:cs="Times New Roman"/>
              </w:rPr>
            </w:pPr>
            <w:r w:rsidRPr="0082187F">
              <w:rPr>
                <w:rFonts w:ascii="Times New Roman" w:hAnsi="Times New Roman" w:cs="Times New Roman"/>
              </w:rPr>
              <w:t xml:space="preserve">Реконструкция МДОУ </w:t>
            </w:r>
          </w:p>
          <w:p w:rsidR="00771273" w:rsidRPr="0082187F" w:rsidRDefault="00DD15B4" w:rsidP="0082187F">
            <w:pPr>
              <w:spacing w:line="240" w:lineRule="auto"/>
              <w:ind w:left="57" w:right="57"/>
              <w:jc w:val="left"/>
              <w:rPr>
                <w:rFonts w:ascii="Times New Roman" w:hAnsi="Times New Roman" w:cs="Times New Roman"/>
              </w:rPr>
            </w:pPr>
            <w:r w:rsidRPr="0082187F">
              <w:rPr>
                <w:rFonts w:ascii="Times New Roman" w:hAnsi="Times New Roman" w:cs="Times New Roman"/>
              </w:rPr>
              <w:t>№ 10 «Буратино»</w:t>
            </w:r>
          </w:p>
        </w:tc>
        <w:tc>
          <w:tcPr>
            <w:tcW w:w="708"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Р</w:t>
            </w:r>
          </w:p>
        </w:tc>
        <w:tc>
          <w:tcPr>
            <w:tcW w:w="2268"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jc w:val="left"/>
              <w:rPr>
                <w:rFonts w:ascii="Times New Roman" w:hAnsi="Times New Roman" w:cs="Times New Roman"/>
              </w:rPr>
            </w:pPr>
            <w:r w:rsidRPr="0082187F">
              <w:rPr>
                <w:rFonts w:ascii="Times New Roman" w:hAnsi="Times New Roman" w:cs="Times New Roman"/>
              </w:rPr>
              <w:t>с. Александровское,</w:t>
            </w:r>
          </w:p>
          <w:p w:rsidR="00771273" w:rsidRPr="0082187F" w:rsidRDefault="00DD15B4" w:rsidP="0082187F">
            <w:pPr>
              <w:spacing w:line="240" w:lineRule="auto"/>
              <w:ind w:left="57" w:right="57"/>
              <w:jc w:val="left"/>
              <w:rPr>
                <w:rFonts w:ascii="Times New Roman" w:hAnsi="Times New Roman" w:cs="Times New Roman"/>
              </w:rPr>
            </w:pPr>
            <w:r w:rsidRPr="0082187F">
              <w:rPr>
                <w:rFonts w:ascii="Times New Roman" w:hAnsi="Times New Roman" w:cs="Times New Roman"/>
              </w:rPr>
              <w:t>ул. Заводская, 4</w:t>
            </w:r>
          </w:p>
        </w:tc>
        <w:tc>
          <w:tcPr>
            <w:tcW w:w="1133"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w:t>
            </w:r>
          </w:p>
        </w:tc>
        <w:tc>
          <w:tcPr>
            <w:tcW w:w="1419"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Обеспечение условий для развития образования и науки</w:t>
            </w:r>
          </w:p>
        </w:tc>
        <w:tc>
          <w:tcPr>
            <w:tcW w:w="1133" w:type="dxa"/>
            <w:tcBorders>
              <w:top w:val="single" w:sz="4" w:space="0" w:color="000000"/>
              <w:bottom w:val="single" w:sz="4" w:space="0" w:color="000000"/>
              <w:right w:val="single" w:sz="4" w:space="0" w:color="000000"/>
            </w:tcBorders>
            <w:shd w:val="clear" w:color="auto" w:fill="auto"/>
          </w:tcPr>
          <w:p w:rsidR="00771273" w:rsidRPr="0082187F" w:rsidRDefault="0082187F" w:rsidP="0082187F">
            <w:pPr>
              <w:spacing w:line="240" w:lineRule="auto"/>
              <w:ind w:left="57" w:right="57"/>
              <w:jc w:val="left"/>
              <w:rPr>
                <w:rFonts w:ascii="Times New Roman" w:hAnsi="Times New Roman" w:cs="Times New Roman"/>
                <w:lang w:val="en-US"/>
              </w:rPr>
            </w:pPr>
            <w:r>
              <w:rPr>
                <w:rFonts w:ascii="Times New Roman" w:eastAsia="Times New Roman" w:hAnsi="Times New Roman" w:cs="Times New Roman"/>
                <w:color w:val="000000"/>
                <w:lang w:eastAsia="ru-RU"/>
              </w:rPr>
              <w:t>п</w:t>
            </w:r>
            <w:r w:rsidR="00DD15B4" w:rsidRPr="0082187F">
              <w:rPr>
                <w:rFonts w:ascii="Times New Roman" w:eastAsia="Times New Roman" w:hAnsi="Times New Roman" w:cs="Times New Roman"/>
                <w:color w:val="000000"/>
                <w:lang w:eastAsia="ru-RU"/>
              </w:rPr>
              <w:t>ервая очередь</w:t>
            </w:r>
            <w:r w:rsidR="00DD15B4" w:rsidRPr="0082187F">
              <w:rPr>
                <w:rFonts w:ascii="Times New Roman" w:eastAsia="Times New Roman" w:hAnsi="Times New Roman" w:cs="Times New Roman"/>
                <w:color w:val="000000"/>
                <w:lang w:val="en-US" w:eastAsia="ru-RU"/>
              </w:rPr>
              <w:t xml:space="preserve"> </w:t>
            </w:r>
            <w:r w:rsidR="00DD15B4" w:rsidRPr="0082187F">
              <w:rPr>
                <w:rFonts w:ascii="Times New Roman" w:eastAsia="Times New Roman" w:hAnsi="Times New Roman" w:cs="Times New Roman"/>
                <w:color w:val="000000"/>
                <w:lang w:eastAsia="ru-RU"/>
              </w:rPr>
              <w:t>*</w:t>
            </w:r>
          </w:p>
        </w:tc>
        <w:tc>
          <w:tcPr>
            <w:tcW w:w="1560" w:type="dxa"/>
            <w:tcBorders>
              <w:top w:val="single" w:sz="4" w:space="0" w:color="000000"/>
              <w:bottom w:val="single" w:sz="4" w:space="0" w:color="000000"/>
              <w:right w:val="single" w:sz="8" w:space="0" w:color="000000"/>
            </w:tcBorders>
            <w:shd w:val="clear" w:color="auto" w:fill="auto"/>
          </w:tcPr>
          <w:p w:rsidR="00771273" w:rsidRPr="0082187F" w:rsidRDefault="0082187F" w:rsidP="0082187F">
            <w:pPr>
              <w:spacing w:line="240" w:lineRule="auto"/>
              <w:ind w:left="57" w:right="-29"/>
              <w:jc w:val="left"/>
              <w:rPr>
                <w:rFonts w:ascii="Times New Roman" w:hAnsi="Times New Roman" w:cs="Times New Roman"/>
              </w:rPr>
            </w:pPr>
            <w:r>
              <w:rPr>
                <w:rFonts w:ascii="Times New Roman" w:hAnsi="Times New Roman" w:cs="Times New Roman"/>
              </w:rPr>
              <w:t>н</w:t>
            </w:r>
            <w:r w:rsidR="00DD15B4" w:rsidRPr="0082187F">
              <w:rPr>
                <w:rFonts w:ascii="Times New Roman" w:hAnsi="Times New Roman" w:cs="Times New Roman"/>
              </w:rPr>
              <w:t>е устанавливаются</w:t>
            </w:r>
          </w:p>
        </w:tc>
        <w:tc>
          <w:tcPr>
            <w:tcW w:w="3119" w:type="dxa"/>
            <w:tcBorders>
              <w:top w:val="single" w:sz="4" w:space="0" w:color="000000"/>
              <w:bottom w:val="single" w:sz="4" w:space="0" w:color="000000"/>
              <w:right w:val="single" w:sz="8" w:space="0" w:color="000000"/>
            </w:tcBorders>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w:t>
            </w:r>
          </w:p>
        </w:tc>
      </w:tr>
      <w:tr w:rsidR="0082187F" w:rsidRPr="0082187F" w:rsidTr="0082187F">
        <w:trPr>
          <w:trHeight w:val="57"/>
        </w:trPr>
        <w:tc>
          <w:tcPr>
            <w:tcW w:w="568" w:type="dxa"/>
            <w:tcBorders>
              <w:top w:val="single" w:sz="4" w:space="0" w:color="000000"/>
              <w:left w:val="single" w:sz="8"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4</w:t>
            </w:r>
          </w:p>
        </w:tc>
        <w:tc>
          <w:tcPr>
            <w:tcW w:w="992"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rPr>
                <w:rFonts w:ascii="Times New Roman" w:eastAsia="Times New Roman" w:hAnsi="Times New Roman" w:cs="Times New Roman"/>
                <w:color w:val="000000"/>
                <w:lang w:eastAsia="ru-RU"/>
              </w:rPr>
            </w:pPr>
            <w:r w:rsidRPr="0082187F">
              <w:rPr>
                <w:rFonts w:ascii="Times New Roman" w:hAnsi="Times New Roman" w:cs="Times New Roman"/>
                <w:bCs/>
                <w:color w:val="000000"/>
                <w:shd w:val="clear" w:color="auto" w:fill="FFFFFF"/>
                <w:lang w:bidi="ru-RU"/>
              </w:rPr>
              <w:t>ОН.2.2</w:t>
            </w:r>
          </w:p>
        </w:tc>
        <w:tc>
          <w:tcPr>
            <w:tcW w:w="2694"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hAnsi="Times New Roman" w:cs="Times New Roman"/>
              </w:rPr>
            </w:pPr>
            <w:r w:rsidRPr="0082187F">
              <w:rPr>
                <w:rFonts w:ascii="Times New Roman" w:hAnsi="Times New Roman" w:cs="Times New Roman"/>
              </w:rPr>
              <w:t>Строительство нового учебного корпуса в МОУ СОШ № 2 и реконструкция имеющегося здания</w:t>
            </w:r>
          </w:p>
        </w:tc>
        <w:tc>
          <w:tcPr>
            <w:tcW w:w="708"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Р</w:t>
            </w:r>
          </w:p>
        </w:tc>
        <w:tc>
          <w:tcPr>
            <w:tcW w:w="2268"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28"/>
              <w:jc w:val="left"/>
              <w:rPr>
                <w:rFonts w:ascii="Times New Roman" w:hAnsi="Times New Roman" w:cs="Times New Roman"/>
              </w:rPr>
            </w:pPr>
            <w:r w:rsidRPr="0082187F">
              <w:rPr>
                <w:rFonts w:ascii="Times New Roman" w:hAnsi="Times New Roman" w:cs="Times New Roman"/>
              </w:rPr>
              <w:t>с. Александровское,</w:t>
            </w:r>
          </w:p>
          <w:p w:rsidR="00771273" w:rsidRPr="0082187F" w:rsidRDefault="00DD15B4" w:rsidP="0082187F">
            <w:pPr>
              <w:spacing w:line="240" w:lineRule="auto"/>
              <w:ind w:left="57" w:right="57"/>
              <w:jc w:val="left"/>
              <w:rPr>
                <w:rFonts w:ascii="Times New Roman" w:hAnsi="Times New Roman" w:cs="Times New Roman"/>
              </w:rPr>
            </w:pPr>
            <w:r w:rsidRPr="0082187F">
              <w:rPr>
                <w:rFonts w:ascii="Times New Roman" w:hAnsi="Times New Roman" w:cs="Times New Roman"/>
              </w:rPr>
              <w:t>ул. Красноармейская, 218</w:t>
            </w:r>
          </w:p>
        </w:tc>
        <w:tc>
          <w:tcPr>
            <w:tcW w:w="1133"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1000 мест</w:t>
            </w:r>
          </w:p>
        </w:tc>
        <w:tc>
          <w:tcPr>
            <w:tcW w:w="1419"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Обеспечение условий для развития образования и науки</w:t>
            </w:r>
          </w:p>
        </w:tc>
        <w:tc>
          <w:tcPr>
            <w:tcW w:w="1133" w:type="dxa"/>
            <w:tcBorders>
              <w:top w:val="single" w:sz="4" w:space="0" w:color="000000"/>
              <w:bottom w:val="single" w:sz="4" w:space="0" w:color="000000"/>
              <w:right w:val="single" w:sz="4" w:space="0" w:color="000000"/>
            </w:tcBorders>
            <w:shd w:val="clear" w:color="auto" w:fill="auto"/>
          </w:tcPr>
          <w:p w:rsidR="00771273" w:rsidRPr="0082187F" w:rsidRDefault="0082187F" w:rsidP="0082187F">
            <w:pPr>
              <w:spacing w:line="240" w:lineRule="auto"/>
              <w:ind w:left="57" w:right="57"/>
              <w:jc w:val="left"/>
              <w:rPr>
                <w:rFonts w:ascii="Times New Roman" w:hAnsi="Times New Roman" w:cs="Times New Roman"/>
                <w:lang w:val="en-US"/>
              </w:rPr>
            </w:pPr>
            <w:r>
              <w:rPr>
                <w:rFonts w:ascii="Times New Roman" w:hAnsi="Times New Roman" w:cs="Times New Roman"/>
              </w:rPr>
              <w:t>пер</w:t>
            </w:r>
            <w:r w:rsidR="00DD15B4" w:rsidRPr="0082187F">
              <w:rPr>
                <w:rFonts w:ascii="Times New Roman" w:hAnsi="Times New Roman" w:cs="Times New Roman"/>
              </w:rPr>
              <w:t>вая очередь</w:t>
            </w:r>
            <w:r w:rsidR="00DD15B4" w:rsidRPr="0082187F">
              <w:rPr>
                <w:rFonts w:ascii="Times New Roman" w:hAnsi="Times New Roman" w:cs="Times New Roman"/>
                <w:lang w:val="en-US"/>
              </w:rPr>
              <w:t xml:space="preserve"> *</w:t>
            </w:r>
          </w:p>
        </w:tc>
        <w:tc>
          <w:tcPr>
            <w:tcW w:w="1560" w:type="dxa"/>
            <w:tcBorders>
              <w:top w:val="single" w:sz="4" w:space="0" w:color="000000"/>
              <w:bottom w:val="single" w:sz="4" w:space="0" w:color="000000"/>
              <w:right w:val="single" w:sz="8" w:space="0" w:color="000000"/>
            </w:tcBorders>
            <w:shd w:val="clear" w:color="auto" w:fill="auto"/>
          </w:tcPr>
          <w:p w:rsidR="00771273" w:rsidRPr="0082187F" w:rsidRDefault="0082187F" w:rsidP="0082187F">
            <w:pPr>
              <w:spacing w:line="240" w:lineRule="auto"/>
              <w:ind w:left="57" w:right="-29"/>
              <w:jc w:val="left"/>
              <w:rPr>
                <w:rFonts w:ascii="Times New Roman" w:hAnsi="Times New Roman" w:cs="Times New Roman"/>
              </w:rPr>
            </w:pPr>
            <w:r>
              <w:rPr>
                <w:rFonts w:ascii="Times New Roman" w:hAnsi="Times New Roman" w:cs="Times New Roman"/>
              </w:rPr>
              <w:t>н</w:t>
            </w:r>
            <w:r w:rsidR="00DD15B4" w:rsidRPr="0082187F">
              <w:rPr>
                <w:rFonts w:ascii="Times New Roman" w:hAnsi="Times New Roman" w:cs="Times New Roman"/>
              </w:rPr>
              <w:t>е устанавливаются</w:t>
            </w:r>
          </w:p>
        </w:tc>
        <w:tc>
          <w:tcPr>
            <w:tcW w:w="3119" w:type="dxa"/>
            <w:tcBorders>
              <w:top w:val="single" w:sz="4" w:space="0" w:color="000000"/>
              <w:bottom w:val="single" w:sz="4" w:space="0" w:color="000000"/>
              <w:right w:val="single" w:sz="8" w:space="0" w:color="000000"/>
            </w:tcBorders>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w:t>
            </w:r>
          </w:p>
        </w:tc>
      </w:tr>
      <w:tr w:rsidR="0082187F" w:rsidRPr="0082187F" w:rsidTr="0082187F">
        <w:trPr>
          <w:trHeight w:val="289"/>
        </w:trPr>
        <w:tc>
          <w:tcPr>
            <w:tcW w:w="568" w:type="dxa"/>
            <w:tcBorders>
              <w:top w:val="single" w:sz="4" w:space="0" w:color="000000"/>
              <w:left w:val="single" w:sz="8"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lastRenderedPageBreak/>
              <w:t>5</w:t>
            </w:r>
          </w:p>
        </w:tc>
        <w:tc>
          <w:tcPr>
            <w:tcW w:w="992"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rPr>
                <w:rFonts w:ascii="Times New Roman" w:eastAsia="Times New Roman" w:hAnsi="Times New Roman" w:cs="Times New Roman"/>
                <w:color w:val="000000"/>
                <w:lang w:eastAsia="ru-RU"/>
              </w:rPr>
            </w:pPr>
            <w:r w:rsidRPr="0082187F">
              <w:rPr>
                <w:rFonts w:ascii="Times New Roman" w:hAnsi="Times New Roman" w:cs="Times New Roman"/>
                <w:bCs/>
                <w:color w:val="000000"/>
                <w:shd w:val="clear" w:color="auto" w:fill="FFFFFF"/>
                <w:lang w:bidi="ru-RU"/>
              </w:rPr>
              <w:t>ОН.2.5</w:t>
            </w:r>
          </w:p>
        </w:tc>
        <w:tc>
          <w:tcPr>
            <w:tcW w:w="2694"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hAnsi="Times New Roman" w:cs="Times New Roman"/>
              </w:rPr>
            </w:pPr>
            <w:r w:rsidRPr="0082187F">
              <w:rPr>
                <w:rFonts w:ascii="Times New Roman" w:hAnsi="Times New Roman" w:cs="Times New Roman"/>
              </w:rPr>
              <w:t xml:space="preserve">МОУ «Средняя общеобразовательная школа № 5 имени Героя Советского Союза А.В. </w:t>
            </w:r>
            <w:proofErr w:type="spellStart"/>
            <w:r w:rsidRPr="0082187F">
              <w:rPr>
                <w:rFonts w:ascii="Times New Roman" w:hAnsi="Times New Roman" w:cs="Times New Roman"/>
              </w:rPr>
              <w:t>Зацепина</w:t>
            </w:r>
            <w:proofErr w:type="spellEnd"/>
            <w:r w:rsidRPr="0082187F">
              <w:rPr>
                <w:rFonts w:ascii="Times New Roman" w:hAnsi="Times New Roman" w:cs="Times New Roman"/>
              </w:rPr>
              <w:t>»</w:t>
            </w:r>
          </w:p>
        </w:tc>
        <w:tc>
          <w:tcPr>
            <w:tcW w:w="708"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Р</w:t>
            </w:r>
          </w:p>
        </w:tc>
        <w:tc>
          <w:tcPr>
            <w:tcW w:w="2268"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hAnsi="Times New Roman" w:cs="Times New Roman"/>
              </w:rPr>
            </w:pPr>
            <w:r w:rsidRPr="0082187F">
              <w:rPr>
                <w:rFonts w:ascii="Times New Roman" w:hAnsi="Times New Roman" w:cs="Times New Roman"/>
              </w:rPr>
              <w:t xml:space="preserve">с. </w:t>
            </w:r>
            <w:proofErr w:type="spellStart"/>
            <w:r w:rsidRPr="0082187F">
              <w:rPr>
                <w:rFonts w:ascii="Times New Roman" w:hAnsi="Times New Roman" w:cs="Times New Roman"/>
              </w:rPr>
              <w:t>Круглолесское</w:t>
            </w:r>
            <w:proofErr w:type="spellEnd"/>
            <w:r w:rsidRPr="0082187F">
              <w:rPr>
                <w:rFonts w:ascii="Times New Roman" w:hAnsi="Times New Roman" w:cs="Times New Roman"/>
              </w:rPr>
              <w:t>,</w:t>
            </w:r>
          </w:p>
          <w:p w:rsidR="00771273" w:rsidRPr="0082187F" w:rsidRDefault="00DD15B4" w:rsidP="0082187F">
            <w:pPr>
              <w:spacing w:line="240" w:lineRule="auto"/>
              <w:ind w:left="57" w:right="57"/>
              <w:jc w:val="left"/>
              <w:rPr>
                <w:rFonts w:ascii="Times New Roman" w:hAnsi="Times New Roman" w:cs="Times New Roman"/>
              </w:rPr>
            </w:pPr>
            <w:r w:rsidRPr="0082187F">
              <w:rPr>
                <w:rFonts w:ascii="Times New Roman" w:hAnsi="Times New Roman" w:cs="Times New Roman"/>
              </w:rPr>
              <w:t>ул. Комсомольская, 10</w:t>
            </w:r>
          </w:p>
        </w:tc>
        <w:tc>
          <w:tcPr>
            <w:tcW w:w="1133"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w:t>
            </w:r>
          </w:p>
        </w:tc>
        <w:tc>
          <w:tcPr>
            <w:tcW w:w="1419"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Обеспечение условий для развития образования и науки</w:t>
            </w:r>
          </w:p>
        </w:tc>
        <w:tc>
          <w:tcPr>
            <w:tcW w:w="1133"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hAnsi="Times New Roman" w:cs="Times New Roman"/>
              </w:rPr>
            </w:pPr>
            <w:r w:rsidRPr="0082187F">
              <w:rPr>
                <w:rFonts w:ascii="Times New Roman" w:hAnsi="Times New Roman" w:cs="Times New Roman"/>
              </w:rPr>
              <w:t>-</w:t>
            </w:r>
          </w:p>
        </w:tc>
        <w:tc>
          <w:tcPr>
            <w:tcW w:w="1560" w:type="dxa"/>
            <w:tcBorders>
              <w:top w:val="single" w:sz="4" w:space="0" w:color="000000"/>
              <w:bottom w:val="single" w:sz="4" w:space="0" w:color="000000"/>
              <w:right w:val="single" w:sz="8" w:space="0" w:color="000000"/>
            </w:tcBorders>
            <w:shd w:val="clear" w:color="auto" w:fill="auto"/>
          </w:tcPr>
          <w:p w:rsidR="00771273" w:rsidRPr="0082187F" w:rsidRDefault="0082187F" w:rsidP="0082187F">
            <w:pPr>
              <w:spacing w:line="240" w:lineRule="auto"/>
              <w:ind w:left="57" w:right="-29"/>
              <w:jc w:val="left"/>
              <w:rPr>
                <w:rFonts w:ascii="Times New Roman" w:hAnsi="Times New Roman" w:cs="Times New Roman"/>
              </w:rPr>
            </w:pPr>
            <w:r>
              <w:rPr>
                <w:rFonts w:ascii="Times New Roman" w:hAnsi="Times New Roman" w:cs="Times New Roman"/>
              </w:rPr>
              <w:t>н</w:t>
            </w:r>
            <w:r w:rsidR="00DD15B4" w:rsidRPr="0082187F">
              <w:rPr>
                <w:rFonts w:ascii="Times New Roman" w:hAnsi="Times New Roman" w:cs="Times New Roman"/>
              </w:rPr>
              <w:t>е устанавливаются</w:t>
            </w:r>
          </w:p>
        </w:tc>
        <w:tc>
          <w:tcPr>
            <w:tcW w:w="3119" w:type="dxa"/>
            <w:tcBorders>
              <w:top w:val="single" w:sz="4" w:space="0" w:color="000000"/>
              <w:bottom w:val="single" w:sz="4" w:space="0" w:color="000000"/>
              <w:right w:val="single" w:sz="8" w:space="0" w:color="000000"/>
            </w:tcBorders>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w:t>
            </w:r>
          </w:p>
        </w:tc>
      </w:tr>
      <w:tr w:rsidR="0082187F" w:rsidRPr="0082187F" w:rsidTr="0082187F">
        <w:trPr>
          <w:trHeight w:val="57"/>
        </w:trPr>
        <w:tc>
          <w:tcPr>
            <w:tcW w:w="568" w:type="dxa"/>
            <w:tcBorders>
              <w:top w:val="single" w:sz="4" w:space="0" w:color="000000"/>
              <w:left w:val="single" w:sz="8"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6</w:t>
            </w:r>
          </w:p>
        </w:tc>
        <w:tc>
          <w:tcPr>
            <w:tcW w:w="992"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ОН.1.23</w:t>
            </w:r>
          </w:p>
        </w:tc>
        <w:tc>
          <w:tcPr>
            <w:tcW w:w="2694"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hAnsi="Times New Roman" w:cs="Times New Roman"/>
              </w:rPr>
            </w:pPr>
            <w:r w:rsidRPr="0082187F">
              <w:rPr>
                <w:rFonts w:ascii="Times New Roman" w:hAnsi="Times New Roman" w:cs="Times New Roman"/>
              </w:rPr>
              <w:t>Детский сад</w:t>
            </w:r>
          </w:p>
        </w:tc>
        <w:tc>
          <w:tcPr>
            <w:tcW w:w="708"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С</w:t>
            </w:r>
          </w:p>
        </w:tc>
        <w:tc>
          <w:tcPr>
            <w:tcW w:w="2268"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28"/>
              <w:jc w:val="left"/>
              <w:rPr>
                <w:rFonts w:ascii="Times New Roman" w:hAnsi="Times New Roman" w:cs="Times New Roman"/>
              </w:rPr>
            </w:pPr>
            <w:r w:rsidRPr="0082187F">
              <w:rPr>
                <w:rFonts w:ascii="Times New Roman" w:hAnsi="Times New Roman" w:cs="Times New Roman"/>
              </w:rPr>
              <w:t xml:space="preserve">с. </w:t>
            </w:r>
            <w:proofErr w:type="spellStart"/>
            <w:r w:rsidRPr="0082187F">
              <w:rPr>
                <w:rFonts w:ascii="Times New Roman" w:hAnsi="Times New Roman" w:cs="Times New Roman"/>
              </w:rPr>
              <w:t>Круглолесское</w:t>
            </w:r>
            <w:proofErr w:type="spellEnd"/>
          </w:p>
        </w:tc>
        <w:tc>
          <w:tcPr>
            <w:tcW w:w="1133"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95</w:t>
            </w:r>
          </w:p>
        </w:tc>
        <w:tc>
          <w:tcPr>
            <w:tcW w:w="1419"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Обеспечение условий для развития образования и науки</w:t>
            </w:r>
          </w:p>
        </w:tc>
        <w:tc>
          <w:tcPr>
            <w:tcW w:w="1133" w:type="dxa"/>
            <w:tcBorders>
              <w:top w:val="single" w:sz="4" w:space="0" w:color="000000"/>
              <w:bottom w:val="single" w:sz="4" w:space="0" w:color="000000"/>
              <w:right w:val="single" w:sz="4" w:space="0" w:color="000000"/>
            </w:tcBorders>
            <w:shd w:val="clear" w:color="auto" w:fill="auto"/>
          </w:tcPr>
          <w:p w:rsidR="00771273" w:rsidRPr="0082187F" w:rsidRDefault="00DD15B4" w:rsidP="0082187F">
            <w:pPr>
              <w:spacing w:line="240" w:lineRule="auto"/>
              <w:ind w:left="57" w:right="57"/>
              <w:jc w:val="left"/>
              <w:rPr>
                <w:rFonts w:ascii="Times New Roman" w:hAnsi="Times New Roman" w:cs="Times New Roman"/>
              </w:rPr>
            </w:pPr>
            <w:r w:rsidRPr="0082187F">
              <w:rPr>
                <w:rFonts w:ascii="Times New Roman" w:hAnsi="Times New Roman" w:cs="Times New Roman"/>
              </w:rPr>
              <w:t>2030 год</w:t>
            </w:r>
          </w:p>
        </w:tc>
        <w:tc>
          <w:tcPr>
            <w:tcW w:w="1560" w:type="dxa"/>
            <w:tcBorders>
              <w:top w:val="single" w:sz="4" w:space="0" w:color="000000"/>
              <w:bottom w:val="single" w:sz="4" w:space="0" w:color="000000"/>
              <w:right w:val="single" w:sz="8" w:space="0" w:color="000000"/>
            </w:tcBorders>
            <w:shd w:val="clear" w:color="auto" w:fill="auto"/>
          </w:tcPr>
          <w:p w:rsidR="00771273" w:rsidRPr="0082187F" w:rsidRDefault="0082187F" w:rsidP="0082187F">
            <w:pPr>
              <w:spacing w:line="240" w:lineRule="auto"/>
              <w:ind w:left="57" w:right="-57"/>
              <w:jc w:val="left"/>
              <w:rPr>
                <w:rFonts w:ascii="Times New Roman" w:hAnsi="Times New Roman" w:cs="Times New Roman"/>
              </w:rPr>
            </w:pPr>
            <w:r>
              <w:rPr>
                <w:rFonts w:ascii="Times New Roman" w:hAnsi="Times New Roman" w:cs="Times New Roman"/>
              </w:rPr>
              <w:t>н</w:t>
            </w:r>
            <w:r w:rsidR="00DD15B4" w:rsidRPr="0082187F">
              <w:rPr>
                <w:rFonts w:ascii="Times New Roman" w:hAnsi="Times New Roman" w:cs="Times New Roman"/>
              </w:rPr>
              <w:t>е устанавливаются</w:t>
            </w:r>
          </w:p>
        </w:tc>
        <w:tc>
          <w:tcPr>
            <w:tcW w:w="3119" w:type="dxa"/>
            <w:tcBorders>
              <w:top w:val="single" w:sz="4" w:space="0" w:color="000000"/>
              <w:bottom w:val="single" w:sz="4" w:space="0" w:color="000000"/>
              <w:right w:val="single" w:sz="8" w:space="0" w:color="000000"/>
            </w:tcBorders>
          </w:tcPr>
          <w:p w:rsidR="00771273" w:rsidRPr="0082187F" w:rsidRDefault="00DD15B4" w:rsidP="0082187F">
            <w:pPr>
              <w:spacing w:line="240" w:lineRule="auto"/>
              <w:rPr>
                <w:rFonts w:ascii="Times New Roman" w:eastAsia="Times New Roman" w:hAnsi="Times New Roman" w:cs="Times New Roman"/>
                <w:color w:val="000000"/>
                <w:lang w:eastAsia="ru-RU"/>
              </w:rPr>
            </w:pPr>
            <w:r w:rsidRPr="0082187F">
              <w:rPr>
                <w:rFonts w:ascii="Times New Roman" w:eastAsia="Times New Roman" w:hAnsi="Times New Roman" w:cs="Times New Roman"/>
                <w:color w:val="000000"/>
                <w:lang w:eastAsia="ru-RU"/>
              </w:rPr>
              <w:t>+</w:t>
            </w:r>
          </w:p>
        </w:tc>
      </w:tr>
    </w:tbl>
    <w:p w:rsidR="00771273" w:rsidRDefault="00DD15B4">
      <w:pPr>
        <w:jc w:val="left"/>
        <w:rPr>
          <w:rFonts w:ascii="Times New Roman" w:hAnsi="Times New Roman" w:cs="Times New Roman"/>
        </w:rPr>
        <w:sectPr w:rsidR="00771273">
          <w:footerReference w:type="even" r:id="rId28"/>
          <w:footerReference w:type="default" r:id="rId29"/>
          <w:footerReference w:type="first" r:id="rId30"/>
          <w:pgSz w:w="16838" w:h="11906" w:orient="landscape"/>
          <w:pgMar w:top="1418" w:right="1134" w:bottom="624" w:left="1134" w:header="0" w:footer="567" w:gutter="0"/>
          <w:cols w:space="720"/>
          <w:formProt w:val="0"/>
          <w:docGrid w:linePitch="360" w:charSpace="4096"/>
        </w:sectPr>
      </w:pPr>
      <w:r>
        <w:rPr>
          <w:rFonts w:ascii="Times New Roman" w:hAnsi="Times New Roman" w:cs="Times New Roman"/>
          <w:sz w:val="24"/>
          <w:szCs w:val="24"/>
        </w:rPr>
        <w:t>Примечание – * Сроки приведены в соответствии с данными Схемы территориального планирования Ставропольского края.</w:t>
      </w:r>
    </w:p>
    <w:p w:rsidR="00771273" w:rsidRDefault="00DD15B4" w:rsidP="00386F98">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Физическая культура и массовый спорт</w:t>
      </w:r>
    </w:p>
    <w:p w:rsidR="00771273" w:rsidRDefault="00771273" w:rsidP="00386F98">
      <w:pPr>
        <w:spacing w:line="240" w:lineRule="auto"/>
        <w:ind w:firstLine="709"/>
        <w:jc w:val="both"/>
        <w:rPr>
          <w:rFonts w:ascii="Times New Roman" w:hAnsi="Times New Roman" w:cs="Times New Roman"/>
          <w:sz w:val="28"/>
          <w:szCs w:val="28"/>
        </w:rPr>
      </w:pPr>
    </w:p>
    <w:p w:rsidR="00771273" w:rsidRDefault="00DD15B4" w:rsidP="008218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существующего состояния</w:t>
      </w:r>
    </w:p>
    <w:p w:rsidR="00771273" w:rsidRDefault="00DD15B4" w:rsidP="008218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2025 году в области физической культуры и массового спорта муниципального округа функционирует 99 объектов в состав которых входят: 1 стадион, 66 плоскостных сооружений, 21 спортивный зал, 1 плавательный бассейн, 3 тира и 7 иных объектов спорта.</w:t>
      </w:r>
    </w:p>
    <w:p w:rsidR="00771273" w:rsidRDefault="00DD15B4" w:rsidP="008218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Сводный перечень объектов регионального и (или) федерального значения в области физической культуры и массового спорта, расположенных на территории муниципального округа приведен в таблице 3.5.4.</w:t>
      </w:r>
    </w:p>
    <w:p w:rsidR="00771273" w:rsidRDefault="00771273" w:rsidP="0082187F">
      <w:pPr>
        <w:spacing w:line="240" w:lineRule="auto"/>
        <w:ind w:firstLine="709"/>
        <w:jc w:val="both"/>
        <w:rPr>
          <w:rFonts w:ascii="Times New Roman" w:hAnsi="Times New Roman" w:cs="Times New Roman"/>
          <w:sz w:val="28"/>
          <w:szCs w:val="28"/>
        </w:rPr>
      </w:pPr>
    </w:p>
    <w:p w:rsidR="00771273" w:rsidRDefault="00DD15B4" w:rsidP="0082187F">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5. Перечень объектов регионального и (или) федерального значения в области физической культуры и массового спорта</w:t>
      </w:r>
    </w:p>
    <w:p w:rsidR="0082187F" w:rsidRDefault="0082187F" w:rsidP="0082187F">
      <w:pPr>
        <w:spacing w:line="240" w:lineRule="auto"/>
        <w:ind w:firstLine="709"/>
        <w:jc w:val="both"/>
        <w:rPr>
          <w:rFonts w:ascii="Times New Roman" w:hAnsi="Times New Roman" w:cs="Times New Roman"/>
          <w:sz w:val="28"/>
          <w:szCs w:val="28"/>
        </w:rPr>
      </w:pPr>
    </w:p>
    <w:tbl>
      <w:tblPr>
        <w:tblStyle w:val="1f7"/>
        <w:tblW w:w="5000" w:type="pct"/>
        <w:tblLayout w:type="fixed"/>
        <w:tblLook w:val="04A0" w:firstRow="1" w:lastRow="0" w:firstColumn="1" w:lastColumn="0" w:noHBand="0" w:noVBand="1"/>
      </w:tblPr>
      <w:tblGrid>
        <w:gridCol w:w="391"/>
        <w:gridCol w:w="989"/>
        <w:gridCol w:w="2130"/>
        <w:gridCol w:w="2268"/>
        <w:gridCol w:w="1817"/>
        <w:gridCol w:w="2260"/>
      </w:tblGrid>
      <w:tr w:rsidR="00386F98" w:rsidRPr="00386F98" w:rsidTr="00386F98">
        <w:tc>
          <w:tcPr>
            <w:tcW w:w="391" w:type="dxa"/>
            <w:vAlign w:val="center"/>
          </w:tcPr>
          <w:p w:rsidR="00771273" w:rsidRPr="00386F98" w:rsidRDefault="00DD15B4" w:rsidP="00386F98">
            <w:pPr>
              <w:spacing w:line="240" w:lineRule="auto"/>
              <w:rPr>
                <w:color w:val="000000" w:themeColor="text1"/>
              </w:rPr>
            </w:pPr>
            <w:r w:rsidRPr="00386F98">
              <w:rPr>
                <w:rFonts w:ascii="Times New Roman" w:eastAsia="Times New Roman" w:hAnsi="Times New Roman" w:cs="Times New Roman"/>
                <w:color w:val="000000" w:themeColor="text1"/>
              </w:rPr>
              <w:t>№</w:t>
            </w:r>
          </w:p>
        </w:tc>
        <w:tc>
          <w:tcPr>
            <w:tcW w:w="989" w:type="dxa"/>
            <w:vAlign w:val="center"/>
          </w:tcPr>
          <w:p w:rsidR="00771273" w:rsidRPr="00386F98" w:rsidRDefault="00DD15B4" w:rsidP="00386F98">
            <w:pPr>
              <w:spacing w:line="240" w:lineRule="auto"/>
              <w:rPr>
                <w:color w:val="000000" w:themeColor="text1"/>
              </w:rPr>
            </w:pPr>
            <w:r w:rsidRPr="00386F98">
              <w:rPr>
                <w:rFonts w:ascii="Times New Roman" w:eastAsia="Times New Roman" w:hAnsi="Times New Roman" w:cs="Times New Roman"/>
                <w:color w:val="000000" w:themeColor="text1"/>
              </w:rPr>
              <w:t>№ на карте</w:t>
            </w:r>
          </w:p>
        </w:tc>
        <w:tc>
          <w:tcPr>
            <w:tcW w:w="2130" w:type="dxa"/>
            <w:vAlign w:val="center"/>
          </w:tcPr>
          <w:p w:rsidR="00771273" w:rsidRPr="00386F98" w:rsidRDefault="00DD15B4" w:rsidP="00386F98">
            <w:pPr>
              <w:spacing w:line="240" w:lineRule="auto"/>
              <w:rPr>
                <w:color w:val="000000" w:themeColor="text1"/>
              </w:rPr>
            </w:pPr>
            <w:r w:rsidRPr="00386F98">
              <w:rPr>
                <w:rFonts w:ascii="Times New Roman" w:eastAsia="Times New Roman" w:hAnsi="Times New Roman" w:cs="Times New Roman"/>
                <w:color w:val="000000" w:themeColor="text1"/>
              </w:rPr>
              <w:t>Наименование</w:t>
            </w:r>
          </w:p>
        </w:tc>
        <w:tc>
          <w:tcPr>
            <w:tcW w:w="2268" w:type="dxa"/>
            <w:vAlign w:val="center"/>
          </w:tcPr>
          <w:p w:rsidR="00771273" w:rsidRPr="00386F98" w:rsidRDefault="00DD15B4" w:rsidP="00386F98">
            <w:pPr>
              <w:spacing w:line="240" w:lineRule="auto"/>
              <w:rPr>
                <w:color w:val="000000" w:themeColor="text1"/>
              </w:rPr>
            </w:pPr>
            <w:r w:rsidRPr="00386F98">
              <w:rPr>
                <w:rFonts w:ascii="Times New Roman" w:eastAsia="Times New Roman" w:hAnsi="Times New Roman" w:cs="Times New Roman"/>
                <w:color w:val="000000" w:themeColor="text1"/>
              </w:rPr>
              <w:t>Местоположение</w:t>
            </w:r>
          </w:p>
        </w:tc>
        <w:tc>
          <w:tcPr>
            <w:tcW w:w="1817" w:type="dxa"/>
            <w:vAlign w:val="center"/>
          </w:tcPr>
          <w:p w:rsidR="00771273" w:rsidRPr="00386F98" w:rsidRDefault="00DD15B4" w:rsidP="00386F98">
            <w:pPr>
              <w:spacing w:line="240" w:lineRule="auto"/>
              <w:rPr>
                <w:color w:val="000000" w:themeColor="text1"/>
              </w:rPr>
            </w:pPr>
            <w:r w:rsidRPr="00386F98">
              <w:rPr>
                <w:rFonts w:ascii="Times New Roman" w:eastAsia="Times New Roman" w:hAnsi="Times New Roman" w:cs="Times New Roman"/>
                <w:color w:val="000000" w:themeColor="text1"/>
              </w:rPr>
              <w:t>Проектная мощность</w:t>
            </w:r>
          </w:p>
        </w:tc>
        <w:tc>
          <w:tcPr>
            <w:tcW w:w="2260" w:type="dxa"/>
            <w:vAlign w:val="center"/>
          </w:tcPr>
          <w:p w:rsidR="00771273" w:rsidRPr="00386F98" w:rsidRDefault="00DD15B4" w:rsidP="00386F98">
            <w:pPr>
              <w:spacing w:line="240" w:lineRule="auto"/>
              <w:rPr>
                <w:color w:val="000000" w:themeColor="text1"/>
              </w:rPr>
            </w:pPr>
            <w:r w:rsidRPr="00386F98">
              <w:rPr>
                <w:rFonts w:ascii="Times New Roman" w:eastAsia="Times New Roman" w:hAnsi="Times New Roman" w:cs="Times New Roman"/>
                <w:color w:val="000000" w:themeColor="text1"/>
              </w:rPr>
              <w:t>Характеристика объекта (хорошее, удовлетворительное, ветхое)</w:t>
            </w:r>
          </w:p>
        </w:tc>
      </w:tr>
      <w:tr w:rsidR="00386F98" w:rsidRPr="00386F98" w:rsidTr="00386F98">
        <w:trPr>
          <w:tblHeader/>
        </w:trPr>
        <w:tc>
          <w:tcPr>
            <w:tcW w:w="391" w:type="dxa"/>
            <w:vAlign w:val="center"/>
          </w:tcPr>
          <w:p w:rsidR="00771273" w:rsidRPr="00386F98" w:rsidRDefault="00DD15B4" w:rsidP="00386F98">
            <w:pPr>
              <w:spacing w:line="240" w:lineRule="auto"/>
              <w:rPr>
                <w:color w:val="000000" w:themeColor="text1"/>
              </w:rPr>
            </w:pPr>
            <w:r w:rsidRPr="00386F98">
              <w:rPr>
                <w:rFonts w:ascii="Times New Roman" w:eastAsia="Times New Roman" w:hAnsi="Times New Roman" w:cs="Times New Roman"/>
                <w:color w:val="000000" w:themeColor="text1"/>
              </w:rPr>
              <w:t>1</w:t>
            </w:r>
          </w:p>
        </w:tc>
        <w:tc>
          <w:tcPr>
            <w:tcW w:w="989" w:type="dxa"/>
          </w:tcPr>
          <w:p w:rsidR="00771273" w:rsidRPr="00386F98" w:rsidRDefault="00DD15B4" w:rsidP="00386F98">
            <w:pPr>
              <w:spacing w:line="240" w:lineRule="auto"/>
              <w:rPr>
                <w:color w:val="000000" w:themeColor="text1"/>
              </w:rPr>
            </w:pPr>
            <w:r w:rsidRPr="00386F98">
              <w:rPr>
                <w:rFonts w:ascii="Times New Roman" w:eastAsia="Times New Roman" w:hAnsi="Times New Roman" w:cs="Times New Roman"/>
                <w:color w:val="000000" w:themeColor="text1"/>
              </w:rPr>
              <w:t>2</w:t>
            </w:r>
          </w:p>
        </w:tc>
        <w:tc>
          <w:tcPr>
            <w:tcW w:w="2130" w:type="dxa"/>
            <w:vAlign w:val="center"/>
          </w:tcPr>
          <w:p w:rsidR="00771273" w:rsidRPr="00386F98" w:rsidRDefault="00DD15B4" w:rsidP="00386F98">
            <w:pPr>
              <w:spacing w:line="240" w:lineRule="auto"/>
              <w:rPr>
                <w:color w:val="000000" w:themeColor="text1"/>
              </w:rPr>
            </w:pPr>
            <w:r w:rsidRPr="00386F98">
              <w:rPr>
                <w:rFonts w:ascii="Times New Roman" w:eastAsia="Times New Roman" w:hAnsi="Times New Roman" w:cs="Times New Roman"/>
                <w:color w:val="000000" w:themeColor="text1"/>
              </w:rPr>
              <w:t>3</w:t>
            </w:r>
          </w:p>
        </w:tc>
        <w:tc>
          <w:tcPr>
            <w:tcW w:w="2268" w:type="dxa"/>
            <w:vAlign w:val="center"/>
          </w:tcPr>
          <w:p w:rsidR="00771273" w:rsidRPr="00386F98" w:rsidRDefault="00DD15B4" w:rsidP="00386F98">
            <w:pPr>
              <w:spacing w:line="240" w:lineRule="auto"/>
              <w:rPr>
                <w:color w:val="000000" w:themeColor="text1"/>
              </w:rPr>
            </w:pPr>
            <w:r w:rsidRPr="00386F98">
              <w:rPr>
                <w:rFonts w:ascii="Times New Roman" w:eastAsia="Times New Roman" w:hAnsi="Times New Roman" w:cs="Times New Roman"/>
                <w:color w:val="000000" w:themeColor="text1"/>
              </w:rPr>
              <w:t>4</w:t>
            </w:r>
          </w:p>
        </w:tc>
        <w:tc>
          <w:tcPr>
            <w:tcW w:w="1817" w:type="dxa"/>
          </w:tcPr>
          <w:p w:rsidR="00771273" w:rsidRPr="00386F98" w:rsidRDefault="00DD15B4" w:rsidP="00386F98">
            <w:pPr>
              <w:spacing w:line="240" w:lineRule="auto"/>
              <w:rPr>
                <w:color w:val="000000" w:themeColor="text1"/>
              </w:rPr>
            </w:pPr>
            <w:r w:rsidRPr="00386F98">
              <w:rPr>
                <w:rFonts w:ascii="Times New Roman" w:eastAsia="Times New Roman" w:hAnsi="Times New Roman" w:cs="Times New Roman"/>
                <w:color w:val="000000" w:themeColor="text1"/>
              </w:rPr>
              <w:t>5</w:t>
            </w:r>
          </w:p>
        </w:tc>
        <w:tc>
          <w:tcPr>
            <w:tcW w:w="2260" w:type="dxa"/>
          </w:tcPr>
          <w:p w:rsidR="00771273" w:rsidRPr="00386F98" w:rsidRDefault="00DD15B4" w:rsidP="00386F98">
            <w:pPr>
              <w:spacing w:line="240" w:lineRule="auto"/>
              <w:rPr>
                <w:color w:val="000000" w:themeColor="text1"/>
              </w:rPr>
            </w:pPr>
            <w:r w:rsidRPr="00386F98">
              <w:rPr>
                <w:rFonts w:ascii="Times New Roman" w:eastAsia="Times New Roman" w:hAnsi="Times New Roman" w:cs="Times New Roman"/>
                <w:color w:val="000000" w:themeColor="text1"/>
              </w:rPr>
              <w:t>6</w:t>
            </w:r>
          </w:p>
        </w:tc>
      </w:tr>
      <w:tr w:rsidR="00386F98" w:rsidRPr="00386F98" w:rsidTr="00386F98">
        <w:tc>
          <w:tcPr>
            <w:tcW w:w="9855" w:type="dxa"/>
            <w:gridSpan w:val="6"/>
          </w:tcPr>
          <w:p w:rsidR="00771273" w:rsidRPr="00386F98" w:rsidRDefault="00DD15B4" w:rsidP="00386F98">
            <w:pPr>
              <w:spacing w:line="240" w:lineRule="auto"/>
              <w:rPr>
                <w:color w:val="000000" w:themeColor="text1"/>
              </w:rPr>
            </w:pPr>
            <w:r w:rsidRPr="00386F98">
              <w:rPr>
                <w:rFonts w:ascii="Times New Roman" w:eastAsia="Times New Roman" w:hAnsi="Times New Roman" w:cs="Times New Roman"/>
                <w:color w:val="000000" w:themeColor="text1"/>
              </w:rPr>
              <w:t>Объекты регионального значения</w:t>
            </w:r>
          </w:p>
        </w:tc>
      </w:tr>
      <w:tr w:rsidR="00386F98" w:rsidRPr="00386F98" w:rsidTr="00386F98">
        <w:trPr>
          <w:trHeight w:val="921"/>
        </w:trPr>
        <w:tc>
          <w:tcPr>
            <w:tcW w:w="391" w:type="dxa"/>
          </w:tcPr>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1</w:t>
            </w:r>
          </w:p>
        </w:tc>
        <w:tc>
          <w:tcPr>
            <w:tcW w:w="989" w:type="dxa"/>
          </w:tcPr>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ФК.2.1</w:t>
            </w:r>
          </w:p>
        </w:tc>
        <w:tc>
          <w:tcPr>
            <w:tcW w:w="2130" w:type="dxa"/>
            <w:vMerge w:val="restart"/>
          </w:tcPr>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спортивный зал спортивный зал</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спортивная площадка (баскетбольная)</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спортивная площадка (волейбольная)</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спортивная площадка</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(для мини-футбола)</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тир</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спортивный зал</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спортивная площадка (баскетбольная)</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спортивная площадка (волейбольная)</w:t>
            </w:r>
          </w:p>
        </w:tc>
        <w:tc>
          <w:tcPr>
            <w:tcW w:w="2268" w:type="dxa"/>
          </w:tcPr>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с. Александровское, ул. Энгельса, 26,</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ГБОУ СПО «АСХК»</w:t>
            </w:r>
          </w:p>
        </w:tc>
        <w:tc>
          <w:tcPr>
            <w:tcW w:w="1817" w:type="dxa"/>
            <w:vMerge w:val="restart"/>
          </w:tcPr>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18х9 м, 162 м2</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36х18 м, 648 м2</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450 м2</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200 м2</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40х20 м, 800 м2</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25 м</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30х15 м, 450 м2</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450 м2</w:t>
            </w:r>
          </w:p>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200 м2</w:t>
            </w:r>
          </w:p>
        </w:tc>
        <w:tc>
          <w:tcPr>
            <w:tcW w:w="2260" w:type="dxa"/>
          </w:tcPr>
          <w:p w:rsidR="00771273" w:rsidRPr="00386F98" w:rsidRDefault="00DD15B4">
            <w:pPr>
              <w:spacing w:line="240" w:lineRule="auto"/>
              <w:jc w:val="left"/>
              <w:rPr>
                <w:color w:val="000000" w:themeColor="text1"/>
              </w:rPr>
            </w:pPr>
            <w:r w:rsidRPr="00386F98">
              <w:rPr>
                <w:rFonts w:ascii="Times New Roman" w:eastAsia="Times New Roman" w:hAnsi="Times New Roman" w:cs="Times New Roman"/>
                <w:color w:val="000000" w:themeColor="text1"/>
              </w:rPr>
              <w:t>удовлетворительное</w:t>
            </w:r>
          </w:p>
        </w:tc>
      </w:tr>
      <w:tr w:rsidR="00386F98" w:rsidRPr="00386F98" w:rsidTr="00386F98">
        <w:tc>
          <w:tcPr>
            <w:tcW w:w="391" w:type="dxa"/>
          </w:tcPr>
          <w:p w:rsidR="00771273" w:rsidRPr="00386F98" w:rsidRDefault="00DD15B4" w:rsidP="00386F98">
            <w:pPr>
              <w:spacing w:line="240" w:lineRule="auto"/>
              <w:jc w:val="left"/>
              <w:rPr>
                <w:color w:val="000000" w:themeColor="text1"/>
              </w:rPr>
            </w:pPr>
            <w:r w:rsidRPr="00386F98">
              <w:rPr>
                <w:rFonts w:ascii="Times New Roman" w:eastAsia="Times New Roman" w:hAnsi="Times New Roman" w:cs="Times New Roman"/>
                <w:color w:val="000000" w:themeColor="text1"/>
              </w:rPr>
              <w:t>2</w:t>
            </w:r>
          </w:p>
        </w:tc>
        <w:tc>
          <w:tcPr>
            <w:tcW w:w="989" w:type="dxa"/>
          </w:tcPr>
          <w:p w:rsidR="00771273" w:rsidRPr="00386F98" w:rsidRDefault="00DD15B4" w:rsidP="00386F98">
            <w:pPr>
              <w:spacing w:line="240" w:lineRule="auto"/>
              <w:jc w:val="left"/>
              <w:rPr>
                <w:color w:val="000000" w:themeColor="text1"/>
              </w:rPr>
            </w:pPr>
            <w:r w:rsidRPr="00386F98">
              <w:rPr>
                <w:rFonts w:ascii="Times New Roman" w:eastAsia="Times New Roman" w:hAnsi="Times New Roman" w:cs="Times New Roman"/>
                <w:color w:val="000000" w:themeColor="text1"/>
              </w:rPr>
              <w:t>ФК.2.2</w:t>
            </w:r>
          </w:p>
        </w:tc>
        <w:tc>
          <w:tcPr>
            <w:tcW w:w="2130" w:type="dxa"/>
            <w:vMerge/>
          </w:tcPr>
          <w:p w:rsidR="00771273" w:rsidRPr="00386F98" w:rsidRDefault="00771273" w:rsidP="00386F98">
            <w:pPr>
              <w:spacing w:line="240" w:lineRule="auto"/>
              <w:jc w:val="left"/>
              <w:rPr>
                <w:color w:val="000000" w:themeColor="text1"/>
              </w:rPr>
            </w:pPr>
          </w:p>
        </w:tc>
        <w:tc>
          <w:tcPr>
            <w:tcW w:w="2268" w:type="dxa"/>
          </w:tcPr>
          <w:p w:rsidR="00771273" w:rsidRPr="00386F98" w:rsidRDefault="00DD15B4" w:rsidP="00386F98">
            <w:pPr>
              <w:spacing w:line="240" w:lineRule="auto"/>
              <w:jc w:val="left"/>
              <w:rPr>
                <w:color w:val="000000" w:themeColor="text1"/>
              </w:rPr>
            </w:pPr>
            <w:r w:rsidRPr="00386F98">
              <w:rPr>
                <w:rFonts w:ascii="Times New Roman" w:eastAsia="Times New Roman" w:hAnsi="Times New Roman" w:cs="Times New Roman"/>
                <w:color w:val="000000" w:themeColor="text1"/>
              </w:rPr>
              <w:t>с. Александровское, ул. Заводская,</w:t>
            </w:r>
          </w:p>
          <w:p w:rsidR="00771273" w:rsidRPr="00386F98" w:rsidRDefault="00DD15B4" w:rsidP="00386F98">
            <w:pPr>
              <w:spacing w:line="240" w:lineRule="auto"/>
              <w:jc w:val="left"/>
              <w:rPr>
                <w:color w:val="000000" w:themeColor="text1"/>
              </w:rPr>
            </w:pPr>
            <w:r w:rsidRPr="00386F98">
              <w:rPr>
                <w:rFonts w:ascii="Times New Roman" w:eastAsia="Times New Roman" w:hAnsi="Times New Roman" w:cs="Times New Roman"/>
                <w:color w:val="000000" w:themeColor="text1"/>
              </w:rPr>
              <w:t>ГБОУ СПО «АСХК»</w:t>
            </w:r>
          </w:p>
        </w:tc>
        <w:tc>
          <w:tcPr>
            <w:tcW w:w="1817" w:type="dxa"/>
            <w:vMerge/>
          </w:tcPr>
          <w:p w:rsidR="00771273" w:rsidRPr="00386F98" w:rsidRDefault="00771273" w:rsidP="00386F98">
            <w:pPr>
              <w:spacing w:line="240" w:lineRule="auto"/>
              <w:jc w:val="left"/>
              <w:rPr>
                <w:color w:val="000000" w:themeColor="text1"/>
              </w:rPr>
            </w:pPr>
          </w:p>
        </w:tc>
        <w:tc>
          <w:tcPr>
            <w:tcW w:w="2260" w:type="dxa"/>
          </w:tcPr>
          <w:p w:rsidR="00771273" w:rsidRPr="00386F98" w:rsidRDefault="00DD15B4" w:rsidP="00386F98">
            <w:pPr>
              <w:spacing w:line="240" w:lineRule="auto"/>
              <w:jc w:val="left"/>
              <w:rPr>
                <w:color w:val="000000" w:themeColor="text1"/>
              </w:rPr>
            </w:pPr>
            <w:r w:rsidRPr="00386F98">
              <w:rPr>
                <w:rFonts w:ascii="Times New Roman" w:eastAsia="Times New Roman" w:hAnsi="Times New Roman" w:cs="Times New Roman"/>
                <w:color w:val="000000" w:themeColor="text1"/>
              </w:rPr>
              <w:t>удовлетворительное</w:t>
            </w:r>
          </w:p>
        </w:tc>
      </w:tr>
    </w:tbl>
    <w:p w:rsidR="00386F98" w:rsidRDefault="00386F98" w:rsidP="00386F98">
      <w:pPr>
        <w:spacing w:line="240" w:lineRule="auto"/>
        <w:ind w:firstLine="709"/>
        <w:jc w:val="both"/>
        <w:rPr>
          <w:rFonts w:ascii="Times New Roman" w:hAnsi="Times New Roman" w:cs="Times New Roman"/>
          <w:sz w:val="28"/>
          <w:szCs w:val="28"/>
        </w:rPr>
      </w:pPr>
    </w:p>
    <w:p w:rsidR="00771273" w:rsidRPr="00386F98" w:rsidRDefault="00DD15B4" w:rsidP="00386F98">
      <w:pPr>
        <w:spacing w:line="240" w:lineRule="auto"/>
        <w:ind w:firstLine="709"/>
        <w:jc w:val="both"/>
        <w:rPr>
          <w:rFonts w:ascii="Times New Roman" w:hAnsi="Times New Roman" w:cs="Times New Roman"/>
          <w:sz w:val="28"/>
          <w:szCs w:val="28"/>
        </w:rPr>
      </w:pPr>
      <w:r w:rsidRPr="00386F98">
        <w:rPr>
          <w:rFonts w:ascii="Times New Roman" w:hAnsi="Times New Roman" w:cs="Times New Roman"/>
          <w:sz w:val="28"/>
          <w:szCs w:val="28"/>
        </w:rPr>
        <w:t>Сводный перечень объектов местного значения муниципального округа в сфере физической культуры и массового спорта приведен в таблице 6.</w:t>
      </w:r>
    </w:p>
    <w:p w:rsidR="00771273" w:rsidRDefault="00771273" w:rsidP="004B5557">
      <w:pPr>
        <w:spacing w:line="240" w:lineRule="auto"/>
        <w:jc w:val="both"/>
        <w:rPr>
          <w:rFonts w:ascii="Times New Roman" w:hAnsi="Times New Roman" w:cs="Times New Roman"/>
          <w:sz w:val="28"/>
          <w:szCs w:val="28"/>
        </w:rPr>
      </w:pPr>
    </w:p>
    <w:p w:rsidR="004B5557" w:rsidRDefault="004B5557" w:rsidP="004B5557">
      <w:pPr>
        <w:spacing w:line="240" w:lineRule="auto"/>
        <w:jc w:val="both"/>
        <w:rPr>
          <w:rFonts w:ascii="Times New Roman" w:hAnsi="Times New Roman" w:cs="Times New Roman"/>
          <w:sz w:val="28"/>
          <w:szCs w:val="28"/>
        </w:rPr>
      </w:pPr>
    </w:p>
    <w:p w:rsidR="004B5557" w:rsidRDefault="004B5557" w:rsidP="004B5557">
      <w:pPr>
        <w:spacing w:line="240" w:lineRule="auto"/>
        <w:jc w:val="both"/>
        <w:rPr>
          <w:rFonts w:ascii="Times New Roman" w:hAnsi="Times New Roman" w:cs="Times New Roman"/>
          <w:sz w:val="28"/>
          <w:szCs w:val="28"/>
        </w:rPr>
      </w:pPr>
    </w:p>
    <w:p w:rsidR="004B5557" w:rsidRDefault="004B5557" w:rsidP="004B5557">
      <w:pPr>
        <w:spacing w:line="240" w:lineRule="auto"/>
        <w:jc w:val="both"/>
        <w:rPr>
          <w:rFonts w:ascii="Times New Roman" w:hAnsi="Times New Roman" w:cs="Times New Roman"/>
          <w:sz w:val="28"/>
          <w:szCs w:val="28"/>
        </w:rPr>
      </w:pPr>
    </w:p>
    <w:p w:rsidR="004B5557" w:rsidRDefault="004B5557" w:rsidP="004B5557">
      <w:pPr>
        <w:spacing w:line="240" w:lineRule="auto"/>
        <w:jc w:val="both"/>
        <w:rPr>
          <w:rFonts w:ascii="Times New Roman" w:hAnsi="Times New Roman" w:cs="Times New Roman"/>
          <w:sz w:val="28"/>
          <w:szCs w:val="28"/>
        </w:rPr>
      </w:pPr>
    </w:p>
    <w:p w:rsidR="004B5557" w:rsidRDefault="004B5557" w:rsidP="004B5557">
      <w:pPr>
        <w:spacing w:line="240" w:lineRule="auto"/>
        <w:jc w:val="both"/>
        <w:rPr>
          <w:rFonts w:ascii="Times New Roman" w:hAnsi="Times New Roman" w:cs="Times New Roman"/>
          <w:sz w:val="28"/>
          <w:szCs w:val="28"/>
        </w:rPr>
      </w:pPr>
    </w:p>
    <w:p w:rsidR="00C80933" w:rsidRDefault="00C80933" w:rsidP="004B5557">
      <w:pPr>
        <w:spacing w:line="240" w:lineRule="auto"/>
        <w:jc w:val="both"/>
        <w:rPr>
          <w:rFonts w:ascii="Times New Roman" w:hAnsi="Times New Roman" w:cs="Times New Roman"/>
          <w:sz w:val="28"/>
          <w:szCs w:val="28"/>
        </w:rPr>
      </w:pPr>
    </w:p>
    <w:p w:rsidR="00C80933" w:rsidRDefault="00C80933" w:rsidP="004B5557">
      <w:pPr>
        <w:spacing w:line="240" w:lineRule="auto"/>
        <w:jc w:val="both"/>
        <w:rPr>
          <w:rFonts w:ascii="Times New Roman" w:hAnsi="Times New Roman" w:cs="Times New Roman"/>
          <w:sz w:val="28"/>
          <w:szCs w:val="28"/>
        </w:rPr>
      </w:pPr>
    </w:p>
    <w:p w:rsidR="00C80933" w:rsidRDefault="00C80933" w:rsidP="004B5557">
      <w:pPr>
        <w:spacing w:line="240" w:lineRule="auto"/>
        <w:jc w:val="both"/>
        <w:rPr>
          <w:rFonts w:ascii="Times New Roman" w:hAnsi="Times New Roman" w:cs="Times New Roman"/>
          <w:sz w:val="28"/>
          <w:szCs w:val="28"/>
        </w:rPr>
      </w:pPr>
    </w:p>
    <w:p w:rsidR="00C80933" w:rsidRDefault="00C80933" w:rsidP="004B5557">
      <w:pPr>
        <w:spacing w:line="240" w:lineRule="auto"/>
        <w:jc w:val="both"/>
        <w:rPr>
          <w:rFonts w:ascii="Times New Roman" w:hAnsi="Times New Roman" w:cs="Times New Roman"/>
          <w:sz w:val="28"/>
          <w:szCs w:val="28"/>
        </w:rPr>
      </w:pPr>
    </w:p>
    <w:p w:rsidR="004B5557" w:rsidRDefault="004B5557" w:rsidP="004B5557">
      <w:pPr>
        <w:spacing w:line="240" w:lineRule="auto"/>
        <w:jc w:val="both"/>
        <w:rPr>
          <w:rFonts w:ascii="Times New Roman" w:hAnsi="Times New Roman" w:cs="Times New Roman"/>
          <w:sz w:val="28"/>
          <w:szCs w:val="28"/>
        </w:rPr>
      </w:pPr>
    </w:p>
    <w:p w:rsidR="004B5557" w:rsidRPr="00386F98" w:rsidRDefault="004B5557" w:rsidP="004B5557">
      <w:pPr>
        <w:spacing w:line="240" w:lineRule="auto"/>
        <w:jc w:val="both"/>
        <w:rPr>
          <w:rFonts w:ascii="Times New Roman" w:hAnsi="Times New Roman" w:cs="Times New Roman"/>
          <w:sz w:val="28"/>
          <w:szCs w:val="28"/>
        </w:rPr>
      </w:pPr>
    </w:p>
    <w:p w:rsidR="00771273" w:rsidRPr="00386F98" w:rsidRDefault="00DD15B4" w:rsidP="00386F98">
      <w:pPr>
        <w:spacing w:line="240" w:lineRule="auto"/>
        <w:rPr>
          <w:rFonts w:ascii="Times New Roman" w:hAnsi="Times New Roman" w:cs="Times New Roman"/>
          <w:sz w:val="28"/>
          <w:szCs w:val="28"/>
        </w:rPr>
      </w:pPr>
      <w:r w:rsidRPr="00386F98">
        <w:rPr>
          <w:rFonts w:ascii="Times New Roman" w:hAnsi="Times New Roman" w:cs="Times New Roman"/>
          <w:sz w:val="28"/>
          <w:szCs w:val="28"/>
        </w:rPr>
        <w:lastRenderedPageBreak/>
        <w:t>Таблица 6. Перечень объектов местного значения муниципального округа в области физической культуры и массового спорта</w:t>
      </w:r>
    </w:p>
    <w:p w:rsidR="00771273" w:rsidRPr="00386F98" w:rsidRDefault="00771273" w:rsidP="00386F98">
      <w:pPr>
        <w:spacing w:line="240" w:lineRule="auto"/>
        <w:rPr>
          <w:rFonts w:ascii="Times New Roman" w:hAnsi="Times New Roman" w:cs="Times New Roman"/>
          <w:sz w:val="28"/>
          <w:szCs w:val="28"/>
        </w:rPr>
      </w:pPr>
    </w:p>
    <w:tbl>
      <w:tblPr>
        <w:tblStyle w:val="1f7"/>
        <w:tblW w:w="9870" w:type="dxa"/>
        <w:tblLayout w:type="fixed"/>
        <w:tblCellMar>
          <w:left w:w="57" w:type="dxa"/>
          <w:right w:w="57" w:type="dxa"/>
        </w:tblCellMar>
        <w:tblLook w:val="04A0" w:firstRow="1" w:lastRow="0" w:firstColumn="1" w:lastColumn="0" w:noHBand="0" w:noVBand="1"/>
      </w:tblPr>
      <w:tblGrid>
        <w:gridCol w:w="464"/>
        <w:gridCol w:w="934"/>
        <w:gridCol w:w="2330"/>
        <w:gridCol w:w="2309"/>
        <w:gridCol w:w="1675"/>
        <w:gridCol w:w="2158"/>
      </w:tblGrid>
      <w:tr w:rsidR="004B5557" w:rsidRPr="004B5557" w:rsidTr="004B5557">
        <w:trPr>
          <w:tblHeader/>
        </w:trPr>
        <w:tc>
          <w:tcPr>
            <w:tcW w:w="464" w:type="dxa"/>
            <w:tcBorders>
              <w:top w:val="single" w:sz="2" w:space="0" w:color="000000"/>
              <w:left w:val="single" w:sz="2" w:space="0" w:color="000000"/>
              <w:bottom w:val="single" w:sz="2" w:space="0" w:color="000000"/>
            </w:tcBorders>
            <w:vAlign w:val="center"/>
          </w:tcPr>
          <w:p w:rsidR="00771273" w:rsidRPr="004B5557" w:rsidRDefault="00DD15B4">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w:t>
            </w:r>
          </w:p>
        </w:tc>
        <w:tc>
          <w:tcPr>
            <w:tcW w:w="934" w:type="dxa"/>
            <w:tcBorders>
              <w:top w:val="single" w:sz="2" w:space="0" w:color="000000"/>
              <w:left w:val="single" w:sz="2" w:space="0" w:color="000000"/>
              <w:bottom w:val="single" w:sz="2" w:space="0" w:color="000000"/>
            </w:tcBorders>
            <w:vAlign w:val="center"/>
          </w:tcPr>
          <w:p w:rsidR="00771273" w:rsidRPr="004B5557" w:rsidRDefault="00DD15B4">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 на карте</w:t>
            </w:r>
          </w:p>
        </w:tc>
        <w:tc>
          <w:tcPr>
            <w:tcW w:w="2330" w:type="dxa"/>
            <w:tcBorders>
              <w:top w:val="single" w:sz="2" w:space="0" w:color="000000"/>
              <w:left w:val="single" w:sz="2" w:space="0" w:color="000000"/>
              <w:bottom w:val="single" w:sz="2" w:space="0" w:color="000000"/>
            </w:tcBorders>
            <w:vAlign w:val="center"/>
          </w:tcPr>
          <w:p w:rsidR="00771273" w:rsidRPr="004B5557" w:rsidRDefault="00DD15B4">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Наименование</w:t>
            </w:r>
          </w:p>
        </w:tc>
        <w:tc>
          <w:tcPr>
            <w:tcW w:w="2309" w:type="dxa"/>
            <w:tcBorders>
              <w:top w:val="single" w:sz="2" w:space="0" w:color="000000"/>
              <w:left w:val="single" w:sz="2" w:space="0" w:color="000000"/>
              <w:bottom w:val="single" w:sz="2" w:space="0" w:color="000000"/>
            </w:tcBorders>
            <w:vAlign w:val="center"/>
          </w:tcPr>
          <w:p w:rsidR="00771273" w:rsidRPr="004B5557" w:rsidRDefault="00DD15B4">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Местоположение</w:t>
            </w:r>
          </w:p>
        </w:tc>
        <w:tc>
          <w:tcPr>
            <w:tcW w:w="1675" w:type="dxa"/>
            <w:tcBorders>
              <w:top w:val="single" w:sz="2" w:space="0" w:color="000000"/>
              <w:left w:val="single" w:sz="2" w:space="0" w:color="000000"/>
              <w:bottom w:val="single" w:sz="2" w:space="0" w:color="000000"/>
            </w:tcBorders>
            <w:vAlign w:val="center"/>
          </w:tcPr>
          <w:p w:rsidR="00771273" w:rsidRPr="004B5557" w:rsidRDefault="00DD15B4">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Проектная мощность</w:t>
            </w:r>
          </w:p>
        </w:tc>
        <w:tc>
          <w:tcPr>
            <w:tcW w:w="2158" w:type="dxa"/>
            <w:tcBorders>
              <w:top w:val="single" w:sz="2" w:space="0" w:color="000000"/>
              <w:left w:val="single" w:sz="2" w:space="0" w:color="000000"/>
              <w:bottom w:val="single" w:sz="2" w:space="0" w:color="000000"/>
              <w:right w:val="single" w:sz="2" w:space="0" w:color="000000"/>
            </w:tcBorders>
            <w:vAlign w:val="center"/>
          </w:tcPr>
          <w:p w:rsidR="00771273" w:rsidRPr="004B5557" w:rsidRDefault="00DD15B4">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Характеристика объекта (хорошее, удовлетворительное, ветхое)</w:t>
            </w:r>
          </w:p>
        </w:tc>
      </w:tr>
      <w:tr w:rsidR="004B5557" w:rsidRPr="004B5557" w:rsidTr="004B5557">
        <w:tc>
          <w:tcPr>
            <w:tcW w:w="464" w:type="dxa"/>
            <w:tcBorders>
              <w:left w:val="single" w:sz="2" w:space="0" w:color="000000"/>
              <w:bottom w:val="single" w:sz="2" w:space="0" w:color="000000"/>
            </w:tcBorders>
            <w:vAlign w:val="center"/>
          </w:tcPr>
          <w:p w:rsidR="00771273" w:rsidRPr="004B5557" w:rsidRDefault="00DD15B4">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w:t>
            </w:r>
          </w:p>
        </w:tc>
        <w:tc>
          <w:tcPr>
            <w:tcW w:w="934" w:type="dxa"/>
            <w:tcBorders>
              <w:left w:val="single" w:sz="2" w:space="0" w:color="000000"/>
              <w:bottom w:val="single" w:sz="2" w:space="0" w:color="000000"/>
            </w:tcBorders>
            <w:vAlign w:val="center"/>
          </w:tcPr>
          <w:p w:rsidR="00771273" w:rsidRPr="004B5557" w:rsidRDefault="00DD15B4">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w:t>
            </w:r>
          </w:p>
        </w:tc>
        <w:tc>
          <w:tcPr>
            <w:tcW w:w="2330" w:type="dxa"/>
            <w:tcBorders>
              <w:left w:val="single" w:sz="2" w:space="0" w:color="000000"/>
              <w:bottom w:val="single" w:sz="2" w:space="0" w:color="000000"/>
            </w:tcBorders>
            <w:vAlign w:val="center"/>
          </w:tcPr>
          <w:p w:rsidR="00771273" w:rsidRPr="004B5557" w:rsidRDefault="00DD15B4">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3</w:t>
            </w:r>
          </w:p>
        </w:tc>
        <w:tc>
          <w:tcPr>
            <w:tcW w:w="2309" w:type="dxa"/>
            <w:tcBorders>
              <w:left w:val="single" w:sz="2" w:space="0" w:color="000000"/>
              <w:bottom w:val="single" w:sz="2" w:space="0" w:color="000000"/>
            </w:tcBorders>
            <w:vAlign w:val="center"/>
          </w:tcPr>
          <w:p w:rsidR="00771273" w:rsidRPr="004B5557" w:rsidRDefault="00DD15B4">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4</w:t>
            </w:r>
          </w:p>
        </w:tc>
        <w:tc>
          <w:tcPr>
            <w:tcW w:w="1675" w:type="dxa"/>
            <w:tcBorders>
              <w:left w:val="single" w:sz="2" w:space="0" w:color="000000"/>
              <w:bottom w:val="single" w:sz="2" w:space="0" w:color="000000"/>
            </w:tcBorders>
            <w:vAlign w:val="center"/>
          </w:tcPr>
          <w:p w:rsidR="00771273" w:rsidRPr="004B5557" w:rsidRDefault="00DD15B4">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5</w:t>
            </w:r>
          </w:p>
        </w:tc>
        <w:tc>
          <w:tcPr>
            <w:tcW w:w="2158" w:type="dxa"/>
            <w:tcBorders>
              <w:left w:val="single" w:sz="2" w:space="0" w:color="000000"/>
              <w:bottom w:val="single" w:sz="2" w:space="0" w:color="000000"/>
              <w:right w:val="single" w:sz="2" w:space="0" w:color="000000"/>
            </w:tcBorders>
            <w:vAlign w:val="center"/>
          </w:tcPr>
          <w:p w:rsidR="00771273" w:rsidRPr="004B5557" w:rsidRDefault="00DD15B4">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6</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ФК.1.1</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Физкультурно-оздоровительный комплекс</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 Александровское,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ул. Первомайская, 28</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1600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удовлетворительное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ФК.2.3</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Стадион «Юность»</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 Александровское,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ул. Первомайская, 28</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7700 мест</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72000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ветхое</w:t>
            </w:r>
          </w:p>
        </w:tc>
      </w:tr>
      <w:tr w:rsidR="004B5557" w:rsidRPr="004B5557" w:rsidTr="004B5557">
        <w:trPr>
          <w:trHeight w:val="70"/>
        </w:trPr>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3</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ФК.2.4</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Плавательный бассейн «Юность»</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 Александровское,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ул. Первомайская, 28В</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4085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удовлетворительное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4</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ФК.2.5</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объект</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зал,</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(баскетбольная),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(волейбольная),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 xml:space="preserve">спортивная площадка </w:t>
            </w:r>
            <w:r w:rsidRPr="004B5557">
              <w:rPr>
                <w:rFonts w:ascii="Times New Roman" w:eastAsia="Times New Roman" w:hAnsi="Times New Roman" w:cs="Times New Roman"/>
                <w:color w:val="000000" w:themeColor="text1"/>
              </w:rPr>
              <w:br/>
              <w:t>(для мини-футбола) 40х20)</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 Александровское,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 xml:space="preserve">ул. Карла Маркса, 85, МОУ «Средняя общеобразовательная школа № 1 с углубленным изучением отдельных предметов имени Героя Советского Союза И.И. </w:t>
            </w:r>
            <w:proofErr w:type="spellStart"/>
            <w:r w:rsidRPr="004B5557">
              <w:rPr>
                <w:rFonts w:ascii="Times New Roman" w:eastAsia="Times New Roman" w:hAnsi="Times New Roman" w:cs="Times New Roman"/>
                <w:color w:val="000000" w:themeColor="text1"/>
              </w:rPr>
              <w:t>Тенищева</w:t>
            </w:r>
            <w:proofErr w:type="spellEnd"/>
            <w:r w:rsidRPr="004B5557">
              <w:rPr>
                <w:rFonts w:ascii="Times New Roman" w:eastAsia="Times New Roman" w:hAnsi="Times New Roman" w:cs="Times New Roman"/>
                <w:color w:val="000000" w:themeColor="text1"/>
              </w:rPr>
              <w:t>»</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24х12 м, 288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450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200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800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удовлетворительное</w:t>
            </w:r>
          </w:p>
        </w:tc>
      </w:tr>
      <w:tr w:rsidR="004B5557" w:rsidRPr="004B5557" w:rsidTr="004B5557">
        <w:trPr>
          <w:trHeight w:val="1471"/>
        </w:trPr>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5</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ФК.2.6</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объект</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зал,</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(баскетбольная),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(волейбольная),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(для мини-футбола))</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 Александровское,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ул. Красноармейская, 216, МОУ «Средняя общеобразовательная школа № 2»</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24х12 м, 288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 штуки, 900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 штуки, 400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40х20 м, 1600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удовлетворительное</w:t>
            </w:r>
          </w:p>
        </w:tc>
      </w:tr>
      <w:tr w:rsidR="004B5557" w:rsidRPr="004B5557" w:rsidTr="004B5557">
        <w:tc>
          <w:tcPr>
            <w:tcW w:w="464" w:type="dxa"/>
            <w:tcBorders>
              <w:top w:val="single" w:sz="2" w:space="0" w:color="000000"/>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6</w:t>
            </w:r>
          </w:p>
        </w:tc>
        <w:tc>
          <w:tcPr>
            <w:tcW w:w="934" w:type="dxa"/>
            <w:tcBorders>
              <w:top w:val="single" w:sz="2" w:space="0" w:color="000000"/>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ФК.2.7</w:t>
            </w:r>
          </w:p>
        </w:tc>
        <w:tc>
          <w:tcPr>
            <w:tcW w:w="2330" w:type="dxa"/>
            <w:tcBorders>
              <w:top w:val="single" w:sz="2" w:space="0" w:color="000000"/>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объект (спортивный зал,</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зал,</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футбольное поле)</w:t>
            </w:r>
          </w:p>
        </w:tc>
        <w:tc>
          <w:tcPr>
            <w:tcW w:w="2309" w:type="dxa"/>
            <w:tcBorders>
              <w:top w:val="single" w:sz="2" w:space="0" w:color="000000"/>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 Александровское,</w:t>
            </w:r>
          </w:p>
          <w:p w:rsidR="004B5557" w:rsidRDefault="00DD15B4" w:rsidP="004B5557">
            <w:pPr>
              <w:spacing w:line="240" w:lineRule="auto"/>
              <w:jc w:val="left"/>
              <w:rPr>
                <w:rFonts w:ascii="Times New Roman" w:eastAsia="Times New Roman" w:hAnsi="Times New Roman" w:cs="Times New Roman"/>
                <w:color w:val="000000" w:themeColor="text1"/>
              </w:rPr>
            </w:pPr>
            <w:r w:rsidRPr="004B5557">
              <w:rPr>
                <w:rFonts w:ascii="Times New Roman" w:eastAsia="Times New Roman" w:hAnsi="Times New Roman" w:cs="Times New Roman"/>
                <w:color w:val="000000" w:themeColor="text1"/>
              </w:rPr>
              <w:t xml:space="preserve">ул. Дубовая, 47Б, </w:t>
            </w:r>
          </w:p>
          <w:p w:rsidR="00771273" w:rsidRPr="004B5557" w:rsidRDefault="00DD15B4" w:rsidP="004B5557">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МОУ «Средняя общеобразовательная школа № 16»</w:t>
            </w:r>
          </w:p>
        </w:tc>
        <w:tc>
          <w:tcPr>
            <w:tcW w:w="1675" w:type="dxa"/>
            <w:tcBorders>
              <w:top w:val="single" w:sz="2" w:space="0" w:color="000000"/>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24х12 м, 288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24х12 м, 288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6000 м2</w:t>
            </w:r>
          </w:p>
        </w:tc>
        <w:tc>
          <w:tcPr>
            <w:tcW w:w="2158" w:type="dxa"/>
            <w:tcBorders>
              <w:top w:val="single" w:sz="2" w:space="0" w:color="000000"/>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удовлетворительное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7</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ФК.2.8</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объект</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(баскетбольная),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(волейбольная),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(для мини-футбола))</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 Александровское,</w:t>
            </w:r>
          </w:p>
          <w:p w:rsidR="004B5557" w:rsidRDefault="00DD15B4" w:rsidP="004B5557">
            <w:pPr>
              <w:spacing w:line="240" w:lineRule="auto"/>
              <w:jc w:val="left"/>
              <w:rPr>
                <w:rFonts w:ascii="Times New Roman" w:eastAsia="Times New Roman" w:hAnsi="Times New Roman" w:cs="Times New Roman"/>
                <w:color w:val="000000" w:themeColor="text1"/>
              </w:rPr>
            </w:pPr>
            <w:r w:rsidRPr="004B5557">
              <w:rPr>
                <w:rFonts w:ascii="Times New Roman" w:eastAsia="Times New Roman" w:hAnsi="Times New Roman" w:cs="Times New Roman"/>
                <w:color w:val="000000" w:themeColor="text1"/>
              </w:rPr>
              <w:t xml:space="preserve">ул. Ленинская, </w:t>
            </w:r>
          </w:p>
          <w:p w:rsidR="00771273" w:rsidRPr="004B5557" w:rsidRDefault="00DD15B4" w:rsidP="004B5557">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МОУ «Основная общеобразовательная школа № 11»</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450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200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40х20 м, 800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удовлетворительное</w:t>
            </w:r>
          </w:p>
        </w:tc>
      </w:tr>
      <w:tr w:rsidR="004B5557" w:rsidRPr="004B5557" w:rsidTr="004B5557">
        <w:trPr>
          <w:trHeight w:val="564"/>
        </w:trPr>
        <w:tc>
          <w:tcPr>
            <w:tcW w:w="464" w:type="dxa"/>
            <w:tcBorders>
              <w:top w:val="single" w:sz="2" w:space="0" w:color="000000"/>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8</w:t>
            </w:r>
          </w:p>
        </w:tc>
        <w:tc>
          <w:tcPr>
            <w:tcW w:w="934" w:type="dxa"/>
            <w:tcBorders>
              <w:top w:val="single" w:sz="2" w:space="0" w:color="000000"/>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ФК.2.9</w:t>
            </w:r>
          </w:p>
        </w:tc>
        <w:tc>
          <w:tcPr>
            <w:tcW w:w="2330" w:type="dxa"/>
            <w:tcBorders>
              <w:top w:val="single" w:sz="2" w:space="0" w:color="000000"/>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Тир</w:t>
            </w:r>
          </w:p>
        </w:tc>
        <w:tc>
          <w:tcPr>
            <w:tcW w:w="2309" w:type="dxa"/>
            <w:tcBorders>
              <w:top w:val="single" w:sz="2" w:space="0" w:color="000000"/>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 Александровское,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ул. Карла Маркса, 108</w:t>
            </w:r>
          </w:p>
        </w:tc>
        <w:tc>
          <w:tcPr>
            <w:tcW w:w="1675" w:type="dxa"/>
            <w:tcBorders>
              <w:top w:val="single" w:sz="2" w:space="0" w:color="000000"/>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25 м</w:t>
            </w:r>
          </w:p>
        </w:tc>
        <w:tc>
          <w:tcPr>
            <w:tcW w:w="2158" w:type="dxa"/>
            <w:tcBorders>
              <w:top w:val="single" w:sz="2" w:space="0" w:color="000000"/>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удовлетворительное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9</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ФК.2.10</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Универсальная игровая спортивная площадка с искусственным покрытием (полиуретан)</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 Александровское,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ул. Карла Маркса, 85</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800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хорошее</w:t>
            </w:r>
          </w:p>
        </w:tc>
      </w:tr>
      <w:tr w:rsidR="004B5557" w:rsidRPr="004B5557" w:rsidTr="004B5557">
        <w:trPr>
          <w:trHeight w:val="1109"/>
        </w:trPr>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10</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ФК.2.11</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Универсальная игровая спортивная площадка с искусственным покрытием (полиуретан)</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 Александровское,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ул. Дубовая, 47</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800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хорошее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11</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ФК.2.12</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объект (спортивный зал,</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футбольное поле,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(баскетбольная),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lastRenderedPageBreak/>
              <w:t>спортивная площадка (волейбольная),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(для мини-футбола), тир)</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lastRenderedPageBreak/>
              <w:t>х. Средний,</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МОУ «Средняя общеобразовательная школа № 3»</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18х9 м, 162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6000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 штуки, 900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 штуки, 400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40х20м, 800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25м</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lastRenderedPageBreak/>
              <w:t>удовлетворительное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lastRenderedPageBreak/>
              <w:t>12</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ФК.2.13</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объект</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зал,</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футбольное поле,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(баскетбольная),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(волейбольная))</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 Северное,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МОУ «Средняя общеобразовательная школа № 4»</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18х9 м, 162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6000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 штуки, 900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 штуки, 400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удовлетворительное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13</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ФК.2.14</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Универсальная игровая спортивная площадка с искусственным покрытием (полиуретан)</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 Северное,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ул. Школьная 1Б</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800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хорошее</w:t>
            </w:r>
          </w:p>
        </w:tc>
      </w:tr>
      <w:tr w:rsidR="004B5557" w:rsidRPr="004B5557" w:rsidTr="004B5557">
        <w:trPr>
          <w:trHeight w:val="210"/>
        </w:trPr>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14</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ФК.2.15</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объект (спортивный зал,</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футбольное поле,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(баскетбольная),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(волейбольная),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(для мини-футбола))</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 xml:space="preserve">с. </w:t>
            </w:r>
            <w:proofErr w:type="spellStart"/>
            <w:r w:rsidRPr="004B5557">
              <w:rPr>
                <w:rFonts w:ascii="Times New Roman" w:eastAsia="Times New Roman" w:hAnsi="Times New Roman" w:cs="Times New Roman"/>
                <w:color w:val="000000" w:themeColor="text1"/>
              </w:rPr>
              <w:t>Круглолесское</w:t>
            </w:r>
            <w:proofErr w:type="spellEnd"/>
            <w:r w:rsidRPr="004B5557">
              <w:rPr>
                <w:rFonts w:ascii="Times New Roman" w:eastAsia="Times New Roman" w:hAnsi="Times New Roman" w:cs="Times New Roman"/>
                <w:color w:val="000000" w:themeColor="text1"/>
              </w:rPr>
              <w:t>,</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 xml:space="preserve">МОУ «Средняя общеобразовательная школа № 5 имени Героя Советского Союза А.В. </w:t>
            </w:r>
            <w:proofErr w:type="spellStart"/>
            <w:r w:rsidRPr="004B5557">
              <w:rPr>
                <w:rFonts w:ascii="Times New Roman" w:eastAsia="Times New Roman" w:hAnsi="Times New Roman" w:cs="Times New Roman"/>
                <w:color w:val="000000" w:themeColor="text1"/>
              </w:rPr>
              <w:t>Зацепина</w:t>
            </w:r>
            <w:proofErr w:type="spellEnd"/>
            <w:r w:rsidRPr="004B5557">
              <w:rPr>
                <w:rFonts w:ascii="Times New Roman" w:eastAsia="Times New Roman" w:hAnsi="Times New Roman" w:cs="Times New Roman"/>
                <w:color w:val="000000" w:themeColor="text1"/>
              </w:rPr>
              <w:t>»</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18х9м, 162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6000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 штуки, 900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 штуки, 400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800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удовлетворительное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15</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ФК.2.16</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зал</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 xml:space="preserve">с. </w:t>
            </w:r>
            <w:proofErr w:type="spellStart"/>
            <w:r w:rsidRPr="004B5557">
              <w:rPr>
                <w:rFonts w:ascii="Times New Roman" w:eastAsia="Times New Roman" w:hAnsi="Times New Roman" w:cs="Times New Roman"/>
                <w:color w:val="000000" w:themeColor="text1"/>
              </w:rPr>
              <w:t>Круглолесское</w:t>
            </w:r>
            <w:proofErr w:type="spellEnd"/>
            <w:r w:rsidRPr="004B5557">
              <w:rPr>
                <w:rFonts w:ascii="Times New Roman" w:eastAsia="Times New Roman" w:hAnsi="Times New Roman" w:cs="Times New Roman"/>
                <w:color w:val="000000" w:themeColor="text1"/>
              </w:rPr>
              <w:t>, территория администрации</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24х12 м,288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ветхое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16</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ФК.2.17</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объект</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зал,</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футбольное поле,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(баскетбольная),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(волейбольная),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(для мини-футбола))</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 Саблинское,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МОУ «Средняя общеобразовательная школа № 6 имени полного кавалера</w:t>
            </w:r>
          </w:p>
          <w:p w:rsidR="004B5557" w:rsidRDefault="00DD15B4" w:rsidP="004B5557">
            <w:pPr>
              <w:spacing w:line="240" w:lineRule="auto"/>
              <w:jc w:val="left"/>
              <w:rPr>
                <w:rFonts w:ascii="Times New Roman" w:eastAsia="Times New Roman" w:hAnsi="Times New Roman" w:cs="Times New Roman"/>
                <w:color w:val="000000" w:themeColor="text1"/>
              </w:rPr>
            </w:pPr>
            <w:r w:rsidRPr="004B5557">
              <w:rPr>
                <w:rFonts w:ascii="Times New Roman" w:eastAsia="Times New Roman" w:hAnsi="Times New Roman" w:cs="Times New Roman"/>
                <w:color w:val="000000" w:themeColor="text1"/>
              </w:rPr>
              <w:t xml:space="preserve">ордена Славы </w:t>
            </w:r>
          </w:p>
          <w:p w:rsidR="00771273" w:rsidRPr="004B5557" w:rsidRDefault="00DD15B4" w:rsidP="004B5557">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 xml:space="preserve">Н.В. </w:t>
            </w:r>
            <w:proofErr w:type="spellStart"/>
            <w:r w:rsidRPr="004B5557">
              <w:rPr>
                <w:rFonts w:ascii="Times New Roman" w:eastAsia="Times New Roman" w:hAnsi="Times New Roman" w:cs="Times New Roman"/>
                <w:color w:val="000000" w:themeColor="text1"/>
              </w:rPr>
              <w:t>Овчинникова</w:t>
            </w:r>
            <w:proofErr w:type="spellEnd"/>
            <w:r w:rsidRPr="004B5557">
              <w:rPr>
                <w:rFonts w:ascii="Times New Roman" w:eastAsia="Times New Roman" w:hAnsi="Times New Roman" w:cs="Times New Roman"/>
                <w:color w:val="000000" w:themeColor="text1"/>
              </w:rPr>
              <w:t>»</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18х9 м, 162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6000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450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200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40х20 м, 800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удовлетворительное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17</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ФК.2.18</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объект</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зал,</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зал,</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футбольное поле, спортивная площадка (баскетбольная),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(волейбольная),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(для мини-футбола))</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 xml:space="preserve">с. </w:t>
            </w:r>
            <w:proofErr w:type="spellStart"/>
            <w:r w:rsidRPr="004B5557">
              <w:rPr>
                <w:rFonts w:ascii="Times New Roman" w:eastAsia="Times New Roman" w:hAnsi="Times New Roman" w:cs="Times New Roman"/>
                <w:color w:val="000000" w:themeColor="text1"/>
              </w:rPr>
              <w:t>Калиновское</w:t>
            </w:r>
            <w:proofErr w:type="spellEnd"/>
            <w:r w:rsidRPr="004B5557">
              <w:rPr>
                <w:rFonts w:ascii="Times New Roman" w:eastAsia="Times New Roman" w:hAnsi="Times New Roman" w:cs="Times New Roman"/>
                <w:color w:val="000000" w:themeColor="text1"/>
              </w:rPr>
              <w:t>,</w:t>
            </w:r>
          </w:p>
          <w:p w:rsidR="004B5557" w:rsidRDefault="00DD15B4" w:rsidP="004B5557">
            <w:pPr>
              <w:spacing w:line="240" w:lineRule="auto"/>
              <w:jc w:val="left"/>
              <w:rPr>
                <w:rFonts w:ascii="Times New Roman" w:eastAsia="Times New Roman" w:hAnsi="Times New Roman" w:cs="Times New Roman"/>
                <w:color w:val="000000" w:themeColor="text1"/>
              </w:rPr>
            </w:pPr>
            <w:r w:rsidRPr="004B5557">
              <w:rPr>
                <w:rFonts w:ascii="Times New Roman" w:eastAsia="Times New Roman" w:hAnsi="Times New Roman" w:cs="Times New Roman"/>
                <w:color w:val="000000" w:themeColor="text1"/>
              </w:rPr>
              <w:t xml:space="preserve">МОУ «Средняя общеобразовательная школа № 7 имени полного кавалера ордена Славы </w:t>
            </w:r>
          </w:p>
          <w:p w:rsidR="00771273" w:rsidRPr="004B5557" w:rsidRDefault="00DD15B4" w:rsidP="004B5557">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 xml:space="preserve">Н.Г. </w:t>
            </w:r>
            <w:proofErr w:type="spellStart"/>
            <w:r w:rsidRPr="004B5557">
              <w:rPr>
                <w:rFonts w:ascii="Times New Roman" w:eastAsia="Times New Roman" w:hAnsi="Times New Roman" w:cs="Times New Roman"/>
                <w:color w:val="000000" w:themeColor="text1"/>
              </w:rPr>
              <w:t>Ситникова</w:t>
            </w:r>
            <w:proofErr w:type="spellEnd"/>
            <w:r w:rsidRPr="004B5557">
              <w:rPr>
                <w:rFonts w:ascii="Times New Roman" w:eastAsia="Times New Roman" w:hAnsi="Times New Roman" w:cs="Times New Roman"/>
                <w:color w:val="000000" w:themeColor="text1"/>
              </w:rPr>
              <w:t>»</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18х9 м, 162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18х9 м, 162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6000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 штуки, 900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 штуки, 400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40х20 м, 800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удовлетворительное</w:t>
            </w:r>
          </w:p>
        </w:tc>
      </w:tr>
      <w:tr w:rsidR="004B5557" w:rsidRPr="004B5557" w:rsidTr="004B5557">
        <w:tc>
          <w:tcPr>
            <w:tcW w:w="464" w:type="dxa"/>
            <w:tcBorders>
              <w:top w:val="single" w:sz="2" w:space="0" w:color="000000"/>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18</w:t>
            </w:r>
          </w:p>
        </w:tc>
        <w:tc>
          <w:tcPr>
            <w:tcW w:w="934" w:type="dxa"/>
            <w:tcBorders>
              <w:top w:val="single" w:sz="2" w:space="0" w:color="000000"/>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ФК.2.19</w:t>
            </w:r>
          </w:p>
        </w:tc>
        <w:tc>
          <w:tcPr>
            <w:tcW w:w="2330" w:type="dxa"/>
            <w:tcBorders>
              <w:top w:val="single" w:sz="2" w:space="0" w:color="000000"/>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зал</w:t>
            </w:r>
          </w:p>
        </w:tc>
        <w:tc>
          <w:tcPr>
            <w:tcW w:w="2309" w:type="dxa"/>
            <w:tcBorders>
              <w:top w:val="single" w:sz="2" w:space="0" w:color="000000"/>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 Александровское,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МОУ ДОД «Детско-юношеская спортивная школа»</w:t>
            </w:r>
          </w:p>
        </w:tc>
        <w:tc>
          <w:tcPr>
            <w:tcW w:w="1675" w:type="dxa"/>
            <w:tcBorders>
              <w:top w:val="single" w:sz="2" w:space="0" w:color="000000"/>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24х12 м, 288 м2</w:t>
            </w:r>
          </w:p>
        </w:tc>
        <w:tc>
          <w:tcPr>
            <w:tcW w:w="2158" w:type="dxa"/>
            <w:tcBorders>
              <w:top w:val="single" w:sz="2" w:space="0" w:color="000000"/>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ветхое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19</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ФК.2.20</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Универсальная игровая спортивная площадка с искусственным покрытием (полиуретан)</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 xml:space="preserve">с. </w:t>
            </w:r>
            <w:proofErr w:type="spellStart"/>
            <w:r w:rsidRPr="004B5557">
              <w:rPr>
                <w:rFonts w:ascii="Times New Roman" w:eastAsia="Times New Roman" w:hAnsi="Times New Roman" w:cs="Times New Roman"/>
                <w:color w:val="000000" w:themeColor="text1"/>
              </w:rPr>
              <w:t>Калиновское</w:t>
            </w:r>
            <w:proofErr w:type="spellEnd"/>
            <w:r w:rsidRPr="004B5557">
              <w:rPr>
                <w:rFonts w:ascii="Times New Roman" w:eastAsia="Times New Roman" w:hAnsi="Times New Roman" w:cs="Times New Roman"/>
                <w:color w:val="000000" w:themeColor="text1"/>
              </w:rPr>
              <w:t>,</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ул. Глазкова 208Г</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800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хорошее</w:t>
            </w:r>
          </w:p>
        </w:tc>
      </w:tr>
      <w:tr w:rsidR="004B5557" w:rsidRPr="004B5557" w:rsidTr="004B5557">
        <w:trPr>
          <w:trHeight w:val="1757"/>
        </w:trPr>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lastRenderedPageBreak/>
              <w:t>20</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ФК.2.21</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объект</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зал,</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футбольное поле,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(баскетбольная),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(волейбольная),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(для мини-футбола))</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 xml:space="preserve">с. </w:t>
            </w:r>
            <w:proofErr w:type="spellStart"/>
            <w:r w:rsidRPr="004B5557">
              <w:rPr>
                <w:rFonts w:ascii="Times New Roman" w:eastAsia="Times New Roman" w:hAnsi="Times New Roman" w:cs="Times New Roman"/>
                <w:color w:val="000000" w:themeColor="text1"/>
              </w:rPr>
              <w:t>Грушевское</w:t>
            </w:r>
            <w:proofErr w:type="spellEnd"/>
            <w:r w:rsidRPr="004B5557">
              <w:rPr>
                <w:rFonts w:ascii="Times New Roman" w:eastAsia="Times New Roman" w:hAnsi="Times New Roman" w:cs="Times New Roman"/>
                <w:color w:val="000000" w:themeColor="text1"/>
              </w:rPr>
              <w:t>,</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МОУ «Средняя общеобразовательная школа № 8»</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18х9 м, 162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6000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450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200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40х20 м, 800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удовлетворительное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21</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ФК.2.22</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Универсальная игровая спортивная площадка с искусственным покрытием (полиуретан)</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 xml:space="preserve">с. </w:t>
            </w:r>
            <w:proofErr w:type="spellStart"/>
            <w:r w:rsidRPr="004B5557">
              <w:rPr>
                <w:rFonts w:ascii="Times New Roman" w:eastAsia="Times New Roman" w:hAnsi="Times New Roman" w:cs="Times New Roman"/>
                <w:color w:val="000000" w:themeColor="text1"/>
              </w:rPr>
              <w:t>Грушевское</w:t>
            </w:r>
            <w:proofErr w:type="spellEnd"/>
            <w:r w:rsidRPr="004B5557">
              <w:rPr>
                <w:rFonts w:ascii="Times New Roman" w:eastAsia="Times New Roman" w:hAnsi="Times New Roman" w:cs="Times New Roman"/>
                <w:color w:val="000000" w:themeColor="text1"/>
              </w:rPr>
              <w:t>,</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ул. Карла Маркса, 85</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800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хорошее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22</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ФК.2.23</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объект</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зал,</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футбольное поле,</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(баскетбольная),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(волейбольная),</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(для мини-футбола))</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п. Новокавказский</w:t>
            </w:r>
          </w:p>
          <w:p w:rsidR="00771273" w:rsidRPr="004B5557" w:rsidRDefault="00771273">
            <w:pPr>
              <w:spacing w:line="240" w:lineRule="auto"/>
              <w:jc w:val="left"/>
              <w:rPr>
                <w:rFonts w:ascii="Times New Roman" w:hAnsi="Times New Roman" w:cs="Times New Roman"/>
                <w:color w:val="000000" w:themeColor="text1"/>
              </w:rPr>
            </w:pP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18х9 м, 162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6000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450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200 м2</w:t>
            </w:r>
          </w:p>
          <w:p w:rsidR="00771273" w:rsidRPr="004B5557" w:rsidRDefault="00771273">
            <w:pPr>
              <w:spacing w:line="240" w:lineRule="auto"/>
              <w:jc w:val="left"/>
              <w:rPr>
                <w:rFonts w:ascii="Times New Roman" w:hAnsi="Times New Roman" w:cs="Times New Roman"/>
                <w:color w:val="000000" w:themeColor="text1"/>
              </w:rPr>
            </w:pP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40х20 м, 800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удовлетворительное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23</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ФК.2.24</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Универсальная игровая спортивная площадка с искусственным покрытием (полиуретан)</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п. Новокавказский,</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ул. Средняя, 28</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800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хорошее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24</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ФК.2.25</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объект</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(спортивный зал,</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футбольное поле, спортивная площадка (волейбольная))</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х. Всадник,</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МОУ «Основная общеобразовательная школа № 13»</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18х9 м, 162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6000 м2</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удовлетворительное</w:t>
            </w:r>
          </w:p>
        </w:tc>
      </w:tr>
      <w:tr w:rsidR="004B5557" w:rsidRPr="004B5557" w:rsidTr="004B5557">
        <w:tc>
          <w:tcPr>
            <w:tcW w:w="464" w:type="dxa"/>
            <w:tcBorders>
              <w:left w:val="single" w:sz="2" w:space="0" w:color="000000"/>
              <w:bottom w:val="single" w:sz="2" w:space="0" w:color="000000"/>
            </w:tcBorders>
          </w:tcPr>
          <w:p w:rsidR="00771273" w:rsidRPr="004B5557" w:rsidRDefault="00DD15B4" w:rsidP="004B5557">
            <w:pPr>
              <w:spacing w:line="240" w:lineRule="auto"/>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25</w:t>
            </w:r>
          </w:p>
        </w:tc>
        <w:tc>
          <w:tcPr>
            <w:tcW w:w="934"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ФК.2.26</w:t>
            </w:r>
          </w:p>
        </w:tc>
        <w:tc>
          <w:tcPr>
            <w:tcW w:w="2330"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Спортивная площадка (волейбольная)</w:t>
            </w:r>
          </w:p>
        </w:tc>
        <w:tc>
          <w:tcPr>
            <w:tcW w:w="2309"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с. Дубовая Роща,</w:t>
            </w:r>
          </w:p>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МОУ «Основная общеобразовательная школа № 12»</w:t>
            </w:r>
          </w:p>
        </w:tc>
        <w:tc>
          <w:tcPr>
            <w:tcW w:w="1675" w:type="dxa"/>
            <w:tcBorders>
              <w:left w:val="single" w:sz="2" w:space="0" w:color="000000"/>
              <w:bottom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200 м2</w:t>
            </w:r>
          </w:p>
        </w:tc>
        <w:tc>
          <w:tcPr>
            <w:tcW w:w="2158"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rFonts w:ascii="Times New Roman" w:hAnsi="Times New Roman" w:cs="Times New Roman"/>
                <w:color w:val="000000" w:themeColor="text1"/>
              </w:rPr>
            </w:pPr>
            <w:r w:rsidRPr="004B5557">
              <w:rPr>
                <w:rFonts w:ascii="Times New Roman" w:eastAsia="Times New Roman" w:hAnsi="Times New Roman" w:cs="Times New Roman"/>
                <w:color w:val="000000" w:themeColor="text1"/>
              </w:rPr>
              <w:t>удовлетворительное</w:t>
            </w:r>
          </w:p>
        </w:tc>
      </w:tr>
    </w:tbl>
    <w:p w:rsidR="00532AED" w:rsidRDefault="00532AED" w:rsidP="004B5557">
      <w:pPr>
        <w:spacing w:line="240" w:lineRule="auto"/>
        <w:ind w:firstLine="709"/>
        <w:jc w:val="both"/>
        <w:rPr>
          <w:rFonts w:ascii="Times New Roman" w:hAnsi="Times New Roman" w:cs="Times New Roman"/>
          <w:sz w:val="28"/>
          <w:szCs w:val="28"/>
        </w:rPr>
      </w:pPr>
    </w:p>
    <w:p w:rsidR="00771273" w:rsidRDefault="00DD15B4" w:rsidP="004B555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расчете существующей обеспеченности объектами местного значения муниципального округа в области физической культуры и массового спорта (таблица 7) были взяты предельные значения расчетных показателей минимально допустимого уровня обеспеченности муниципального округа объектами образования в соответствии с местными нормативами градостроительного проектирования. По результатам расчета выявлен дефицит в объектах физкультуры и спорта не выявлен.</w:t>
      </w:r>
    </w:p>
    <w:p w:rsidR="00771273" w:rsidRDefault="00DD15B4" w:rsidP="004B555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об основных проблемах и ограничениях</w:t>
      </w:r>
    </w:p>
    <w:p w:rsidR="00771273" w:rsidRDefault="00DD15B4" w:rsidP="004B555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объектов местного значения муниципального округа в области физической культуры и массового спорта характерны следующие проблемы:</w:t>
      </w:r>
    </w:p>
    <w:p w:rsidR="00771273" w:rsidRDefault="00DD15B4" w:rsidP="004B555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недостаточное развитие материальной базы физкультурно-спортивных учреждений;</w:t>
      </w:r>
    </w:p>
    <w:p w:rsidR="00771273" w:rsidRDefault="00DD15B4" w:rsidP="004B555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недостаточное количество профессиональных тренерских кадров;</w:t>
      </w:r>
    </w:p>
    <w:p w:rsidR="00771273" w:rsidRDefault="00DD15B4" w:rsidP="004B555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недостаточное ресурсное обеспечение планируемых к проведению спортивных мероприятий;</w:t>
      </w:r>
    </w:p>
    <w:p w:rsidR="00771273" w:rsidRDefault="00DD15B4" w:rsidP="004B555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не удовлетворительное состояние ряда спортивных залов и площадок образовательных учреждений.</w:t>
      </w:r>
    </w:p>
    <w:p w:rsidR="00771273" w:rsidRDefault="00DD15B4" w:rsidP="004B555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Направления развития</w:t>
      </w:r>
    </w:p>
    <w:p w:rsidR="004B5557" w:rsidRDefault="00DD15B4" w:rsidP="004B555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 планируемых мероприятий в области развития физической культуры и спорта приведен в таблице 7.</w:t>
      </w:r>
    </w:p>
    <w:p w:rsidR="00771273" w:rsidRDefault="00DD15B4" w:rsidP="004B5557">
      <w:pPr>
        <w:spacing w:line="240" w:lineRule="auto"/>
        <w:ind w:firstLine="709"/>
        <w:jc w:val="both"/>
        <w:rPr>
          <w:rFonts w:ascii="Times New Roman" w:hAnsi="Times New Roman" w:cs="Times New Roman"/>
          <w:sz w:val="28"/>
          <w:szCs w:val="28"/>
        </w:rPr>
        <w:sectPr w:rsidR="00771273">
          <w:footerReference w:type="even" r:id="rId31"/>
          <w:footerReference w:type="default" r:id="rId32"/>
          <w:footerReference w:type="first" r:id="rId33"/>
          <w:pgSz w:w="11906" w:h="16838"/>
          <w:pgMar w:top="1134" w:right="566" w:bottom="1134" w:left="1701" w:header="0" w:footer="709" w:gutter="0"/>
          <w:cols w:space="720"/>
          <w:formProt w:val="0"/>
          <w:titlePg/>
          <w:docGrid w:linePitch="360" w:charSpace="4096"/>
        </w:sectPr>
      </w:pPr>
      <w:r>
        <w:br w:type="page"/>
      </w:r>
    </w:p>
    <w:p w:rsidR="00771273" w:rsidRDefault="00DD15B4">
      <w:pPr>
        <w:rPr>
          <w:rFonts w:ascii="Times New Roman" w:hAnsi="Times New Roman" w:cs="Times New Roman"/>
          <w:sz w:val="28"/>
          <w:szCs w:val="28"/>
        </w:rPr>
      </w:pPr>
      <w:r>
        <w:rPr>
          <w:rFonts w:ascii="Times New Roman" w:hAnsi="Times New Roman" w:cs="Times New Roman"/>
          <w:sz w:val="28"/>
          <w:szCs w:val="28"/>
        </w:rPr>
        <w:lastRenderedPageBreak/>
        <w:t>Таблица 7. Планируемые для размещения объекты местного значения в области образования и науки</w:t>
      </w:r>
    </w:p>
    <w:tbl>
      <w:tblPr>
        <w:tblW w:w="5098" w:type="pct"/>
        <w:tblBorders>
          <w:top w:val="single" w:sz="4" w:space="0" w:color="auto"/>
          <w:left w:val="single" w:sz="8" w:space="0" w:color="000000"/>
          <w:bottom w:val="single" w:sz="4" w:space="0" w:color="auto"/>
          <w:right w:val="single" w:sz="8"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4"/>
        <w:gridCol w:w="614"/>
        <w:gridCol w:w="57"/>
        <w:gridCol w:w="1188"/>
        <w:gridCol w:w="2514"/>
        <w:gridCol w:w="602"/>
        <w:gridCol w:w="2552"/>
        <w:gridCol w:w="1843"/>
        <w:gridCol w:w="1985"/>
        <w:gridCol w:w="3544"/>
      </w:tblGrid>
      <w:tr w:rsidR="00771273" w:rsidTr="004B5557">
        <w:trPr>
          <w:cantSplit/>
          <w:trHeight w:val="3598"/>
        </w:trPr>
        <w:tc>
          <w:tcPr>
            <w:tcW w:w="685" w:type="dxa"/>
            <w:gridSpan w:val="3"/>
            <w:shd w:val="clear" w:color="auto" w:fill="auto"/>
            <w:vAlign w:val="center"/>
          </w:tcPr>
          <w:p w:rsidR="00771273" w:rsidRPr="004B5557" w:rsidRDefault="00DD15B4">
            <w:pPr>
              <w:spacing w:line="240" w:lineRule="auto"/>
              <w:rPr>
                <w:rFonts w:ascii="Times New Roman" w:eastAsia="Times New Roman" w:hAnsi="Times New Roman" w:cs="Times New Roman"/>
                <w:bCs/>
                <w:color w:val="000000"/>
                <w:sz w:val="24"/>
                <w:szCs w:val="24"/>
                <w:lang w:eastAsia="ru-RU"/>
              </w:rPr>
            </w:pPr>
            <w:r w:rsidRPr="004B5557">
              <w:rPr>
                <w:rFonts w:ascii="Times New Roman" w:eastAsia="Times New Roman" w:hAnsi="Times New Roman" w:cs="Times New Roman"/>
                <w:bCs/>
                <w:color w:val="000000"/>
                <w:sz w:val="24"/>
                <w:szCs w:val="24"/>
                <w:lang w:eastAsia="ru-RU"/>
              </w:rPr>
              <w:t>№</w:t>
            </w:r>
          </w:p>
        </w:tc>
        <w:tc>
          <w:tcPr>
            <w:tcW w:w="1188" w:type="dxa"/>
            <w:shd w:val="clear" w:color="auto" w:fill="auto"/>
            <w:vAlign w:val="center"/>
          </w:tcPr>
          <w:p w:rsidR="00771273" w:rsidRPr="004B5557" w:rsidRDefault="00DD15B4">
            <w:pPr>
              <w:spacing w:line="240" w:lineRule="auto"/>
              <w:rPr>
                <w:rFonts w:ascii="Times New Roman" w:eastAsia="Times New Roman" w:hAnsi="Times New Roman" w:cs="Times New Roman"/>
                <w:bCs/>
                <w:color w:val="000000"/>
                <w:sz w:val="24"/>
                <w:szCs w:val="24"/>
                <w:lang w:eastAsia="ru-RU"/>
              </w:rPr>
            </w:pPr>
            <w:r w:rsidRPr="004B5557">
              <w:rPr>
                <w:rFonts w:ascii="Times New Roman" w:eastAsia="Times New Roman" w:hAnsi="Times New Roman" w:cs="Times New Roman"/>
                <w:bCs/>
                <w:color w:val="000000"/>
                <w:sz w:val="24"/>
                <w:szCs w:val="24"/>
                <w:lang w:eastAsia="ru-RU"/>
              </w:rPr>
              <w:t>№ на карте</w:t>
            </w:r>
          </w:p>
        </w:tc>
        <w:tc>
          <w:tcPr>
            <w:tcW w:w="2514" w:type="dxa"/>
            <w:shd w:val="clear" w:color="auto" w:fill="auto"/>
            <w:vAlign w:val="center"/>
          </w:tcPr>
          <w:p w:rsidR="00771273" w:rsidRPr="004B5557" w:rsidRDefault="00DD15B4">
            <w:pPr>
              <w:spacing w:line="240" w:lineRule="auto"/>
              <w:rPr>
                <w:rFonts w:ascii="Times New Roman" w:eastAsia="Times New Roman" w:hAnsi="Times New Roman" w:cs="Times New Roman"/>
                <w:bCs/>
                <w:color w:val="000000"/>
                <w:sz w:val="24"/>
                <w:szCs w:val="24"/>
                <w:lang w:eastAsia="ru-RU"/>
              </w:rPr>
            </w:pPr>
            <w:r w:rsidRPr="004B5557">
              <w:rPr>
                <w:rFonts w:ascii="Times New Roman" w:eastAsia="Times New Roman" w:hAnsi="Times New Roman" w:cs="Times New Roman"/>
                <w:bCs/>
                <w:color w:val="000000"/>
                <w:sz w:val="24"/>
                <w:szCs w:val="24"/>
                <w:lang w:eastAsia="ru-RU"/>
              </w:rPr>
              <w:t>Виды, наименование планируемых для размещения объектов местного значения муниципального округа</w:t>
            </w:r>
          </w:p>
        </w:tc>
        <w:tc>
          <w:tcPr>
            <w:tcW w:w="602" w:type="dxa"/>
            <w:shd w:val="clear" w:color="auto" w:fill="auto"/>
            <w:textDirection w:val="btLr"/>
            <w:vAlign w:val="center"/>
          </w:tcPr>
          <w:p w:rsidR="00771273" w:rsidRPr="004B5557" w:rsidRDefault="00DD15B4">
            <w:pPr>
              <w:spacing w:line="240" w:lineRule="auto"/>
              <w:ind w:left="113" w:right="113"/>
              <w:rPr>
                <w:rFonts w:ascii="Times New Roman" w:eastAsia="Times New Roman" w:hAnsi="Times New Roman" w:cs="Times New Roman"/>
                <w:bCs/>
                <w:color w:val="000000"/>
                <w:sz w:val="24"/>
                <w:szCs w:val="24"/>
                <w:lang w:eastAsia="ru-RU"/>
              </w:rPr>
            </w:pPr>
            <w:r w:rsidRPr="004B5557">
              <w:rPr>
                <w:rFonts w:ascii="Times New Roman" w:eastAsia="Times New Roman" w:hAnsi="Times New Roman" w:cs="Times New Roman"/>
                <w:bCs/>
                <w:color w:val="000000"/>
                <w:sz w:val="24"/>
                <w:szCs w:val="24"/>
                <w:lang w:eastAsia="ru-RU"/>
              </w:rPr>
              <w:t>Статус (Р – реконструкция)</w:t>
            </w:r>
          </w:p>
        </w:tc>
        <w:tc>
          <w:tcPr>
            <w:tcW w:w="2552" w:type="dxa"/>
            <w:shd w:val="clear" w:color="auto" w:fill="auto"/>
            <w:vAlign w:val="center"/>
          </w:tcPr>
          <w:p w:rsidR="00771273" w:rsidRPr="004B5557" w:rsidRDefault="00DD15B4">
            <w:pPr>
              <w:spacing w:line="240" w:lineRule="auto"/>
              <w:rPr>
                <w:rFonts w:ascii="Times New Roman" w:eastAsia="Times New Roman" w:hAnsi="Times New Roman" w:cs="Times New Roman"/>
                <w:bCs/>
                <w:color w:val="000000"/>
                <w:sz w:val="24"/>
                <w:szCs w:val="24"/>
                <w:lang w:eastAsia="ru-RU"/>
              </w:rPr>
            </w:pPr>
            <w:r w:rsidRPr="004B5557">
              <w:rPr>
                <w:rFonts w:ascii="Times New Roman" w:eastAsia="Times New Roman" w:hAnsi="Times New Roman" w:cs="Times New Roman"/>
                <w:bCs/>
                <w:color w:val="000000"/>
                <w:sz w:val="24"/>
                <w:szCs w:val="24"/>
                <w:lang w:eastAsia="ru-RU"/>
              </w:rPr>
              <w:t>Местоположение</w:t>
            </w:r>
          </w:p>
        </w:tc>
        <w:tc>
          <w:tcPr>
            <w:tcW w:w="1843" w:type="dxa"/>
            <w:shd w:val="clear" w:color="auto" w:fill="auto"/>
            <w:vAlign w:val="center"/>
          </w:tcPr>
          <w:p w:rsidR="00771273" w:rsidRPr="004B5557" w:rsidRDefault="00DD15B4">
            <w:pPr>
              <w:spacing w:line="240" w:lineRule="auto"/>
              <w:rPr>
                <w:rFonts w:ascii="Times New Roman" w:eastAsia="Times New Roman" w:hAnsi="Times New Roman" w:cs="Times New Roman"/>
                <w:bCs/>
                <w:color w:val="000000"/>
                <w:sz w:val="24"/>
                <w:szCs w:val="24"/>
                <w:lang w:eastAsia="ru-RU"/>
              </w:rPr>
            </w:pPr>
            <w:r w:rsidRPr="004B5557">
              <w:rPr>
                <w:rFonts w:ascii="Times New Roman" w:eastAsia="Times New Roman" w:hAnsi="Times New Roman" w:cs="Times New Roman"/>
                <w:bCs/>
                <w:color w:val="000000"/>
                <w:sz w:val="24"/>
                <w:szCs w:val="24"/>
                <w:lang w:eastAsia="ru-RU"/>
              </w:rPr>
              <w:t>Назначение</w:t>
            </w:r>
          </w:p>
        </w:tc>
        <w:tc>
          <w:tcPr>
            <w:tcW w:w="1985" w:type="dxa"/>
            <w:shd w:val="clear" w:color="auto" w:fill="auto"/>
            <w:vAlign w:val="center"/>
          </w:tcPr>
          <w:p w:rsidR="00771273" w:rsidRPr="004B5557" w:rsidRDefault="00DD15B4">
            <w:pPr>
              <w:spacing w:line="240" w:lineRule="auto"/>
              <w:rPr>
                <w:rFonts w:ascii="Times New Roman" w:eastAsia="Times New Roman" w:hAnsi="Times New Roman" w:cs="Times New Roman"/>
                <w:bCs/>
                <w:color w:val="000000"/>
                <w:sz w:val="24"/>
                <w:szCs w:val="24"/>
                <w:lang w:eastAsia="ru-RU"/>
              </w:rPr>
            </w:pPr>
            <w:r w:rsidRPr="004B5557">
              <w:rPr>
                <w:rFonts w:ascii="Times New Roman" w:eastAsia="Times New Roman" w:hAnsi="Times New Roman" w:cs="Times New Roman"/>
                <w:bCs/>
                <w:color w:val="000000"/>
                <w:sz w:val="24"/>
                <w:szCs w:val="24"/>
                <w:lang w:eastAsia="ru-RU"/>
              </w:rPr>
              <w:t>Срок реализации</w:t>
            </w:r>
          </w:p>
        </w:tc>
        <w:tc>
          <w:tcPr>
            <w:tcW w:w="3544" w:type="dxa"/>
            <w:vAlign w:val="center"/>
          </w:tcPr>
          <w:p w:rsidR="00771273" w:rsidRPr="004B5557" w:rsidRDefault="00DD15B4">
            <w:pPr>
              <w:spacing w:line="240" w:lineRule="auto"/>
              <w:rPr>
                <w:rFonts w:ascii="Times New Roman" w:eastAsia="Arial Unicode MS" w:hAnsi="Times New Roman" w:cs="Times New Roman"/>
                <w:sz w:val="24"/>
                <w:szCs w:val="24"/>
              </w:rPr>
            </w:pPr>
            <w:r w:rsidRPr="004B5557">
              <w:rPr>
                <w:rFonts w:ascii="Times New Roman" w:eastAsia="Arial Unicode MS" w:hAnsi="Times New Roman" w:cs="Times New Roman"/>
                <w:sz w:val="24"/>
                <w:szCs w:val="24"/>
              </w:rPr>
              <w:t>Наличие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r w:rsidR="00771273" w:rsidTr="004B5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 w:type="dxa"/>
          <w:trHeight w:val="57"/>
          <w:tblHeader/>
        </w:trPr>
        <w:tc>
          <w:tcPr>
            <w:tcW w:w="614" w:type="dxa"/>
            <w:tcBorders>
              <w:top w:val="single" w:sz="4" w:space="0" w:color="000000"/>
              <w:left w:val="single" w:sz="4" w:space="0" w:color="000000"/>
              <w:bottom w:val="single" w:sz="4" w:space="0" w:color="000000"/>
              <w:right w:val="single" w:sz="4" w:space="0" w:color="000000"/>
            </w:tcBorders>
            <w:shd w:val="clear" w:color="auto" w:fill="auto"/>
          </w:tcPr>
          <w:p w:rsidR="00771273" w:rsidRPr="004B5557" w:rsidRDefault="00DD15B4">
            <w:pPr>
              <w:spacing w:line="240" w:lineRule="auto"/>
              <w:rPr>
                <w:rFonts w:ascii="Times New Roman" w:eastAsia="Times New Roman" w:hAnsi="Times New Roman" w:cs="Times New Roman"/>
                <w:bCs/>
                <w:color w:val="000000"/>
                <w:sz w:val="24"/>
                <w:szCs w:val="24"/>
                <w:lang w:eastAsia="ru-RU"/>
              </w:rPr>
            </w:pPr>
            <w:r w:rsidRPr="004B5557">
              <w:rPr>
                <w:rFonts w:ascii="Times New Roman" w:eastAsia="Times New Roman" w:hAnsi="Times New Roman" w:cs="Times New Roman"/>
                <w:bCs/>
                <w:color w:val="000000"/>
                <w:sz w:val="24"/>
                <w:szCs w:val="24"/>
                <w:lang w:eastAsia="ru-RU"/>
              </w:rPr>
              <w:t>1</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tcPr>
          <w:p w:rsidR="00771273" w:rsidRPr="004B5557" w:rsidRDefault="00DD15B4">
            <w:pPr>
              <w:spacing w:line="240" w:lineRule="auto"/>
              <w:ind w:left="57" w:right="57"/>
              <w:rPr>
                <w:rFonts w:ascii="Times New Roman" w:eastAsia="Times New Roman" w:hAnsi="Times New Roman" w:cs="Times New Roman"/>
                <w:bCs/>
                <w:color w:val="000000"/>
                <w:sz w:val="24"/>
                <w:szCs w:val="24"/>
                <w:lang w:eastAsia="ru-RU"/>
              </w:rPr>
            </w:pPr>
            <w:r w:rsidRPr="004B5557">
              <w:rPr>
                <w:rFonts w:ascii="Times New Roman" w:eastAsia="Times New Roman" w:hAnsi="Times New Roman" w:cs="Times New Roman"/>
                <w:bCs/>
                <w:color w:val="000000"/>
                <w:sz w:val="24"/>
                <w:szCs w:val="24"/>
                <w:lang w:eastAsia="ru-RU"/>
              </w:rPr>
              <w:t>2</w:t>
            </w:r>
          </w:p>
        </w:tc>
        <w:tc>
          <w:tcPr>
            <w:tcW w:w="2514" w:type="dxa"/>
            <w:tcBorders>
              <w:top w:val="single" w:sz="4" w:space="0" w:color="000000"/>
              <w:left w:val="single" w:sz="4" w:space="0" w:color="000000"/>
              <w:bottom w:val="single" w:sz="4" w:space="0" w:color="000000"/>
              <w:right w:val="single" w:sz="4" w:space="0" w:color="000000"/>
            </w:tcBorders>
            <w:shd w:val="clear" w:color="auto" w:fill="auto"/>
          </w:tcPr>
          <w:p w:rsidR="00771273" w:rsidRPr="004B5557" w:rsidRDefault="00DD15B4">
            <w:pPr>
              <w:spacing w:line="240" w:lineRule="auto"/>
              <w:ind w:left="57" w:right="57"/>
              <w:rPr>
                <w:rFonts w:ascii="Times New Roman" w:eastAsia="Times New Roman" w:hAnsi="Times New Roman" w:cs="Times New Roman"/>
                <w:bCs/>
                <w:color w:val="000000"/>
                <w:sz w:val="24"/>
                <w:szCs w:val="24"/>
                <w:lang w:eastAsia="ru-RU"/>
              </w:rPr>
            </w:pPr>
            <w:r w:rsidRPr="004B5557">
              <w:rPr>
                <w:rFonts w:ascii="Times New Roman" w:eastAsia="Times New Roman" w:hAnsi="Times New Roman" w:cs="Times New Roman"/>
                <w:bCs/>
                <w:color w:val="000000"/>
                <w:sz w:val="24"/>
                <w:szCs w:val="24"/>
                <w:lang w:eastAsia="ru-RU"/>
              </w:rPr>
              <w:t>3</w:t>
            </w:r>
          </w:p>
        </w:tc>
        <w:tc>
          <w:tcPr>
            <w:tcW w:w="602" w:type="dxa"/>
            <w:tcBorders>
              <w:top w:val="single" w:sz="4" w:space="0" w:color="000000"/>
              <w:left w:val="single" w:sz="4" w:space="0" w:color="000000"/>
              <w:bottom w:val="single" w:sz="4" w:space="0" w:color="000000"/>
              <w:right w:val="single" w:sz="4" w:space="0" w:color="000000"/>
            </w:tcBorders>
            <w:shd w:val="clear" w:color="auto" w:fill="auto"/>
          </w:tcPr>
          <w:p w:rsidR="00771273" w:rsidRPr="004B5557" w:rsidRDefault="00DD15B4">
            <w:pPr>
              <w:spacing w:line="240" w:lineRule="auto"/>
              <w:rPr>
                <w:rFonts w:ascii="Times New Roman" w:eastAsia="Times New Roman" w:hAnsi="Times New Roman" w:cs="Times New Roman"/>
                <w:bCs/>
                <w:color w:val="000000"/>
                <w:sz w:val="24"/>
                <w:szCs w:val="24"/>
                <w:lang w:eastAsia="ru-RU"/>
              </w:rPr>
            </w:pPr>
            <w:r w:rsidRPr="004B5557">
              <w:rPr>
                <w:rFonts w:ascii="Times New Roman" w:eastAsia="Times New Roman" w:hAnsi="Times New Roman" w:cs="Times New Roman"/>
                <w:bCs/>
                <w:color w:val="000000"/>
                <w:sz w:val="24"/>
                <w:szCs w:val="24"/>
                <w:lang w:eastAsia="ru-RU"/>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771273" w:rsidRPr="004B5557" w:rsidRDefault="00DD15B4">
            <w:pPr>
              <w:spacing w:line="240" w:lineRule="auto"/>
              <w:ind w:left="57" w:right="57"/>
              <w:rPr>
                <w:rFonts w:ascii="Times New Roman" w:eastAsia="Times New Roman" w:hAnsi="Times New Roman" w:cs="Times New Roman"/>
                <w:bCs/>
                <w:color w:val="000000"/>
                <w:sz w:val="24"/>
                <w:szCs w:val="24"/>
                <w:lang w:eastAsia="ru-RU"/>
              </w:rPr>
            </w:pPr>
            <w:r w:rsidRPr="004B5557">
              <w:rPr>
                <w:rFonts w:ascii="Times New Roman" w:eastAsia="Times New Roman" w:hAnsi="Times New Roman" w:cs="Times New Roman"/>
                <w:bCs/>
                <w:color w:val="000000"/>
                <w:sz w:val="24"/>
                <w:szCs w:val="24"/>
                <w:lang w:eastAsia="ru-RU"/>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71273" w:rsidRPr="004B5557" w:rsidRDefault="00DD15B4">
            <w:pPr>
              <w:spacing w:line="240" w:lineRule="auto"/>
              <w:rPr>
                <w:rFonts w:ascii="Times New Roman" w:eastAsia="Times New Roman" w:hAnsi="Times New Roman" w:cs="Times New Roman"/>
                <w:bCs/>
                <w:color w:val="000000"/>
                <w:sz w:val="24"/>
                <w:szCs w:val="24"/>
                <w:lang w:eastAsia="ru-RU"/>
              </w:rPr>
            </w:pPr>
            <w:r w:rsidRPr="004B5557">
              <w:rPr>
                <w:rFonts w:ascii="Times New Roman" w:eastAsia="Times New Roman" w:hAnsi="Times New Roman" w:cs="Times New Roman"/>
                <w:bCs/>
                <w:color w:val="000000"/>
                <w:sz w:val="24"/>
                <w:szCs w:val="24"/>
                <w:lang w:eastAsia="ru-RU"/>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771273" w:rsidRPr="004B5557" w:rsidRDefault="00DD15B4">
            <w:pPr>
              <w:spacing w:line="240" w:lineRule="auto"/>
              <w:ind w:left="57" w:right="57"/>
              <w:rPr>
                <w:rFonts w:ascii="Times New Roman" w:eastAsia="Times New Roman" w:hAnsi="Times New Roman" w:cs="Times New Roman"/>
                <w:bCs/>
                <w:color w:val="000000"/>
                <w:sz w:val="24"/>
                <w:szCs w:val="24"/>
                <w:lang w:eastAsia="ru-RU"/>
              </w:rPr>
            </w:pPr>
            <w:r w:rsidRPr="004B5557">
              <w:rPr>
                <w:rFonts w:ascii="Times New Roman" w:eastAsia="Times New Roman" w:hAnsi="Times New Roman" w:cs="Times New Roman"/>
                <w:bCs/>
                <w:color w:val="000000"/>
                <w:sz w:val="24"/>
                <w:szCs w:val="24"/>
                <w:lang w:eastAsia="ru-RU"/>
              </w:rPr>
              <w:t>7</w:t>
            </w:r>
          </w:p>
        </w:tc>
        <w:tc>
          <w:tcPr>
            <w:tcW w:w="3544" w:type="dxa"/>
            <w:tcBorders>
              <w:top w:val="single" w:sz="4" w:space="0" w:color="000000"/>
              <w:left w:val="single" w:sz="4" w:space="0" w:color="000000"/>
              <w:bottom w:val="single" w:sz="4" w:space="0" w:color="000000"/>
              <w:right w:val="single" w:sz="4" w:space="0" w:color="000000"/>
            </w:tcBorders>
          </w:tcPr>
          <w:p w:rsidR="00771273" w:rsidRPr="004B5557" w:rsidRDefault="00DD15B4">
            <w:pPr>
              <w:spacing w:line="240" w:lineRule="auto"/>
              <w:rPr>
                <w:rFonts w:ascii="Times New Roman" w:eastAsia="Times New Roman" w:hAnsi="Times New Roman" w:cs="Times New Roman"/>
                <w:bCs/>
                <w:color w:val="000000"/>
                <w:sz w:val="24"/>
                <w:szCs w:val="24"/>
                <w:lang w:eastAsia="ru-RU"/>
              </w:rPr>
            </w:pPr>
            <w:r w:rsidRPr="004B5557">
              <w:rPr>
                <w:rFonts w:ascii="Times New Roman" w:eastAsia="Times New Roman" w:hAnsi="Times New Roman" w:cs="Times New Roman"/>
                <w:bCs/>
                <w:color w:val="000000"/>
                <w:sz w:val="24"/>
                <w:szCs w:val="24"/>
                <w:lang w:eastAsia="ru-RU"/>
              </w:rPr>
              <w:t>8</w:t>
            </w:r>
          </w:p>
        </w:tc>
      </w:tr>
      <w:tr w:rsidR="00771273" w:rsidTr="004B55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4" w:type="dxa"/>
          <w:trHeight w:val="57"/>
        </w:trPr>
        <w:tc>
          <w:tcPr>
            <w:tcW w:w="614" w:type="dxa"/>
            <w:tcBorders>
              <w:left w:val="single" w:sz="8" w:space="0" w:color="000000"/>
              <w:bottom w:val="single" w:sz="4" w:space="0" w:color="000000"/>
              <w:right w:val="single" w:sz="4" w:space="0" w:color="000000"/>
            </w:tcBorders>
            <w:shd w:val="clear" w:color="auto" w:fill="auto"/>
          </w:tcPr>
          <w:p w:rsidR="00771273" w:rsidRDefault="00DD15B4">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45" w:type="dxa"/>
            <w:gridSpan w:val="2"/>
            <w:tcBorders>
              <w:bottom w:val="single" w:sz="4" w:space="0" w:color="000000"/>
              <w:right w:val="single" w:sz="4" w:space="0" w:color="000000"/>
            </w:tcBorders>
            <w:shd w:val="clear" w:color="auto" w:fill="auto"/>
          </w:tcPr>
          <w:p w:rsidR="00771273" w:rsidRPr="004B5557" w:rsidRDefault="00DD15B4">
            <w:pPr>
              <w:spacing w:line="240" w:lineRule="auto"/>
              <w:ind w:left="-28" w:right="-81"/>
              <w:rPr>
                <w:rFonts w:ascii="Times New Roman" w:eastAsia="Times New Roman" w:hAnsi="Times New Roman" w:cs="Times New Roman"/>
                <w:color w:val="000000"/>
                <w:sz w:val="24"/>
                <w:szCs w:val="24"/>
                <w:lang w:eastAsia="ru-RU"/>
              </w:rPr>
            </w:pPr>
            <w:r w:rsidRPr="004B5557">
              <w:rPr>
                <w:rFonts w:ascii="Times New Roman" w:eastAsia="Times New Roman" w:hAnsi="Times New Roman" w:cs="Times New Roman"/>
                <w:color w:val="000000"/>
                <w:sz w:val="24"/>
                <w:szCs w:val="24"/>
                <w:lang w:eastAsia="ru-RU"/>
              </w:rPr>
              <w:t>ФК.2.3</w:t>
            </w:r>
          </w:p>
        </w:tc>
        <w:tc>
          <w:tcPr>
            <w:tcW w:w="2514" w:type="dxa"/>
            <w:tcBorders>
              <w:bottom w:val="single" w:sz="4" w:space="0" w:color="000000"/>
              <w:right w:val="single" w:sz="4" w:space="0" w:color="000000"/>
            </w:tcBorders>
            <w:shd w:val="clear" w:color="auto" w:fill="auto"/>
          </w:tcPr>
          <w:p w:rsidR="00771273" w:rsidRPr="004B5557" w:rsidRDefault="00DD15B4">
            <w:pPr>
              <w:spacing w:line="240" w:lineRule="auto"/>
              <w:ind w:left="57" w:right="57"/>
              <w:jc w:val="left"/>
              <w:rPr>
                <w:rFonts w:ascii="Times New Roman" w:eastAsia="Times New Roman" w:hAnsi="Times New Roman" w:cs="Times New Roman"/>
                <w:color w:val="000000"/>
                <w:sz w:val="24"/>
                <w:szCs w:val="24"/>
                <w:lang w:eastAsia="ru-RU"/>
              </w:rPr>
            </w:pPr>
            <w:r w:rsidRPr="004B5557">
              <w:rPr>
                <w:rFonts w:ascii="Times New Roman" w:hAnsi="Times New Roman" w:cs="Times New Roman"/>
                <w:sz w:val="24"/>
                <w:szCs w:val="24"/>
              </w:rPr>
              <w:t>Стадион «Юность»</w:t>
            </w:r>
          </w:p>
        </w:tc>
        <w:tc>
          <w:tcPr>
            <w:tcW w:w="602" w:type="dxa"/>
            <w:tcBorders>
              <w:bottom w:val="single" w:sz="4" w:space="0" w:color="000000"/>
              <w:right w:val="single" w:sz="4" w:space="0" w:color="000000"/>
            </w:tcBorders>
            <w:shd w:val="clear" w:color="auto" w:fill="auto"/>
          </w:tcPr>
          <w:p w:rsidR="00771273" w:rsidRPr="004B5557" w:rsidRDefault="00DD15B4">
            <w:pPr>
              <w:spacing w:line="240" w:lineRule="auto"/>
              <w:rPr>
                <w:rFonts w:ascii="Times New Roman" w:eastAsia="Times New Roman" w:hAnsi="Times New Roman" w:cs="Times New Roman"/>
                <w:color w:val="000000"/>
                <w:sz w:val="24"/>
                <w:szCs w:val="24"/>
                <w:lang w:eastAsia="ru-RU"/>
              </w:rPr>
            </w:pPr>
            <w:r w:rsidRPr="004B5557">
              <w:rPr>
                <w:rFonts w:ascii="Times New Roman" w:eastAsia="Times New Roman" w:hAnsi="Times New Roman" w:cs="Times New Roman"/>
                <w:color w:val="000000"/>
                <w:sz w:val="24"/>
                <w:szCs w:val="24"/>
                <w:lang w:eastAsia="ru-RU"/>
              </w:rPr>
              <w:t>Р</w:t>
            </w:r>
          </w:p>
        </w:tc>
        <w:tc>
          <w:tcPr>
            <w:tcW w:w="2552" w:type="dxa"/>
            <w:tcBorders>
              <w:bottom w:val="single" w:sz="4" w:space="0" w:color="000000"/>
              <w:right w:val="single" w:sz="4" w:space="0" w:color="000000"/>
            </w:tcBorders>
            <w:shd w:val="clear" w:color="auto" w:fill="auto"/>
          </w:tcPr>
          <w:p w:rsidR="00771273" w:rsidRPr="004B5557" w:rsidRDefault="00DD15B4">
            <w:pPr>
              <w:widowControl w:val="0"/>
              <w:spacing w:line="240" w:lineRule="auto"/>
              <w:jc w:val="left"/>
              <w:rPr>
                <w:rFonts w:ascii="Times New Roman" w:eastAsia="Times New Roman" w:hAnsi="Times New Roman" w:cs="Times New Roman"/>
                <w:sz w:val="24"/>
                <w:szCs w:val="24"/>
              </w:rPr>
            </w:pPr>
            <w:r w:rsidRPr="004B5557">
              <w:rPr>
                <w:rFonts w:ascii="Times New Roman" w:eastAsia="Times New Roman" w:hAnsi="Times New Roman" w:cs="Times New Roman"/>
                <w:sz w:val="24"/>
                <w:szCs w:val="24"/>
              </w:rPr>
              <w:t>с. Александровское,</w:t>
            </w:r>
          </w:p>
          <w:p w:rsidR="00771273" w:rsidRPr="004B5557" w:rsidRDefault="00DD15B4">
            <w:pPr>
              <w:spacing w:line="240" w:lineRule="auto"/>
              <w:ind w:left="57" w:right="-27"/>
              <w:jc w:val="left"/>
              <w:rPr>
                <w:rFonts w:ascii="Times New Roman" w:eastAsia="Times New Roman" w:hAnsi="Times New Roman" w:cs="Times New Roman"/>
                <w:color w:val="000000"/>
                <w:sz w:val="24"/>
                <w:szCs w:val="24"/>
                <w:lang w:eastAsia="ru-RU"/>
              </w:rPr>
            </w:pPr>
            <w:r w:rsidRPr="004B5557">
              <w:rPr>
                <w:rFonts w:ascii="Times New Roman" w:eastAsia="Times New Roman" w:hAnsi="Times New Roman" w:cs="Times New Roman"/>
                <w:sz w:val="24"/>
                <w:szCs w:val="24"/>
              </w:rPr>
              <w:t>ул. Первомайская, 28</w:t>
            </w:r>
          </w:p>
        </w:tc>
        <w:tc>
          <w:tcPr>
            <w:tcW w:w="1843" w:type="dxa"/>
            <w:tcBorders>
              <w:bottom w:val="single" w:sz="4" w:space="0" w:color="000000"/>
              <w:right w:val="single" w:sz="4" w:space="0" w:color="000000"/>
            </w:tcBorders>
            <w:shd w:val="clear" w:color="auto" w:fill="auto"/>
          </w:tcPr>
          <w:p w:rsidR="00771273" w:rsidRPr="004B5557" w:rsidRDefault="00DD15B4">
            <w:pPr>
              <w:spacing w:line="240" w:lineRule="auto"/>
              <w:ind w:left="57" w:right="57"/>
              <w:jc w:val="left"/>
              <w:rPr>
                <w:rFonts w:ascii="Times New Roman" w:eastAsia="Times New Roman" w:hAnsi="Times New Roman" w:cs="Times New Roman"/>
                <w:color w:val="000000"/>
                <w:sz w:val="24"/>
                <w:szCs w:val="24"/>
                <w:lang w:eastAsia="ru-RU"/>
              </w:rPr>
            </w:pPr>
            <w:r w:rsidRPr="004B5557">
              <w:rPr>
                <w:rFonts w:ascii="Times New Roman" w:eastAsia="Times New Roman" w:hAnsi="Times New Roman" w:cs="Times New Roman"/>
                <w:color w:val="000000"/>
                <w:sz w:val="24"/>
                <w:szCs w:val="24"/>
                <w:lang w:eastAsia="ru-RU"/>
              </w:rPr>
              <w:t>Обеспечение условий для развития физической культуры и спорта</w:t>
            </w:r>
          </w:p>
        </w:tc>
        <w:tc>
          <w:tcPr>
            <w:tcW w:w="1985" w:type="dxa"/>
            <w:tcBorders>
              <w:bottom w:val="single" w:sz="4" w:space="0" w:color="000000"/>
              <w:right w:val="single" w:sz="4" w:space="0" w:color="000000"/>
            </w:tcBorders>
            <w:shd w:val="clear" w:color="auto" w:fill="auto"/>
          </w:tcPr>
          <w:p w:rsidR="00771273" w:rsidRPr="004B5557" w:rsidRDefault="00DD15B4">
            <w:pPr>
              <w:spacing w:line="240" w:lineRule="auto"/>
              <w:ind w:left="57" w:right="57"/>
              <w:rPr>
                <w:rFonts w:ascii="Times New Roman" w:eastAsia="Times New Roman" w:hAnsi="Times New Roman" w:cs="Times New Roman"/>
                <w:color w:val="000000"/>
                <w:sz w:val="24"/>
                <w:szCs w:val="24"/>
                <w:lang w:eastAsia="ru-RU"/>
              </w:rPr>
            </w:pPr>
            <w:r w:rsidRPr="004B5557">
              <w:rPr>
                <w:rFonts w:ascii="Times New Roman" w:hAnsi="Times New Roman" w:cs="Times New Roman"/>
                <w:sz w:val="24"/>
                <w:szCs w:val="24"/>
              </w:rPr>
              <w:t>до 2026 года</w:t>
            </w:r>
          </w:p>
        </w:tc>
        <w:tc>
          <w:tcPr>
            <w:tcW w:w="3544" w:type="dxa"/>
            <w:tcBorders>
              <w:bottom w:val="single" w:sz="4" w:space="0" w:color="000000"/>
              <w:right w:val="single" w:sz="8" w:space="0" w:color="000000"/>
            </w:tcBorders>
          </w:tcPr>
          <w:p w:rsidR="00771273" w:rsidRPr="004B5557" w:rsidRDefault="00DD15B4">
            <w:pPr>
              <w:spacing w:line="240" w:lineRule="auto"/>
              <w:rPr>
                <w:rFonts w:ascii="Times New Roman" w:eastAsia="Times New Roman" w:hAnsi="Times New Roman" w:cs="Times New Roman"/>
                <w:color w:val="000000"/>
                <w:sz w:val="24"/>
                <w:szCs w:val="24"/>
                <w:lang w:eastAsia="ru-RU"/>
              </w:rPr>
            </w:pPr>
            <w:r w:rsidRPr="004B5557">
              <w:rPr>
                <w:rFonts w:ascii="Times New Roman" w:eastAsia="Times New Roman" w:hAnsi="Times New Roman" w:cs="Times New Roman"/>
                <w:color w:val="000000"/>
                <w:sz w:val="24"/>
                <w:szCs w:val="24"/>
                <w:lang w:eastAsia="ru-RU"/>
              </w:rPr>
              <w:t>+</w:t>
            </w:r>
          </w:p>
        </w:tc>
      </w:tr>
    </w:tbl>
    <w:p w:rsidR="00771273" w:rsidRDefault="00771273">
      <w:pPr>
        <w:sectPr w:rsidR="00771273">
          <w:footerReference w:type="even" r:id="rId34"/>
          <w:footerReference w:type="default" r:id="rId35"/>
          <w:footerReference w:type="first" r:id="rId36"/>
          <w:pgSz w:w="16838" w:h="11906" w:orient="landscape"/>
          <w:pgMar w:top="1418" w:right="1134" w:bottom="707" w:left="1134" w:header="0" w:footer="567" w:gutter="0"/>
          <w:cols w:space="720"/>
          <w:formProt w:val="0"/>
          <w:docGrid w:linePitch="360" w:charSpace="4096"/>
        </w:sectPr>
      </w:pPr>
    </w:p>
    <w:p w:rsidR="00771273" w:rsidRDefault="00DD15B4" w:rsidP="004B5557">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Культура и искусство</w:t>
      </w:r>
    </w:p>
    <w:p w:rsidR="00771273" w:rsidRDefault="00771273" w:rsidP="004B5557">
      <w:pPr>
        <w:spacing w:line="240" w:lineRule="auto"/>
        <w:ind w:firstLine="709"/>
        <w:jc w:val="both"/>
        <w:rPr>
          <w:rFonts w:ascii="Times New Roman" w:hAnsi="Times New Roman" w:cs="Times New Roman"/>
          <w:sz w:val="28"/>
          <w:szCs w:val="28"/>
        </w:rPr>
      </w:pPr>
    </w:p>
    <w:p w:rsidR="00771273" w:rsidRDefault="00DD15B4" w:rsidP="00FE5CAA">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существующего состояния</w:t>
      </w:r>
    </w:p>
    <w:p w:rsidR="00771273" w:rsidRDefault="00DD15B4" w:rsidP="00FE5CAA">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2025 году в области культуры и искусства муниципального округа функционирует 16 объектов в состав которых входят: 2 дома культуры, 10 сельских домов культуры, 3 библиотеки и 1 музей.</w:t>
      </w:r>
    </w:p>
    <w:p w:rsidR="00771273" w:rsidRDefault="00DD15B4" w:rsidP="00FE5CAA">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Сводный перечень объектов регионального и (или) федерального значения в области культуры и искусства, расположенных на территории муниципального округа приведен в таблице 8.</w:t>
      </w:r>
    </w:p>
    <w:p w:rsidR="00771273" w:rsidRDefault="00771273">
      <w:pPr>
        <w:rPr>
          <w:rFonts w:ascii="Times New Roman" w:hAnsi="Times New Roman" w:cs="Times New Roman"/>
          <w:sz w:val="28"/>
          <w:szCs w:val="28"/>
        </w:rPr>
      </w:pPr>
    </w:p>
    <w:p w:rsidR="00771273" w:rsidRDefault="00DD15B4">
      <w:pPr>
        <w:rPr>
          <w:rFonts w:ascii="Times New Roman" w:hAnsi="Times New Roman" w:cs="Times New Roman"/>
          <w:sz w:val="28"/>
          <w:szCs w:val="28"/>
        </w:rPr>
      </w:pPr>
      <w:r>
        <w:rPr>
          <w:rFonts w:ascii="Times New Roman" w:hAnsi="Times New Roman" w:cs="Times New Roman"/>
          <w:sz w:val="28"/>
          <w:szCs w:val="28"/>
        </w:rPr>
        <w:t>Таблица 8 Перечень объектов регионального и (или) федерального значения в области культуры и искусства</w:t>
      </w:r>
    </w:p>
    <w:tbl>
      <w:tblPr>
        <w:tblStyle w:val="1f7"/>
        <w:tblW w:w="5017" w:type="pct"/>
        <w:tblLayout w:type="fixed"/>
        <w:tblLook w:val="04A0" w:firstRow="1" w:lastRow="0" w:firstColumn="1" w:lastColumn="0" w:noHBand="0" w:noVBand="1"/>
      </w:tblPr>
      <w:tblGrid>
        <w:gridCol w:w="411"/>
        <w:gridCol w:w="17"/>
        <w:gridCol w:w="835"/>
        <w:gridCol w:w="2956"/>
        <w:gridCol w:w="2253"/>
        <w:gridCol w:w="6"/>
        <w:gridCol w:w="1239"/>
        <w:gridCol w:w="2172"/>
      </w:tblGrid>
      <w:tr w:rsidR="00771273" w:rsidTr="004B5557">
        <w:tc>
          <w:tcPr>
            <w:tcW w:w="428" w:type="dxa"/>
            <w:gridSpan w:val="2"/>
            <w:tcBorders>
              <w:top w:val="single" w:sz="2" w:space="0" w:color="000000"/>
              <w:left w:val="single" w:sz="2" w:space="0" w:color="000000"/>
              <w:bottom w:val="single" w:sz="2" w:space="0" w:color="000000"/>
            </w:tcBorders>
            <w:vAlign w:val="center"/>
          </w:tcPr>
          <w:p w:rsidR="00771273" w:rsidRPr="004B5557" w:rsidRDefault="00DD15B4" w:rsidP="004B5557">
            <w:pPr>
              <w:spacing w:line="240" w:lineRule="auto"/>
              <w:rPr>
                <w:color w:val="000000" w:themeColor="text1"/>
              </w:rPr>
            </w:pPr>
            <w:r w:rsidRPr="004B5557">
              <w:rPr>
                <w:rFonts w:ascii="Times New Roman" w:eastAsia="Times New Roman" w:hAnsi="Times New Roman" w:cs="Times New Roman"/>
                <w:color w:val="000000" w:themeColor="text1"/>
              </w:rPr>
              <w:t>№</w:t>
            </w:r>
          </w:p>
        </w:tc>
        <w:tc>
          <w:tcPr>
            <w:tcW w:w="835" w:type="dxa"/>
            <w:tcBorders>
              <w:top w:val="single" w:sz="2" w:space="0" w:color="000000"/>
              <w:left w:val="single" w:sz="2" w:space="0" w:color="000000"/>
              <w:bottom w:val="single" w:sz="2" w:space="0" w:color="000000"/>
            </w:tcBorders>
            <w:vAlign w:val="center"/>
          </w:tcPr>
          <w:p w:rsidR="00771273" w:rsidRPr="004B5557" w:rsidRDefault="00DD15B4" w:rsidP="004B5557">
            <w:pPr>
              <w:spacing w:line="240" w:lineRule="auto"/>
              <w:rPr>
                <w:color w:val="000000" w:themeColor="text1"/>
              </w:rPr>
            </w:pPr>
            <w:r w:rsidRPr="004B5557">
              <w:rPr>
                <w:rFonts w:ascii="Times New Roman" w:eastAsia="Times New Roman" w:hAnsi="Times New Roman" w:cs="Times New Roman"/>
                <w:color w:val="000000" w:themeColor="text1"/>
              </w:rPr>
              <w:t>№ на карте</w:t>
            </w:r>
          </w:p>
        </w:tc>
        <w:tc>
          <w:tcPr>
            <w:tcW w:w="2956" w:type="dxa"/>
            <w:tcBorders>
              <w:top w:val="single" w:sz="2" w:space="0" w:color="000000"/>
              <w:left w:val="single" w:sz="2" w:space="0" w:color="000000"/>
              <w:bottom w:val="single" w:sz="2" w:space="0" w:color="000000"/>
            </w:tcBorders>
            <w:vAlign w:val="center"/>
          </w:tcPr>
          <w:p w:rsidR="00771273" w:rsidRPr="004B5557" w:rsidRDefault="00DD15B4" w:rsidP="004B5557">
            <w:pPr>
              <w:spacing w:line="240" w:lineRule="auto"/>
              <w:rPr>
                <w:color w:val="000000" w:themeColor="text1"/>
              </w:rPr>
            </w:pPr>
            <w:r w:rsidRPr="004B5557">
              <w:rPr>
                <w:rFonts w:ascii="Times New Roman" w:eastAsia="Times New Roman" w:hAnsi="Times New Roman" w:cs="Times New Roman"/>
                <w:color w:val="000000" w:themeColor="text1"/>
              </w:rPr>
              <w:t>Наименование</w:t>
            </w:r>
          </w:p>
        </w:tc>
        <w:tc>
          <w:tcPr>
            <w:tcW w:w="2259" w:type="dxa"/>
            <w:gridSpan w:val="2"/>
            <w:tcBorders>
              <w:top w:val="single" w:sz="2" w:space="0" w:color="000000"/>
              <w:left w:val="single" w:sz="2" w:space="0" w:color="000000"/>
              <w:bottom w:val="single" w:sz="2" w:space="0" w:color="000000"/>
            </w:tcBorders>
            <w:vAlign w:val="center"/>
          </w:tcPr>
          <w:p w:rsidR="00771273" w:rsidRPr="004B5557" w:rsidRDefault="00DD15B4" w:rsidP="004B5557">
            <w:pPr>
              <w:spacing w:line="240" w:lineRule="auto"/>
              <w:rPr>
                <w:color w:val="000000" w:themeColor="text1"/>
              </w:rPr>
            </w:pPr>
            <w:r w:rsidRPr="004B5557">
              <w:rPr>
                <w:rFonts w:ascii="Times New Roman" w:eastAsia="Times New Roman" w:hAnsi="Times New Roman" w:cs="Times New Roman"/>
                <w:color w:val="000000" w:themeColor="text1"/>
              </w:rPr>
              <w:t>Местоположение</w:t>
            </w:r>
          </w:p>
        </w:tc>
        <w:tc>
          <w:tcPr>
            <w:tcW w:w="1239" w:type="dxa"/>
            <w:tcBorders>
              <w:top w:val="single" w:sz="2" w:space="0" w:color="000000"/>
              <w:left w:val="single" w:sz="2" w:space="0" w:color="000000"/>
              <w:bottom w:val="single" w:sz="2" w:space="0" w:color="000000"/>
            </w:tcBorders>
            <w:vAlign w:val="center"/>
          </w:tcPr>
          <w:p w:rsidR="00771273" w:rsidRPr="004B5557" w:rsidRDefault="00DD15B4" w:rsidP="004B5557">
            <w:pPr>
              <w:spacing w:line="240" w:lineRule="auto"/>
              <w:rPr>
                <w:color w:val="000000" w:themeColor="text1"/>
              </w:rPr>
            </w:pPr>
            <w:r w:rsidRPr="004B5557">
              <w:rPr>
                <w:rFonts w:ascii="Times New Roman" w:eastAsia="Times New Roman" w:hAnsi="Times New Roman" w:cs="Times New Roman"/>
                <w:color w:val="000000" w:themeColor="text1"/>
              </w:rPr>
              <w:t>Проектная мощность</w:t>
            </w:r>
          </w:p>
        </w:tc>
        <w:tc>
          <w:tcPr>
            <w:tcW w:w="2172" w:type="dxa"/>
            <w:tcBorders>
              <w:top w:val="single" w:sz="2" w:space="0" w:color="000000"/>
              <w:left w:val="single" w:sz="2" w:space="0" w:color="000000"/>
              <w:bottom w:val="single" w:sz="2" w:space="0" w:color="000000"/>
              <w:right w:val="single" w:sz="2" w:space="0" w:color="000000"/>
            </w:tcBorders>
            <w:vAlign w:val="center"/>
          </w:tcPr>
          <w:p w:rsidR="00771273" w:rsidRPr="004B5557" w:rsidRDefault="00DD15B4" w:rsidP="004B5557">
            <w:pPr>
              <w:spacing w:line="240" w:lineRule="auto"/>
              <w:ind w:right="-101"/>
              <w:rPr>
                <w:color w:val="000000" w:themeColor="text1"/>
              </w:rPr>
            </w:pPr>
            <w:r w:rsidRPr="004B5557">
              <w:rPr>
                <w:rFonts w:ascii="Times New Roman" w:eastAsia="Times New Roman" w:hAnsi="Times New Roman" w:cs="Times New Roman"/>
                <w:color w:val="000000" w:themeColor="text1"/>
              </w:rPr>
              <w:t>Год постройки, характеристика объекта (хорошее, удовлетворительное, ветхое)</w:t>
            </w:r>
          </w:p>
        </w:tc>
      </w:tr>
      <w:tr w:rsidR="00771273" w:rsidTr="004B5557">
        <w:trPr>
          <w:tblHeader/>
        </w:trPr>
        <w:tc>
          <w:tcPr>
            <w:tcW w:w="411" w:type="dxa"/>
            <w:tcBorders>
              <w:top w:val="single" w:sz="2" w:space="0" w:color="000000"/>
              <w:left w:val="single" w:sz="2" w:space="0" w:color="000000"/>
              <w:bottom w:val="single" w:sz="2" w:space="0" w:color="000000"/>
            </w:tcBorders>
            <w:vAlign w:val="center"/>
          </w:tcPr>
          <w:p w:rsidR="00771273" w:rsidRPr="004B5557" w:rsidRDefault="00DD15B4">
            <w:pPr>
              <w:spacing w:line="240" w:lineRule="auto"/>
              <w:jc w:val="left"/>
              <w:rPr>
                <w:color w:val="000000" w:themeColor="text1"/>
              </w:rPr>
            </w:pPr>
            <w:r w:rsidRPr="004B5557">
              <w:rPr>
                <w:rFonts w:ascii="Times New Roman" w:eastAsia="Times New Roman" w:hAnsi="Times New Roman" w:cs="Times New Roman"/>
                <w:color w:val="000000" w:themeColor="text1"/>
              </w:rPr>
              <w:t>1</w:t>
            </w:r>
          </w:p>
        </w:tc>
        <w:tc>
          <w:tcPr>
            <w:tcW w:w="852" w:type="dxa"/>
            <w:gridSpan w:val="2"/>
            <w:tcBorders>
              <w:top w:val="single" w:sz="2" w:space="0" w:color="000000"/>
              <w:left w:val="single" w:sz="2" w:space="0" w:color="000000"/>
              <w:bottom w:val="single" w:sz="2" w:space="0" w:color="000000"/>
            </w:tcBorders>
          </w:tcPr>
          <w:p w:rsidR="00771273" w:rsidRPr="004B5557" w:rsidRDefault="00DD15B4">
            <w:pPr>
              <w:spacing w:line="240" w:lineRule="auto"/>
              <w:jc w:val="left"/>
              <w:rPr>
                <w:color w:val="000000" w:themeColor="text1"/>
              </w:rPr>
            </w:pPr>
            <w:r w:rsidRPr="004B5557">
              <w:rPr>
                <w:rFonts w:ascii="Times New Roman" w:eastAsia="Times New Roman" w:hAnsi="Times New Roman" w:cs="Times New Roman"/>
                <w:color w:val="000000" w:themeColor="text1"/>
              </w:rPr>
              <w:t>2</w:t>
            </w:r>
          </w:p>
        </w:tc>
        <w:tc>
          <w:tcPr>
            <w:tcW w:w="2956" w:type="dxa"/>
            <w:tcBorders>
              <w:top w:val="single" w:sz="2" w:space="0" w:color="000000"/>
              <w:left w:val="single" w:sz="2" w:space="0" w:color="000000"/>
              <w:bottom w:val="single" w:sz="2" w:space="0" w:color="000000"/>
            </w:tcBorders>
            <w:vAlign w:val="center"/>
          </w:tcPr>
          <w:p w:rsidR="00771273" w:rsidRPr="004B5557" w:rsidRDefault="00DD15B4">
            <w:pPr>
              <w:spacing w:line="240" w:lineRule="auto"/>
              <w:jc w:val="left"/>
              <w:rPr>
                <w:color w:val="000000" w:themeColor="text1"/>
              </w:rPr>
            </w:pPr>
            <w:r w:rsidRPr="004B5557">
              <w:rPr>
                <w:rFonts w:ascii="Times New Roman" w:eastAsia="Times New Roman" w:hAnsi="Times New Roman" w:cs="Times New Roman"/>
                <w:color w:val="000000" w:themeColor="text1"/>
              </w:rPr>
              <w:t>3</w:t>
            </w:r>
          </w:p>
        </w:tc>
        <w:tc>
          <w:tcPr>
            <w:tcW w:w="2253" w:type="dxa"/>
            <w:tcBorders>
              <w:top w:val="single" w:sz="2" w:space="0" w:color="000000"/>
              <w:left w:val="single" w:sz="2" w:space="0" w:color="000000"/>
              <w:bottom w:val="single" w:sz="2" w:space="0" w:color="000000"/>
            </w:tcBorders>
            <w:vAlign w:val="center"/>
          </w:tcPr>
          <w:p w:rsidR="00771273" w:rsidRPr="004B5557" w:rsidRDefault="00DD15B4">
            <w:pPr>
              <w:spacing w:line="240" w:lineRule="auto"/>
              <w:jc w:val="left"/>
              <w:rPr>
                <w:color w:val="000000" w:themeColor="text1"/>
              </w:rPr>
            </w:pPr>
            <w:r w:rsidRPr="004B5557">
              <w:rPr>
                <w:rFonts w:ascii="Times New Roman" w:eastAsia="Times New Roman" w:hAnsi="Times New Roman" w:cs="Times New Roman"/>
                <w:color w:val="000000" w:themeColor="text1"/>
              </w:rPr>
              <w:t>4</w:t>
            </w:r>
          </w:p>
        </w:tc>
        <w:tc>
          <w:tcPr>
            <w:tcW w:w="1245" w:type="dxa"/>
            <w:gridSpan w:val="2"/>
            <w:tcBorders>
              <w:top w:val="single" w:sz="2" w:space="0" w:color="000000"/>
              <w:left w:val="single" w:sz="2" w:space="0" w:color="000000"/>
              <w:bottom w:val="single" w:sz="2" w:space="0" w:color="000000"/>
            </w:tcBorders>
          </w:tcPr>
          <w:p w:rsidR="00771273" w:rsidRPr="004B5557" w:rsidRDefault="00DD15B4">
            <w:pPr>
              <w:spacing w:line="240" w:lineRule="auto"/>
              <w:jc w:val="left"/>
              <w:rPr>
                <w:color w:val="000000" w:themeColor="text1"/>
              </w:rPr>
            </w:pPr>
            <w:r w:rsidRPr="004B5557">
              <w:rPr>
                <w:rFonts w:ascii="Times New Roman" w:eastAsia="Times New Roman" w:hAnsi="Times New Roman" w:cs="Times New Roman"/>
                <w:color w:val="000000" w:themeColor="text1"/>
              </w:rPr>
              <w:t>5</w:t>
            </w:r>
          </w:p>
        </w:tc>
        <w:tc>
          <w:tcPr>
            <w:tcW w:w="2172" w:type="dxa"/>
            <w:tcBorders>
              <w:top w:val="single" w:sz="2" w:space="0" w:color="000000"/>
              <w:left w:val="single" w:sz="2" w:space="0" w:color="000000"/>
              <w:bottom w:val="single" w:sz="2" w:space="0" w:color="000000"/>
              <w:right w:val="single" w:sz="2" w:space="0" w:color="000000"/>
            </w:tcBorders>
          </w:tcPr>
          <w:p w:rsidR="00771273" w:rsidRPr="004B5557" w:rsidRDefault="00DD15B4">
            <w:pPr>
              <w:spacing w:line="240" w:lineRule="auto"/>
              <w:jc w:val="left"/>
              <w:rPr>
                <w:color w:val="000000" w:themeColor="text1"/>
              </w:rPr>
            </w:pPr>
            <w:r w:rsidRPr="004B5557">
              <w:rPr>
                <w:rFonts w:ascii="Times New Roman" w:eastAsia="Times New Roman" w:hAnsi="Times New Roman" w:cs="Times New Roman"/>
                <w:color w:val="000000" w:themeColor="text1"/>
              </w:rPr>
              <w:t>6</w:t>
            </w:r>
          </w:p>
        </w:tc>
      </w:tr>
      <w:tr w:rsidR="00771273" w:rsidTr="004B5557">
        <w:tc>
          <w:tcPr>
            <w:tcW w:w="9889" w:type="dxa"/>
            <w:gridSpan w:val="8"/>
            <w:tcBorders>
              <w:left w:val="single" w:sz="2" w:space="0" w:color="000000"/>
              <w:bottom w:val="single" w:sz="2" w:space="0" w:color="000000"/>
              <w:right w:val="single" w:sz="2" w:space="0" w:color="000000"/>
            </w:tcBorders>
          </w:tcPr>
          <w:p w:rsidR="00771273" w:rsidRPr="004B5557" w:rsidRDefault="00DD15B4">
            <w:pPr>
              <w:spacing w:line="240" w:lineRule="auto"/>
              <w:rPr>
                <w:color w:val="000000" w:themeColor="text1"/>
              </w:rPr>
            </w:pPr>
            <w:r w:rsidRPr="004B5557">
              <w:rPr>
                <w:rFonts w:ascii="Times New Roman" w:eastAsia="Times New Roman" w:hAnsi="Times New Roman" w:cs="Times New Roman"/>
                <w:color w:val="000000" w:themeColor="text1"/>
              </w:rPr>
              <w:t>Объекты регионального значения</w:t>
            </w:r>
          </w:p>
        </w:tc>
      </w:tr>
      <w:tr w:rsidR="00771273" w:rsidTr="004B5557">
        <w:tc>
          <w:tcPr>
            <w:tcW w:w="411" w:type="dxa"/>
            <w:tcBorders>
              <w:left w:val="single" w:sz="2" w:space="0" w:color="000000"/>
              <w:bottom w:val="single" w:sz="2" w:space="0" w:color="000000"/>
            </w:tcBorders>
          </w:tcPr>
          <w:p w:rsidR="00771273" w:rsidRPr="004B5557" w:rsidRDefault="00DD15B4">
            <w:pPr>
              <w:spacing w:line="240" w:lineRule="auto"/>
              <w:jc w:val="left"/>
              <w:rPr>
                <w:color w:val="000000" w:themeColor="text1"/>
              </w:rPr>
            </w:pPr>
            <w:r w:rsidRPr="004B5557">
              <w:rPr>
                <w:rFonts w:ascii="Times New Roman" w:eastAsia="Times New Roman" w:hAnsi="Times New Roman" w:cs="Times New Roman"/>
                <w:color w:val="000000" w:themeColor="text1"/>
              </w:rPr>
              <w:t>1</w:t>
            </w:r>
          </w:p>
        </w:tc>
        <w:tc>
          <w:tcPr>
            <w:tcW w:w="852" w:type="dxa"/>
            <w:gridSpan w:val="2"/>
            <w:tcBorders>
              <w:left w:val="single" w:sz="2" w:space="0" w:color="000000"/>
              <w:bottom w:val="single" w:sz="2" w:space="0" w:color="000000"/>
            </w:tcBorders>
          </w:tcPr>
          <w:p w:rsidR="00771273" w:rsidRPr="004B5557" w:rsidRDefault="00DD15B4">
            <w:pPr>
              <w:spacing w:line="240" w:lineRule="auto"/>
              <w:jc w:val="left"/>
              <w:rPr>
                <w:color w:val="000000" w:themeColor="text1"/>
              </w:rPr>
            </w:pPr>
            <w:r w:rsidRPr="004B5557">
              <w:rPr>
                <w:rFonts w:ascii="Times New Roman" w:hAnsi="Times New Roman" w:cs="Times New Roman"/>
                <w:color w:val="000000" w:themeColor="text1"/>
              </w:rPr>
              <w:t>КИ.1.1</w:t>
            </w:r>
          </w:p>
        </w:tc>
        <w:tc>
          <w:tcPr>
            <w:tcW w:w="2956" w:type="dxa"/>
            <w:tcBorders>
              <w:left w:val="single" w:sz="2" w:space="0" w:color="000000"/>
              <w:bottom w:val="single" w:sz="2" w:space="0" w:color="000000"/>
            </w:tcBorders>
          </w:tcPr>
          <w:p w:rsidR="00771273" w:rsidRPr="004B5557" w:rsidRDefault="00DD15B4">
            <w:pPr>
              <w:spacing w:line="240" w:lineRule="auto"/>
              <w:jc w:val="left"/>
              <w:rPr>
                <w:color w:val="000000" w:themeColor="text1"/>
              </w:rPr>
            </w:pPr>
            <w:r w:rsidRPr="004B5557">
              <w:rPr>
                <w:rFonts w:ascii="Times New Roman" w:eastAsia="Times New Roman" w:hAnsi="Times New Roman" w:cs="Times New Roman"/>
                <w:color w:val="000000" w:themeColor="text1"/>
              </w:rPr>
              <w:t>ГБУК СК «Александровский историко-краеведческий музей»</w:t>
            </w:r>
          </w:p>
        </w:tc>
        <w:tc>
          <w:tcPr>
            <w:tcW w:w="2253" w:type="dxa"/>
            <w:tcBorders>
              <w:left w:val="single" w:sz="2" w:space="0" w:color="000000"/>
              <w:bottom w:val="single" w:sz="2" w:space="0" w:color="000000"/>
            </w:tcBorders>
          </w:tcPr>
          <w:p w:rsidR="00771273" w:rsidRPr="004B5557" w:rsidRDefault="00DD15B4">
            <w:pPr>
              <w:spacing w:line="240" w:lineRule="auto"/>
              <w:jc w:val="left"/>
              <w:rPr>
                <w:color w:val="000000" w:themeColor="text1"/>
              </w:rPr>
            </w:pPr>
            <w:r w:rsidRPr="004B5557">
              <w:rPr>
                <w:rFonts w:ascii="Times New Roman" w:eastAsia="Times New Roman" w:hAnsi="Times New Roman" w:cs="Times New Roman"/>
                <w:color w:val="000000" w:themeColor="text1"/>
              </w:rPr>
              <w:t>с. Александровское, ул. Карла Маркса, 41</w:t>
            </w:r>
          </w:p>
        </w:tc>
        <w:tc>
          <w:tcPr>
            <w:tcW w:w="1245" w:type="dxa"/>
            <w:gridSpan w:val="2"/>
            <w:tcBorders>
              <w:left w:val="single" w:sz="2" w:space="0" w:color="000000"/>
              <w:bottom w:val="single" w:sz="2" w:space="0" w:color="000000"/>
            </w:tcBorders>
          </w:tcPr>
          <w:p w:rsidR="00771273" w:rsidRPr="004B5557" w:rsidRDefault="00DD15B4">
            <w:pPr>
              <w:spacing w:line="240" w:lineRule="auto"/>
              <w:jc w:val="left"/>
              <w:rPr>
                <w:color w:val="000000" w:themeColor="text1"/>
              </w:rPr>
            </w:pPr>
            <w:r w:rsidRPr="004B5557">
              <w:rPr>
                <w:rFonts w:ascii="Times New Roman" w:eastAsia="Times New Roman" w:hAnsi="Times New Roman" w:cs="Times New Roman"/>
                <w:color w:val="000000" w:themeColor="text1"/>
              </w:rPr>
              <w:t>100,00 мест</w:t>
            </w:r>
          </w:p>
        </w:tc>
        <w:tc>
          <w:tcPr>
            <w:tcW w:w="2172" w:type="dxa"/>
            <w:tcBorders>
              <w:left w:val="single" w:sz="2" w:space="0" w:color="000000"/>
              <w:bottom w:val="single" w:sz="2" w:space="0" w:color="000000"/>
              <w:right w:val="single" w:sz="2" w:space="0" w:color="000000"/>
            </w:tcBorders>
          </w:tcPr>
          <w:p w:rsidR="00771273" w:rsidRPr="004B5557" w:rsidRDefault="00DD15B4">
            <w:pPr>
              <w:spacing w:line="240" w:lineRule="auto"/>
              <w:jc w:val="left"/>
              <w:rPr>
                <w:color w:val="000000" w:themeColor="text1"/>
              </w:rPr>
            </w:pPr>
            <w:r w:rsidRPr="004B5557">
              <w:rPr>
                <w:rFonts w:ascii="Times New Roman" w:eastAsia="Times New Roman" w:hAnsi="Times New Roman" w:cs="Times New Roman"/>
                <w:color w:val="000000" w:themeColor="text1"/>
              </w:rPr>
              <w:t>конец 19 века</w:t>
            </w:r>
          </w:p>
          <w:p w:rsidR="00771273" w:rsidRPr="004B5557" w:rsidRDefault="00DD15B4" w:rsidP="004B5557">
            <w:pPr>
              <w:spacing w:line="240" w:lineRule="auto"/>
              <w:ind w:left="-58" w:right="-101"/>
              <w:jc w:val="left"/>
              <w:rPr>
                <w:color w:val="000000" w:themeColor="text1"/>
              </w:rPr>
            </w:pPr>
            <w:r w:rsidRPr="004B5557">
              <w:rPr>
                <w:rFonts w:ascii="Times New Roman" w:eastAsia="Times New Roman" w:hAnsi="Times New Roman" w:cs="Times New Roman"/>
                <w:color w:val="000000" w:themeColor="text1"/>
              </w:rPr>
              <w:t>(удовлетворительное)</w:t>
            </w:r>
          </w:p>
        </w:tc>
      </w:tr>
    </w:tbl>
    <w:p w:rsidR="00771273" w:rsidRDefault="00771273" w:rsidP="004B5557">
      <w:pPr>
        <w:spacing w:line="240" w:lineRule="auto"/>
        <w:ind w:firstLine="426"/>
        <w:jc w:val="both"/>
        <w:rPr>
          <w:rFonts w:ascii="Times New Roman" w:hAnsi="Times New Roman" w:cs="Times New Roman"/>
          <w:sz w:val="28"/>
          <w:szCs w:val="28"/>
        </w:rPr>
      </w:pPr>
    </w:p>
    <w:p w:rsidR="00771273" w:rsidRDefault="00DD15B4" w:rsidP="004B5557">
      <w:pPr>
        <w:spacing w:line="240" w:lineRule="auto"/>
        <w:ind w:firstLine="426"/>
        <w:jc w:val="both"/>
        <w:rPr>
          <w:rFonts w:ascii="Times New Roman" w:hAnsi="Times New Roman" w:cs="Times New Roman"/>
          <w:sz w:val="28"/>
          <w:szCs w:val="28"/>
        </w:rPr>
      </w:pPr>
      <w:r>
        <w:rPr>
          <w:rFonts w:ascii="Times New Roman" w:hAnsi="Times New Roman" w:cs="Times New Roman"/>
          <w:sz w:val="28"/>
          <w:szCs w:val="28"/>
        </w:rPr>
        <w:t>Сводный перечень объектов местного значения муниципального округа в сфере культуры и искусства приведен в таблице 9.</w:t>
      </w:r>
    </w:p>
    <w:p w:rsidR="00771273" w:rsidRDefault="00771273" w:rsidP="004B5557">
      <w:pPr>
        <w:spacing w:line="240" w:lineRule="auto"/>
        <w:rPr>
          <w:rFonts w:ascii="Times New Roman" w:hAnsi="Times New Roman" w:cs="Times New Roman"/>
          <w:sz w:val="28"/>
          <w:szCs w:val="28"/>
        </w:rPr>
      </w:pPr>
    </w:p>
    <w:p w:rsidR="00771273" w:rsidRDefault="00DD15B4" w:rsidP="004B5557">
      <w:pPr>
        <w:spacing w:line="240" w:lineRule="auto"/>
        <w:rPr>
          <w:rFonts w:ascii="Times New Roman" w:hAnsi="Times New Roman" w:cs="Times New Roman"/>
          <w:sz w:val="28"/>
          <w:szCs w:val="28"/>
        </w:rPr>
      </w:pPr>
      <w:r>
        <w:rPr>
          <w:rFonts w:ascii="Times New Roman" w:hAnsi="Times New Roman" w:cs="Times New Roman"/>
          <w:sz w:val="28"/>
          <w:szCs w:val="28"/>
        </w:rPr>
        <w:t>Таблица 9. Перечень объектов местного значения муниципального округа в области культуры и искусства</w:t>
      </w:r>
    </w:p>
    <w:tbl>
      <w:tblPr>
        <w:tblStyle w:val="1f7"/>
        <w:tblW w:w="5044" w:type="pct"/>
        <w:tblInd w:w="-114" w:type="dxa"/>
        <w:tblLayout w:type="fixed"/>
        <w:tblCellMar>
          <w:left w:w="28" w:type="dxa"/>
          <w:right w:w="28" w:type="dxa"/>
        </w:tblCellMar>
        <w:tblLook w:val="04A0" w:firstRow="1" w:lastRow="0" w:firstColumn="1" w:lastColumn="0" w:noHBand="0" w:noVBand="1"/>
      </w:tblPr>
      <w:tblGrid>
        <w:gridCol w:w="425"/>
        <w:gridCol w:w="850"/>
        <w:gridCol w:w="1843"/>
        <w:gridCol w:w="1985"/>
        <w:gridCol w:w="1701"/>
        <w:gridCol w:w="992"/>
        <w:gridCol w:w="1984"/>
      </w:tblGrid>
      <w:tr w:rsidR="00BF1416" w:rsidTr="00BF1416">
        <w:trPr>
          <w:trHeight w:val="1118"/>
        </w:trPr>
        <w:tc>
          <w:tcPr>
            <w:tcW w:w="426" w:type="dxa"/>
            <w:tcBorders>
              <w:top w:val="single" w:sz="2" w:space="0" w:color="000000"/>
              <w:left w:val="single" w:sz="2" w:space="0" w:color="000000"/>
              <w:bottom w:val="single" w:sz="2" w:space="0" w:color="000000"/>
            </w:tcBorders>
            <w:vAlign w:val="center"/>
          </w:tcPr>
          <w:p w:rsidR="00771273" w:rsidRPr="00BF1416" w:rsidRDefault="00DD15B4" w:rsidP="00C8045D">
            <w:pPr>
              <w:spacing w:line="240" w:lineRule="auto"/>
              <w:rPr>
                <w:color w:val="000000" w:themeColor="text1"/>
              </w:rPr>
            </w:pPr>
            <w:r w:rsidRPr="00BF1416">
              <w:rPr>
                <w:rFonts w:ascii="Times New Roman" w:eastAsia="Times New Roman" w:hAnsi="Times New Roman" w:cs="Times New Roman"/>
                <w:color w:val="000000" w:themeColor="text1"/>
              </w:rPr>
              <w:t>№</w:t>
            </w:r>
          </w:p>
        </w:tc>
        <w:tc>
          <w:tcPr>
            <w:tcW w:w="850" w:type="dxa"/>
            <w:tcBorders>
              <w:top w:val="single" w:sz="2" w:space="0" w:color="000000"/>
              <w:left w:val="single" w:sz="2" w:space="0" w:color="000000"/>
              <w:bottom w:val="single" w:sz="2" w:space="0" w:color="000000"/>
            </w:tcBorders>
            <w:vAlign w:val="center"/>
          </w:tcPr>
          <w:p w:rsidR="00771273" w:rsidRPr="00BF1416" w:rsidRDefault="00DD15B4" w:rsidP="00C8045D">
            <w:pPr>
              <w:spacing w:line="240" w:lineRule="auto"/>
              <w:rPr>
                <w:color w:val="000000" w:themeColor="text1"/>
              </w:rPr>
            </w:pPr>
            <w:r w:rsidRPr="00BF1416">
              <w:rPr>
                <w:rFonts w:ascii="Times New Roman" w:eastAsia="Times New Roman" w:hAnsi="Times New Roman" w:cs="Times New Roman"/>
                <w:color w:val="000000" w:themeColor="text1"/>
              </w:rPr>
              <w:t>№ на карте</w:t>
            </w:r>
          </w:p>
        </w:tc>
        <w:tc>
          <w:tcPr>
            <w:tcW w:w="1843" w:type="dxa"/>
            <w:tcBorders>
              <w:top w:val="single" w:sz="2" w:space="0" w:color="000000"/>
              <w:left w:val="single" w:sz="2" w:space="0" w:color="000000"/>
              <w:bottom w:val="single" w:sz="2" w:space="0" w:color="000000"/>
            </w:tcBorders>
            <w:vAlign w:val="center"/>
          </w:tcPr>
          <w:p w:rsidR="00771273" w:rsidRPr="00BF1416" w:rsidRDefault="00DD15B4" w:rsidP="00C8045D">
            <w:pPr>
              <w:spacing w:line="240" w:lineRule="auto"/>
              <w:rPr>
                <w:color w:val="000000" w:themeColor="text1"/>
              </w:rPr>
            </w:pPr>
            <w:r w:rsidRPr="00BF1416">
              <w:rPr>
                <w:rFonts w:ascii="Times New Roman" w:eastAsia="Times New Roman" w:hAnsi="Times New Roman" w:cs="Times New Roman"/>
                <w:color w:val="000000" w:themeColor="text1"/>
              </w:rPr>
              <w:t>Наименование</w:t>
            </w:r>
          </w:p>
        </w:tc>
        <w:tc>
          <w:tcPr>
            <w:tcW w:w="1985" w:type="dxa"/>
            <w:tcBorders>
              <w:top w:val="single" w:sz="2" w:space="0" w:color="000000"/>
              <w:left w:val="single" w:sz="2" w:space="0" w:color="000000"/>
              <w:bottom w:val="single" w:sz="2" w:space="0" w:color="000000"/>
            </w:tcBorders>
            <w:vAlign w:val="center"/>
          </w:tcPr>
          <w:p w:rsidR="00771273" w:rsidRPr="00BF1416" w:rsidRDefault="00DD15B4" w:rsidP="00C8045D">
            <w:pPr>
              <w:spacing w:line="240" w:lineRule="auto"/>
              <w:rPr>
                <w:color w:val="000000" w:themeColor="text1"/>
              </w:rPr>
            </w:pPr>
            <w:r w:rsidRPr="00BF1416">
              <w:rPr>
                <w:rFonts w:ascii="Times New Roman" w:eastAsia="Times New Roman" w:hAnsi="Times New Roman" w:cs="Times New Roman"/>
                <w:color w:val="000000" w:themeColor="text1"/>
              </w:rPr>
              <w:t>Местоположение</w:t>
            </w:r>
          </w:p>
        </w:tc>
        <w:tc>
          <w:tcPr>
            <w:tcW w:w="1701" w:type="dxa"/>
            <w:tcBorders>
              <w:top w:val="single" w:sz="2" w:space="0" w:color="000000"/>
              <w:left w:val="single" w:sz="2" w:space="0" w:color="000000"/>
              <w:bottom w:val="single" w:sz="2" w:space="0" w:color="000000"/>
            </w:tcBorders>
            <w:vAlign w:val="center"/>
          </w:tcPr>
          <w:p w:rsidR="00771273" w:rsidRPr="00BF1416" w:rsidRDefault="00DD15B4" w:rsidP="00C8045D">
            <w:pPr>
              <w:spacing w:line="240" w:lineRule="auto"/>
              <w:rPr>
                <w:color w:val="000000" w:themeColor="text1"/>
              </w:rPr>
            </w:pPr>
            <w:r w:rsidRPr="00BF1416">
              <w:rPr>
                <w:rFonts w:ascii="Times New Roman" w:eastAsia="Times New Roman" w:hAnsi="Times New Roman" w:cs="Times New Roman"/>
                <w:color w:val="000000" w:themeColor="text1"/>
              </w:rPr>
              <w:t>Обслуживаемые населенные пункты</w:t>
            </w:r>
          </w:p>
        </w:tc>
        <w:tc>
          <w:tcPr>
            <w:tcW w:w="992" w:type="dxa"/>
            <w:tcBorders>
              <w:top w:val="single" w:sz="2" w:space="0" w:color="000000"/>
              <w:left w:val="single" w:sz="2" w:space="0" w:color="000000"/>
              <w:bottom w:val="single" w:sz="2" w:space="0" w:color="000000"/>
            </w:tcBorders>
            <w:vAlign w:val="center"/>
          </w:tcPr>
          <w:p w:rsidR="00771273" w:rsidRPr="00BF1416" w:rsidRDefault="00DD15B4" w:rsidP="00C8045D">
            <w:pPr>
              <w:spacing w:line="240" w:lineRule="auto"/>
              <w:rPr>
                <w:color w:val="000000" w:themeColor="text1"/>
              </w:rPr>
            </w:pPr>
            <w:r w:rsidRPr="00BF1416">
              <w:rPr>
                <w:rFonts w:ascii="Times New Roman" w:eastAsia="Times New Roman" w:hAnsi="Times New Roman" w:cs="Times New Roman"/>
                <w:color w:val="000000" w:themeColor="text1"/>
              </w:rPr>
              <w:t>Проектная мощность</w:t>
            </w:r>
          </w:p>
        </w:tc>
        <w:tc>
          <w:tcPr>
            <w:tcW w:w="1984" w:type="dxa"/>
            <w:tcBorders>
              <w:top w:val="single" w:sz="2" w:space="0" w:color="000000"/>
              <w:left w:val="single" w:sz="2" w:space="0" w:color="000000"/>
              <w:bottom w:val="single" w:sz="2" w:space="0" w:color="000000"/>
              <w:right w:val="single" w:sz="2" w:space="0" w:color="000000"/>
            </w:tcBorders>
            <w:vAlign w:val="center"/>
          </w:tcPr>
          <w:p w:rsidR="00771273" w:rsidRPr="00BF1416" w:rsidRDefault="00DD15B4" w:rsidP="00C8045D">
            <w:pPr>
              <w:spacing w:line="240" w:lineRule="auto"/>
              <w:rPr>
                <w:color w:val="000000" w:themeColor="text1"/>
              </w:rPr>
            </w:pPr>
            <w:r w:rsidRPr="00BF1416">
              <w:rPr>
                <w:rFonts w:ascii="Times New Roman" w:eastAsia="Times New Roman" w:hAnsi="Times New Roman" w:cs="Times New Roman"/>
                <w:color w:val="000000" w:themeColor="text1"/>
              </w:rPr>
              <w:t>Год постройки, характеристика объекта (хорошее, удовлетворительное, ветхое)</w:t>
            </w:r>
          </w:p>
        </w:tc>
      </w:tr>
      <w:tr w:rsidR="00BF1416" w:rsidTr="00BF1416">
        <w:tblPrEx>
          <w:tblCellMar>
            <w:left w:w="57" w:type="dxa"/>
            <w:right w:w="57" w:type="dxa"/>
          </w:tblCellMar>
        </w:tblPrEx>
        <w:trPr>
          <w:trHeight w:val="20"/>
          <w:tblHeader/>
        </w:trPr>
        <w:tc>
          <w:tcPr>
            <w:tcW w:w="426" w:type="dxa"/>
            <w:tcBorders>
              <w:top w:val="single" w:sz="2" w:space="0" w:color="000000"/>
              <w:left w:val="single" w:sz="2" w:space="0" w:color="000000"/>
              <w:bottom w:val="single" w:sz="2" w:space="0" w:color="000000"/>
            </w:tcBorders>
            <w:vAlign w:val="center"/>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1</w:t>
            </w:r>
          </w:p>
        </w:tc>
        <w:tc>
          <w:tcPr>
            <w:tcW w:w="850" w:type="dxa"/>
            <w:tcBorders>
              <w:top w:val="single" w:sz="2" w:space="0" w:color="000000"/>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2</w:t>
            </w:r>
          </w:p>
        </w:tc>
        <w:tc>
          <w:tcPr>
            <w:tcW w:w="1843" w:type="dxa"/>
            <w:tcBorders>
              <w:top w:val="single" w:sz="2" w:space="0" w:color="000000"/>
              <w:left w:val="single" w:sz="2" w:space="0" w:color="000000"/>
              <w:bottom w:val="single" w:sz="2" w:space="0" w:color="000000"/>
            </w:tcBorders>
            <w:vAlign w:val="center"/>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3</w:t>
            </w:r>
          </w:p>
        </w:tc>
        <w:tc>
          <w:tcPr>
            <w:tcW w:w="1985" w:type="dxa"/>
            <w:tcBorders>
              <w:top w:val="single" w:sz="2" w:space="0" w:color="000000"/>
              <w:left w:val="single" w:sz="2" w:space="0" w:color="000000"/>
              <w:bottom w:val="single" w:sz="2" w:space="0" w:color="000000"/>
            </w:tcBorders>
            <w:vAlign w:val="center"/>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4</w:t>
            </w:r>
          </w:p>
        </w:tc>
        <w:tc>
          <w:tcPr>
            <w:tcW w:w="1701" w:type="dxa"/>
            <w:tcBorders>
              <w:top w:val="single" w:sz="2" w:space="0" w:color="000000"/>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5</w:t>
            </w:r>
          </w:p>
        </w:tc>
        <w:tc>
          <w:tcPr>
            <w:tcW w:w="992" w:type="dxa"/>
            <w:tcBorders>
              <w:top w:val="single" w:sz="2" w:space="0" w:color="000000"/>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6</w:t>
            </w:r>
          </w:p>
        </w:tc>
        <w:tc>
          <w:tcPr>
            <w:tcW w:w="1984" w:type="dxa"/>
            <w:tcBorders>
              <w:top w:val="single" w:sz="2" w:space="0" w:color="000000"/>
              <w:left w:val="single" w:sz="2" w:space="0" w:color="000000"/>
              <w:bottom w:val="single" w:sz="2" w:space="0" w:color="000000"/>
              <w:right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7</w:t>
            </w:r>
          </w:p>
        </w:tc>
      </w:tr>
      <w:tr w:rsidR="00771273" w:rsidTr="00BF1416">
        <w:tblPrEx>
          <w:tblCellMar>
            <w:left w:w="57" w:type="dxa"/>
            <w:right w:w="57" w:type="dxa"/>
          </w:tblCellMar>
        </w:tblPrEx>
        <w:trPr>
          <w:trHeight w:val="20"/>
        </w:trPr>
        <w:tc>
          <w:tcPr>
            <w:tcW w:w="9781" w:type="dxa"/>
            <w:gridSpan w:val="7"/>
            <w:tcBorders>
              <w:left w:val="single" w:sz="2" w:space="0" w:color="000000"/>
              <w:bottom w:val="single" w:sz="2" w:space="0" w:color="000000"/>
              <w:right w:val="single" w:sz="2" w:space="0" w:color="000000"/>
            </w:tcBorders>
          </w:tcPr>
          <w:p w:rsidR="00771273" w:rsidRPr="00BF1416" w:rsidRDefault="00DD15B4" w:rsidP="00BF1416">
            <w:pPr>
              <w:spacing w:line="240" w:lineRule="auto"/>
              <w:rPr>
                <w:color w:val="000000" w:themeColor="text1"/>
              </w:rPr>
            </w:pPr>
            <w:r w:rsidRPr="00BF1416">
              <w:rPr>
                <w:rFonts w:ascii="Times New Roman" w:eastAsia="Times New Roman" w:hAnsi="Times New Roman" w:cs="Times New Roman"/>
                <w:color w:val="000000" w:themeColor="text1"/>
              </w:rPr>
              <w:t>Библиотеки</w:t>
            </w:r>
          </w:p>
        </w:tc>
      </w:tr>
      <w:tr w:rsidR="00BF1416" w:rsidTr="00BF1416">
        <w:tblPrEx>
          <w:tblCellMar>
            <w:left w:w="57" w:type="dxa"/>
            <w:right w:w="57" w:type="dxa"/>
          </w:tblCellMar>
        </w:tblPrEx>
        <w:trPr>
          <w:trHeight w:val="20"/>
        </w:trPr>
        <w:tc>
          <w:tcPr>
            <w:tcW w:w="426"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1</w:t>
            </w:r>
          </w:p>
        </w:tc>
        <w:tc>
          <w:tcPr>
            <w:tcW w:w="850"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hAnsi="Times New Roman" w:cs="Times New Roman"/>
                <w:color w:val="000000" w:themeColor="text1"/>
              </w:rPr>
              <w:t>КИ.1.2</w:t>
            </w:r>
          </w:p>
        </w:tc>
        <w:tc>
          <w:tcPr>
            <w:tcW w:w="1843"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Детская центральная библиотека</w:t>
            </w:r>
          </w:p>
        </w:tc>
        <w:tc>
          <w:tcPr>
            <w:tcW w:w="1985"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с. Александровское,</w:t>
            </w:r>
          </w:p>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ул. Московская, 38</w:t>
            </w:r>
          </w:p>
        </w:tc>
        <w:tc>
          <w:tcPr>
            <w:tcW w:w="1701"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 xml:space="preserve">Александровский </w:t>
            </w:r>
            <w:proofErr w:type="spellStart"/>
            <w:r w:rsidRPr="00BF1416">
              <w:rPr>
                <w:rFonts w:ascii="Times New Roman" w:eastAsia="Times New Roman" w:hAnsi="Times New Roman" w:cs="Times New Roman"/>
                <w:color w:val="000000" w:themeColor="text1"/>
              </w:rPr>
              <w:t>м.о</w:t>
            </w:r>
            <w:proofErr w:type="spellEnd"/>
            <w:r w:rsidRPr="00BF1416">
              <w:rPr>
                <w:rFonts w:ascii="Times New Roman" w:eastAsia="Times New Roman" w:hAnsi="Times New Roman" w:cs="Times New Roman"/>
                <w:color w:val="000000" w:themeColor="text1"/>
              </w:rPr>
              <w:t>.</w:t>
            </w:r>
          </w:p>
        </w:tc>
        <w:tc>
          <w:tcPr>
            <w:tcW w:w="992" w:type="dxa"/>
            <w:tcBorders>
              <w:left w:val="single" w:sz="2" w:space="0" w:color="000000"/>
              <w:bottom w:val="single" w:sz="2" w:space="0" w:color="000000"/>
            </w:tcBorders>
            <w:vAlign w:val="center"/>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31464 экземпляров книг</w:t>
            </w:r>
          </w:p>
        </w:tc>
        <w:tc>
          <w:tcPr>
            <w:tcW w:w="1984" w:type="dxa"/>
            <w:tcBorders>
              <w:left w:val="single" w:sz="2" w:space="0" w:color="000000"/>
              <w:bottom w:val="single" w:sz="2" w:space="0" w:color="000000"/>
              <w:right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1960</w:t>
            </w:r>
          </w:p>
        </w:tc>
      </w:tr>
      <w:tr w:rsidR="00BF1416" w:rsidTr="00BF1416">
        <w:tblPrEx>
          <w:tblCellMar>
            <w:left w:w="57" w:type="dxa"/>
            <w:right w:w="57" w:type="dxa"/>
          </w:tblCellMar>
        </w:tblPrEx>
        <w:trPr>
          <w:trHeight w:val="20"/>
        </w:trPr>
        <w:tc>
          <w:tcPr>
            <w:tcW w:w="426"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2</w:t>
            </w:r>
          </w:p>
        </w:tc>
        <w:tc>
          <w:tcPr>
            <w:tcW w:w="850"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hAnsi="Times New Roman" w:cs="Times New Roman"/>
                <w:color w:val="000000" w:themeColor="text1"/>
              </w:rPr>
              <w:t>КИ.1.3</w:t>
            </w:r>
          </w:p>
        </w:tc>
        <w:tc>
          <w:tcPr>
            <w:tcW w:w="1843"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Библиотека-филиал № 1</w:t>
            </w:r>
          </w:p>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с. Александровское</w:t>
            </w:r>
          </w:p>
        </w:tc>
        <w:tc>
          <w:tcPr>
            <w:tcW w:w="1985"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с. Александровское, ул. Красноармейская, 618/б</w:t>
            </w:r>
          </w:p>
        </w:tc>
        <w:tc>
          <w:tcPr>
            <w:tcW w:w="1701"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 xml:space="preserve">Александровский </w:t>
            </w:r>
            <w:proofErr w:type="spellStart"/>
            <w:r w:rsidRPr="00BF1416">
              <w:rPr>
                <w:rFonts w:ascii="Times New Roman" w:eastAsia="Times New Roman" w:hAnsi="Times New Roman" w:cs="Times New Roman"/>
                <w:color w:val="000000" w:themeColor="text1"/>
              </w:rPr>
              <w:t>м.о</w:t>
            </w:r>
            <w:proofErr w:type="spellEnd"/>
            <w:r w:rsidRPr="00BF1416">
              <w:rPr>
                <w:rFonts w:ascii="Times New Roman" w:eastAsia="Times New Roman" w:hAnsi="Times New Roman" w:cs="Times New Roman"/>
                <w:color w:val="000000" w:themeColor="text1"/>
              </w:rPr>
              <w:t>.</w:t>
            </w:r>
          </w:p>
        </w:tc>
        <w:tc>
          <w:tcPr>
            <w:tcW w:w="992" w:type="dxa"/>
            <w:tcBorders>
              <w:left w:val="single" w:sz="2" w:space="0" w:color="000000"/>
              <w:bottom w:val="single" w:sz="2" w:space="0" w:color="000000"/>
            </w:tcBorders>
            <w:vAlign w:val="center"/>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14753</w:t>
            </w:r>
          </w:p>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экземпляров книг</w:t>
            </w:r>
          </w:p>
        </w:tc>
        <w:tc>
          <w:tcPr>
            <w:tcW w:w="1984" w:type="dxa"/>
            <w:tcBorders>
              <w:left w:val="single" w:sz="2" w:space="0" w:color="000000"/>
              <w:bottom w:val="single" w:sz="2" w:space="0" w:color="000000"/>
              <w:right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нет данных</w:t>
            </w:r>
          </w:p>
        </w:tc>
      </w:tr>
      <w:tr w:rsidR="00BF1416" w:rsidTr="00BF1416">
        <w:tblPrEx>
          <w:tblCellMar>
            <w:left w:w="57" w:type="dxa"/>
            <w:right w:w="57" w:type="dxa"/>
          </w:tblCellMar>
        </w:tblPrEx>
        <w:trPr>
          <w:trHeight w:val="20"/>
        </w:trPr>
        <w:tc>
          <w:tcPr>
            <w:tcW w:w="426"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3</w:t>
            </w:r>
          </w:p>
        </w:tc>
        <w:tc>
          <w:tcPr>
            <w:tcW w:w="850"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hAnsi="Times New Roman" w:cs="Times New Roman"/>
                <w:color w:val="000000" w:themeColor="text1"/>
              </w:rPr>
              <w:t>КИ.1.4</w:t>
            </w:r>
          </w:p>
        </w:tc>
        <w:tc>
          <w:tcPr>
            <w:tcW w:w="1843"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Библиотека-филиал № 16</w:t>
            </w:r>
          </w:p>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с. Александровское</w:t>
            </w:r>
          </w:p>
        </w:tc>
        <w:tc>
          <w:tcPr>
            <w:tcW w:w="1985"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с. Александровское,</w:t>
            </w:r>
          </w:p>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ул. Ленинская, 126</w:t>
            </w:r>
          </w:p>
        </w:tc>
        <w:tc>
          <w:tcPr>
            <w:tcW w:w="1701"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 xml:space="preserve">Александровский </w:t>
            </w:r>
            <w:proofErr w:type="spellStart"/>
            <w:r w:rsidRPr="00BF1416">
              <w:rPr>
                <w:rFonts w:ascii="Times New Roman" w:eastAsia="Times New Roman" w:hAnsi="Times New Roman" w:cs="Times New Roman"/>
                <w:color w:val="000000" w:themeColor="text1"/>
              </w:rPr>
              <w:t>м.о</w:t>
            </w:r>
            <w:proofErr w:type="spellEnd"/>
            <w:r w:rsidRPr="00BF1416">
              <w:rPr>
                <w:rFonts w:ascii="Times New Roman" w:eastAsia="Times New Roman" w:hAnsi="Times New Roman" w:cs="Times New Roman"/>
                <w:color w:val="000000" w:themeColor="text1"/>
              </w:rPr>
              <w:t>.</w:t>
            </w:r>
          </w:p>
        </w:tc>
        <w:tc>
          <w:tcPr>
            <w:tcW w:w="992" w:type="dxa"/>
            <w:tcBorders>
              <w:left w:val="single" w:sz="2" w:space="0" w:color="000000"/>
              <w:bottom w:val="single" w:sz="2" w:space="0" w:color="000000"/>
            </w:tcBorders>
            <w:vAlign w:val="center"/>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14432</w:t>
            </w:r>
          </w:p>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экземпляров книг</w:t>
            </w:r>
          </w:p>
        </w:tc>
        <w:tc>
          <w:tcPr>
            <w:tcW w:w="1984" w:type="dxa"/>
            <w:tcBorders>
              <w:left w:val="single" w:sz="2" w:space="0" w:color="000000"/>
              <w:bottom w:val="single" w:sz="2" w:space="0" w:color="000000"/>
              <w:right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1951</w:t>
            </w:r>
          </w:p>
        </w:tc>
      </w:tr>
      <w:tr w:rsidR="00BF1416" w:rsidTr="00BF1416">
        <w:tblPrEx>
          <w:tblCellMar>
            <w:left w:w="57" w:type="dxa"/>
            <w:right w:w="57" w:type="dxa"/>
          </w:tblCellMar>
        </w:tblPrEx>
        <w:trPr>
          <w:trHeight w:val="20"/>
        </w:trPr>
        <w:tc>
          <w:tcPr>
            <w:tcW w:w="426"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4</w:t>
            </w:r>
          </w:p>
        </w:tc>
        <w:tc>
          <w:tcPr>
            <w:tcW w:w="850"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hAnsi="Times New Roman" w:cs="Times New Roman"/>
                <w:color w:val="000000" w:themeColor="text1"/>
              </w:rPr>
              <w:t>КИ.1.5</w:t>
            </w:r>
          </w:p>
        </w:tc>
        <w:tc>
          <w:tcPr>
            <w:tcW w:w="1843"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МУК «Централизованная библиотечная система»</w:t>
            </w:r>
          </w:p>
        </w:tc>
        <w:tc>
          <w:tcPr>
            <w:tcW w:w="1985"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с. Александровское, ул. К. Маркса, 44</w:t>
            </w:r>
          </w:p>
        </w:tc>
        <w:tc>
          <w:tcPr>
            <w:tcW w:w="1701"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 xml:space="preserve">Александровский </w:t>
            </w:r>
            <w:proofErr w:type="spellStart"/>
            <w:r w:rsidRPr="00BF1416">
              <w:rPr>
                <w:rFonts w:ascii="Times New Roman" w:eastAsia="Times New Roman" w:hAnsi="Times New Roman" w:cs="Times New Roman"/>
                <w:color w:val="000000" w:themeColor="text1"/>
              </w:rPr>
              <w:t>м.о</w:t>
            </w:r>
            <w:proofErr w:type="spellEnd"/>
            <w:r w:rsidRPr="00BF1416">
              <w:rPr>
                <w:rFonts w:ascii="Times New Roman" w:eastAsia="Times New Roman" w:hAnsi="Times New Roman" w:cs="Times New Roman"/>
                <w:color w:val="000000" w:themeColor="text1"/>
              </w:rPr>
              <w:t>.</w:t>
            </w:r>
          </w:p>
        </w:tc>
        <w:tc>
          <w:tcPr>
            <w:tcW w:w="992"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w:t>
            </w:r>
          </w:p>
        </w:tc>
        <w:tc>
          <w:tcPr>
            <w:tcW w:w="1984" w:type="dxa"/>
            <w:tcBorders>
              <w:left w:val="single" w:sz="2" w:space="0" w:color="000000"/>
              <w:bottom w:val="single" w:sz="2" w:space="0" w:color="000000"/>
              <w:right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w:t>
            </w:r>
          </w:p>
        </w:tc>
      </w:tr>
      <w:tr w:rsidR="00771273" w:rsidTr="00BF1416">
        <w:tblPrEx>
          <w:tblCellMar>
            <w:left w:w="57" w:type="dxa"/>
            <w:right w:w="57" w:type="dxa"/>
          </w:tblCellMar>
        </w:tblPrEx>
        <w:trPr>
          <w:trHeight w:val="20"/>
        </w:trPr>
        <w:tc>
          <w:tcPr>
            <w:tcW w:w="9781" w:type="dxa"/>
            <w:gridSpan w:val="7"/>
            <w:tcBorders>
              <w:left w:val="single" w:sz="2" w:space="0" w:color="000000"/>
              <w:bottom w:val="single" w:sz="2" w:space="0" w:color="000000"/>
              <w:right w:val="single" w:sz="2" w:space="0" w:color="000000"/>
            </w:tcBorders>
          </w:tcPr>
          <w:p w:rsidR="00771273" w:rsidRPr="00BF1416" w:rsidRDefault="00DD15B4" w:rsidP="00BF1416">
            <w:pPr>
              <w:spacing w:line="240" w:lineRule="auto"/>
              <w:rPr>
                <w:color w:val="000000" w:themeColor="text1"/>
              </w:rPr>
            </w:pPr>
            <w:r w:rsidRPr="00BF1416">
              <w:rPr>
                <w:rFonts w:ascii="Times New Roman" w:eastAsia="Times New Roman" w:hAnsi="Times New Roman" w:cs="Times New Roman"/>
                <w:color w:val="000000" w:themeColor="text1"/>
              </w:rPr>
              <w:t>Сельские клубы</w:t>
            </w:r>
          </w:p>
        </w:tc>
      </w:tr>
      <w:tr w:rsidR="00BF1416" w:rsidTr="00BF1416">
        <w:tblPrEx>
          <w:tblCellMar>
            <w:left w:w="57" w:type="dxa"/>
            <w:right w:w="57" w:type="dxa"/>
          </w:tblCellMar>
        </w:tblPrEx>
        <w:trPr>
          <w:trHeight w:val="20"/>
        </w:trPr>
        <w:tc>
          <w:tcPr>
            <w:tcW w:w="426"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5</w:t>
            </w:r>
          </w:p>
        </w:tc>
        <w:tc>
          <w:tcPr>
            <w:tcW w:w="850"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hAnsi="Times New Roman" w:cs="Times New Roman"/>
                <w:color w:val="000000" w:themeColor="text1"/>
              </w:rPr>
              <w:t>КИ.2.1</w:t>
            </w:r>
          </w:p>
        </w:tc>
        <w:tc>
          <w:tcPr>
            <w:tcW w:w="1843" w:type="dxa"/>
            <w:tcBorders>
              <w:left w:val="single" w:sz="2" w:space="0" w:color="000000"/>
              <w:bottom w:val="single" w:sz="2" w:space="0" w:color="000000"/>
            </w:tcBorders>
          </w:tcPr>
          <w:p w:rsidR="00BF1416" w:rsidRDefault="00DD15B4" w:rsidP="00BF1416">
            <w:pPr>
              <w:spacing w:line="240" w:lineRule="auto"/>
              <w:jc w:val="left"/>
              <w:rPr>
                <w:rFonts w:ascii="Times New Roman" w:eastAsia="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Сельский Дом культуры </w:t>
            </w:r>
          </w:p>
          <w:p w:rsidR="00771273" w:rsidRDefault="00DD15B4" w:rsidP="00BF1416">
            <w:pPr>
              <w:spacing w:line="240" w:lineRule="auto"/>
              <w:jc w:val="left"/>
              <w:rPr>
                <w:rFonts w:ascii="Times New Roman" w:eastAsia="Times New Roman" w:hAnsi="Times New Roman" w:cs="Times New Roman"/>
                <w:color w:val="000000" w:themeColor="text1"/>
              </w:rPr>
            </w:pPr>
            <w:r w:rsidRPr="00BF1416">
              <w:rPr>
                <w:rFonts w:ascii="Times New Roman" w:eastAsia="Times New Roman" w:hAnsi="Times New Roman" w:cs="Times New Roman"/>
                <w:color w:val="000000" w:themeColor="text1"/>
              </w:rPr>
              <w:t>п. Дубовая Роща</w:t>
            </w:r>
          </w:p>
          <w:p w:rsidR="00BF1416" w:rsidRPr="00BF1416" w:rsidRDefault="00BF1416" w:rsidP="00BF1416">
            <w:pPr>
              <w:spacing w:line="240" w:lineRule="auto"/>
              <w:jc w:val="left"/>
              <w:rPr>
                <w:color w:val="000000" w:themeColor="text1"/>
              </w:rPr>
            </w:pPr>
          </w:p>
        </w:tc>
        <w:tc>
          <w:tcPr>
            <w:tcW w:w="1985"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п. Дубовая Роща,</w:t>
            </w:r>
          </w:p>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ул. Маяковского, 1</w:t>
            </w:r>
          </w:p>
        </w:tc>
        <w:tc>
          <w:tcPr>
            <w:tcW w:w="1701"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п. Дубовая Роща</w:t>
            </w:r>
          </w:p>
        </w:tc>
        <w:tc>
          <w:tcPr>
            <w:tcW w:w="992" w:type="dxa"/>
            <w:tcBorders>
              <w:left w:val="single" w:sz="2" w:space="0" w:color="000000"/>
              <w:bottom w:val="single" w:sz="2" w:space="0" w:color="000000"/>
            </w:tcBorders>
          </w:tcPr>
          <w:p w:rsidR="00771273" w:rsidRPr="00BF1416" w:rsidRDefault="00DD15B4">
            <w:pPr>
              <w:spacing w:line="240" w:lineRule="auto"/>
              <w:jc w:val="left"/>
              <w:rPr>
                <w:color w:val="000000" w:themeColor="text1"/>
              </w:rPr>
            </w:pPr>
            <w:r w:rsidRPr="00BF1416">
              <w:rPr>
                <w:rFonts w:ascii="Times New Roman" w:eastAsia="Times New Roman" w:hAnsi="Times New Roman" w:cs="Times New Roman"/>
                <w:color w:val="000000" w:themeColor="text1"/>
              </w:rPr>
              <w:t>нет данных</w:t>
            </w:r>
          </w:p>
        </w:tc>
        <w:tc>
          <w:tcPr>
            <w:tcW w:w="1984" w:type="dxa"/>
            <w:tcBorders>
              <w:left w:val="single" w:sz="2" w:space="0" w:color="000000"/>
              <w:bottom w:val="single" w:sz="2" w:space="0" w:color="000000"/>
              <w:right w:val="single" w:sz="2" w:space="0" w:color="000000"/>
            </w:tcBorders>
          </w:tcPr>
          <w:p w:rsidR="00771273" w:rsidRPr="00BF1416" w:rsidRDefault="00DD15B4" w:rsidP="00BF1416">
            <w:pPr>
              <w:spacing w:line="240" w:lineRule="auto"/>
              <w:ind w:left="-51"/>
              <w:jc w:val="left"/>
              <w:rPr>
                <w:color w:val="000000" w:themeColor="text1"/>
              </w:rPr>
            </w:pPr>
            <w:r w:rsidRPr="00BF1416">
              <w:rPr>
                <w:rFonts w:ascii="Times New Roman" w:eastAsia="Times New Roman" w:hAnsi="Times New Roman" w:cs="Times New Roman"/>
                <w:color w:val="000000" w:themeColor="text1"/>
              </w:rPr>
              <w:t>удовлетворительное</w:t>
            </w:r>
          </w:p>
        </w:tc>
      </w:tr>
      <w:tr w:rsidR="00BF1416" w:rsidTr="00C8045D">
        <w:tblPrEx>
          <w:tblCellMar>
            <w:left w:w="57" w:type="dxa"/>
            <w:right w:w="57" w:type="dxa"/>
          </w:tblCellMar>
        </w:tblPrEx>
        <w:trPr>
          <w:trHeight w:val="698"/>
        </w:trPr>
        <w:tc>
          <w:tcPr>
            <w:tcW w:w="426"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lastRenderedPageBreak/>
              <w:t>6</w:t>
            </w:r>
          </w:p>
        </w:tc>
        <w:tc>
          <w:tcPr>
            <w:tcW w:w="850"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hAnsi="Times New Roman" w:cs="Times New Roman"/>
                <w:color w:val="000000" w:themeColor="text1"/>
              </w:rPr>
              <w:t>КИ.2.2</w:t>
            </w:r>
          </w:p>
        </w:tc>
        <w:tc>
          <w:tcPr>
            <w:tcW w:w="1843" w:type="dxa"/>
            <w:tcBorders>
              <w:left w:val="single" w:sz="2" w:space="0" w:color="000000"/>
              <w:bottom w:val="single" w:sz="2" w:space="0" w:color="000000"/>
            </w:tcBorders>
          </w:tcPr>
          <w:p w:rsidR="00BF1416" w:rsidRDefault="00DD15B4" w:rsidP="00BF1416">
            <w:pPr>
              <w:spacing w:line="240" w:lineRule="auto"/>
              <w:jc w:val="left"/>
              <w:rPr>
                <w:rFonts w:ascii="Times New Roman" w:eastAsia="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Сельский Дом культуры </w:t>
            </w:r>
          </w:p>
          <w:p w:rsidR="00771273" w:rsidRPr="00BF1416" w:rsidRDefault="00DD15B4" w:rsidP="00BF1416">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с. Северного</w:t>
            </w:r>
          </w:p>
        </w:tc>
        <w:tc>
          <w:tcPr>
            <w:tcW w:w="1985"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с. Северное,</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ул. Мира, 16А</w:t>
            </w:r>
          </w:p>
        </w:tc>
        <w:tc>
          <w:tcPr>
            <w:tcW w:w="1701"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с. Северное</w:t>
            </w:r>
          </w:p>
        </w:tc>
        <w:tc>
          <w:tcPr>
            <w:tcW w:w="992"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нет данных</w:t>
            </w:r>
          </w:p>
        </w:tc>
        <w:tc>
          <w:tcPr>
            <w:tcW w:w="1984" w:type="dxa"/>
            <w:tcBorders>
              <w:left w:val="single" w:sz="2" w:space="0" w:color="000000"/>
              <w:bottom w:val="single" w:sz="2" w:space="0" w:color="000000"/>
              <w:right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1967</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(удовлетворительное)</w:t>
            </w:r>
          </w:p>
        </w:tc>
      </w:tr>
      <w:tr w:rsidR="00BF1416" w:rsidTr="00BF1416">
        <w:tblPrEx>
          <w:tblCellMar>
            <w:left w:w="57" w:type="dxa"/>
            <w:right w:w="57" w:type="dxa"/>
          </w:tblCellMar>
        </w:tblPrEx>
        <w:trPr>
          <w:trHeight w:val="20"/>
        </w:trPr>
        <w:tc>
          <w:tcPr>
            <w:tcW w:w="426"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7</w:t>
            </w:r>
          </w:p>
        </w:tc>
        <w:tc>
          <w:tcPr>
            <w:tcW w:w="850"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hAnsi="Times New Roman" w:cs="Times New Roman"/>
                <w:color w:val="000000" w:themeColor="text1"/>
              </w:rPr>
              <w:t>КИ.2.3</w:t>
            </w:r>
          </w:p>
        </w:tc>
        <w:tc>
          <w:tcPr>
            <w:tcW w:w="1843" w:type="dxa"/>
            <w:tcBorders>
              <w:left w:val="single" w:sz="2" w:space="0" w:color="000000"/>
              <w:bottom w:val="single" w:sz="2" w:space="0" w:color="000000"/>
            </w:tcBorders>
          </w:tcPr>
          <w:p w:rsidR="00BF1416" w:rsidRDefault="00DD15B4" w:rsidP="00BF1416">
            <w:pPr>
              <w:spacing w:line="240" w:lineRule="auto"/>
              <w:jc w:val="left"/>
              <w:rPr>
                <w:rFonts w:ascii="Times New Roman" w:eastAsia="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Сельский Дом культуры </w:t>
            </w:r>
          </w:p>
          <w:p w:rsidR="00771273" w:rsidRPr="00BF1416" w:rsidRDefault="00DD15B4" w:rsidP="00BF1416">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с. Грушевского</w:t>
            </w:r>
          </w:p>
        </w:tc>
        <w:tc>
          <w:tcPr>
            <w:tcW w:w="1985"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 </w:t>
            </w:r>
            <w:proofErr w:type="spellStart"/>
            <w:r w:rsidRPr="00BF1416">
              <w:rPr>
                <w:rFonts w:ascii="Times New Roman" w:eastAsia="Times New Roman" w:hAnsi="Times New Roman" w:cs="Times New Roman"/>
                <w:color w:val="000000" w:themeColor="text1"/>
              </w:rPr>
              <w:t>Грушевское</w:t>
            </w:r>
            <w:proofErr w:type="spellEnd"/>
            <w:r w:rsidRPr="00BF1416">
              <w:rPr>
                <w:rFonts w:ascii="Times New Roman" w:eastAsia="Times New Roman" w:hAnsi="Times New Roman" w:cs="Times New Roman"/>
                <w:color w:val="000000" w:themeColor="text1"/>
              </w:rPr>
              <w:t>,</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ул. Кирова, 69/5</w:t>
            </w:r>
          </w:p>
        </w:tc>
        <w:tc>
          <w:tcPr>
            <w:tcW w:w="1701"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 </w:t>
            </w:r>
            <w:proofErr w:type="spellStart"/>
            <w:r w:rsidRPr="00BF1416">
              <w:rPr>
                <w:rFonts w:ascii="Times New Roman" w:eastAsia="Times New Roman" w:hAnsi="Times New Roman" w:cs="Times New Roman"/>
                <w:color w:val="000000" w:themeColor="text1"/>
              </w:rPr>
              <w:t>Грушевское</w:t>
            </w:r>
            <w:proofErr w:type="spellEnd"/>
          </w:p>
        </w:tc>
        <w:tc>
          <w:tcPr>
            <w:tcW w:w="992"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нет данных</w:t>
            </w:r>
          </w:p>
        </w:tc>
        <w:tc>
          <w:tcPr>
            <w:tcW w:w="1984" w:type="dxa"/>
            <w:tcBorders>
              <w:left w:val="single" w:sz="2" w:space="0" w:color="000000"/>
              <w:bottom w:val="single" w:sz="2" w:space="0" w:color="000000"/>
              <w:right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1966</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(удовлетворительное)</w:t>
            </w:r>
          </w:p>
        </w:tc>
      </w:tr>
      <w:tr w:rsidR="00BF1416" w:rsidTr="00BF1416">
        <w:tblPrEx>
          <w:tblCellMar>
            <w:left w:w="57" w:type="dxa"/>
            <w:right w:w="57" w:type="dxa"/>
          </w:tblCellMar>
        </w:tblPrEx>
        <w:trPr>
          <w:trHeight w:val="20"/>
        </w:trPr>
        <w:tc>
          <w:tcPr>
            <w:tcW w:w="426"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8</w:t>
            </w:r>
          </w:p>
        </w:tc>
        <w:tc>
          <w:tcPr>
            <w:tcW w:w="850"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hAnsi="Times New Roman" w:cs="Times New Roman"/>
                <w:color w:val="000000" w:themeColor="text1"/>
              </w:rPr>
              <w:t>КИ.2.4</w:t>
            </w:r>
          </w:p>
        </w:tc>
        <w:tc>
          <w:tcPr>
            <w:tcW w:w="1843"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proofErr w:type="spellStart"/>
            <w:r w:rsidRPr="00BF1416">
              <w:rPr>
                <w:rFonts w:ascii="Times New Roman" w:eastAsia="Times New Roman" w:hAnsi="Times New Roman" w:cs="Times New Roman"/>
                <w:color w:val="000000" w:themeColor="text1"/>
              </w:rPr>
              <w:t>Калиновское</w:t>
            </w:r>
            <w:proofErr w:type="spellEnd"/>
            <w:r w:rsidRPr="00BF1416">
              <w:rPr>
                <w:rFonts w:ascii="Times New Roman" w:eastAsia="Times New Roman" w:hAnsi="Times New Roman" w:cs="Times New Roman"/>
                <w:color w:val="000000" w:themeColor="text1"/>
              </w:rPr>
              <w:t xml:space="preserve"> социально-культурное объединение</w:t>
            </w:r>
          </w:p>
        </w:tc>
        <w:tc>
          <w:tcPr>
            <w:tcW w:w="1985"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 </w:t>
            </w:r>
            <w:proofErr w:type="spellStart"/>
            <w:r w:rsidRPr="00BF1416">
              <w:rPr>
                <w:rFonts w:ascii="Times New Roman" w:eastAsia="Times New Roman" w:hAnsi="Times New Roman" w:cs="Times New Roman"/>
                <w:color w:val="000000" w:themeColor="text1"/>
              </w:rPr>
              <w:t>Калиновское</w:t>
            </w:r>
            <w:proofErr w:type="spellEnd"/>
            <w:r w:rsidRPr="00BF1416">
              <w:rPr>
                <w:rFonts w:ascii="Times New Roman" w:eastAsia="Times New Roman" w:hAnsi="Times New Roman" w:cs="Times New Roman"/>
                <w:color w:val="000000" w:themeColor="text1"/>
              </w:rPr>
              <w:t>,</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ул. Глазкова, 206</w:t>
            </w:r>
          </w:p>
        </w:tc>
        <w:tc>
          <w:tcPr>
            <w:tcW w:w="1701"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 </w:t>
            </w:r>
            <w:proofErr w:type="spellStart"/>
            <w:r w:rsidRPr="00BF1416">
              <w:rPr>
                <w:rFonts w:ascii="Times New Roman" w:eastAsia="Times New Roman" w:hAnsi="Times New Roman" w:cs="Times New Roman"/>
                <w:color w:val="000000" w:themeColor="text1"/>
              </w:rPr>
              <w:t>Калиновское</w:t>
            </w:r>
            <w:proofErr w:type="spellEnd"/>
          </w:p>
        </w:tc>
        <w:tc>
          <w:tcPr>
            <w:tcW w:w="992"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нет данных</w:t>
            </w:r>
          </w:p>
        </w:tc>
        <w:tc>
          <w:tcPr>
            <w:tcW w:w="1984" w:type="dxa"/>
            <w:tcBorders>
              <w:left w:val="single" w:sz="2" w:space="0" w:color="000000"/>
              <w:bottom w:val="single" w:sz="2" w:space="0" w:color="000000"/>
              <w:right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1970</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(удовлетворительное)</w:t>
            </w:r>
          </w:p>
        </w:tc>
      </w:tr>
      <w:tr w:rsidR="00BF1416" w:rsidTr="00BF1416">
        <w:tblPrEx>
          <w:tblCellMar>
            <w:left w:w="57" w:type="dxa"/>
            <w:right w:w="57" w:type="dxa"/>
          </w:tblCellMar>
        </w:tblPrEx>
        <w:trPr>
          <w:trHeight w:val="20"/>
        </w:trPr>
        <w:tc>
          <w:tcPr>
            <w:tcW w:w="426"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9</w:t>
            </w:r>
          </w:p>
        </w:tc>
        <w:tc>
          <w:tcPr>
            <w:tcW w:w="850"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hAnsi="Times New Roman" w:cs="Times New Roman"/>
                <w:color w:val="000000" w:themeColor="text1"/>
              </w:rPr>
              <w:t>КИ.2.5</w:t>
            </w:r>
          </w:p>
        </w:tc>
        <w:tc>
          <w:tcPr>
            <w:tcW w:w="1843" w:type="dxa"/>
            <w:tcBorders>
              <w:left w:val="single" w:sz="2" w:space="0" w:color="000000"/>
              <w:bottom w:val="single" w:sz="2" w:space="0" w:color="000000"/>
            </w:tcBorders>
          </w:tcPr>
          <w:p w:rsidR="00BF1416" w:rsidRDefault="00DD15B4" w:rsidP="00BF1416">
            <w:pPr>
              <w:spacing w:line="240" w:lineRule="auto"/>
              <w:jc w:val="left"/>
              <w:rPr>
                <w:rFonts w:ascii="Times New Roman" w:eastAsia="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Сельский дом культуры </w:t>
            </w:r>
          </w:p>
          <w:p w:rsidR="00771273" w:rsidRPr="00BF1416" w:rsidRDefault="00DD15B4" w:rsidP="00BF1416">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с. Саблинского</w:t>
            </w:r>
          </w:p>
        </w:tc>
        <w:tc>
          <w:tcPr>
            <w:tcW w:w="1985"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с. Саблинское,</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ул. Октябрьская, 47</w:t>
            </w:r>
          </w:p>
        </w:tc>
        <w:tc>
          <w:tcPr>
            <w:tcW w:w="1701"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с. Саблинское</w:t>
            </w:r>
          </w:p>
        </w:tc>
        <w:tc>
          <w:tcPr>
            <w:tcW w:w="992"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нет данных</w:t>
            </w:r>
          </w:p>
        </w:tc>
        <w:tc>
          <w:tcPr>
            <w:tcW w:w="1984" w:type="dxa"/>
            <w:tcBorders>
              <w:left w:val="single" w:sz="2" w:space="0" w:color="000000"/>
              <w:bottom w:val="single" w:sz="2" w:space="0" w:color="000000"/>
              <w:right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удовлетворительное</w:t>
            </w:r>
          </w:p>
        </w:tc>
      </w:tr>
      <w:tr w:rsidR="00BF1416" w:rsidTr="00BF1416">
        <w:tblPrEx>
          <w:tblCellMar>
            <w:left w:w="57" w:type="dxa"/>
            <w:right w:w="57" w:type="dxa"/>
          </w:tblCellMar>
        </w:tblPrEx>
        <w:trPr>
          <w:trHeight w:val="20"/>
        </w:trPr>
        <w:tc>
          <w:tcPr>
            <w:tcW w:w="426"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10</w:t>
            </w:r>
          </w:p>
        </w:tc>
        <w:tc>
          <w:tcPr>
            <w:tcW w:w="850"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hAnsi="Times New Roman" w:cs="Times New Roman"/>
                <w:color w:val="000000" w:themeColor="text1"/>
              </w:rPr>
              <w:t>КИ.2.6</w:t>
            </w:r>
          </w:p>
        </w:tc>
        <w:tc>
          <w:tcPr>
            <w:tcW w:w="1843"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Сельский Дом культуры </w:t>
            </w:r>
            <w:r w:rsidRPr="00BF1416">
              <w:rPr>
                <w:rFonts w:ascii="Times New Roman" w:eastAsia="Times New Roman" w:hAnsi="Times New Roman" w:cs="Times New Roman"/>
                <w:color w:val="000000" w:themeColor="text1"/>
              </w:rPr>
              <w:br/>
              <w:t>х. Всадник</w:t>
            </w:r>
          </w:p>
        </w:tc>
        <w:tc>
          <w:tcPr>
            <w:tcW w:w="1985"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х. Всадник,</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ул. 60 лет Октября, 12</w:t>
            </w:r>
          </w:p>
        </w:tc>
        <w:tc>
          <w:tcPr>
            <w:tcW w:w="1701"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х. Всадник</w:t>
            </w:r>
          </w:p>
        </w:tc>
        <w:tc>
          <w:tcPr>
            <w:tcW w:w="992"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нет данных</w:t>
            </w:r>
          </w:p>
        </w:tc>
        <w:tc>
          <w:tcPr>
            <w:tcW w:w="1984" w:type="dxa"/>
            <w:tcBorders>
              <w:left w:val="single" w:sz="2" w:space="0" w:color="000000"/>
              <w:bottom w:val="single" w:sz="2" w:space="0" w:color="000000"/>
              <w:right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1977</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(удовлетворительное)</w:t>
            </w:r>
          </w:p>
        </w:tc>
      </w:tr>
      <w:tr w:rsidR="00BF1416" w:rsidTr="00BF1416">
        <w:tblPrEx>
          <w:tblCellMar>
            <w:left w:w="57" w:type="dxa"/>
            <w:right w:w="57" w:type="dxa"/>
          </w:tblCellMar>
        </w:tblPrEx>
        <w:trPr>
          <w:trHeight w:val="20"/>
        </w:trPr>
        <w:tc>
          <w:tcPr>
            <w:tcW w:w="426"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11</w:t>
            </w:r>
          </w:p>
        </w:tc>
        <w:tc>
          <w:tcPr>
            <w:tcW w:w="850"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hAnsi="Times New Roman" w:cs="Times New Roman"/>
                <w:color w:val="000000" w:themeColor="text1"/>
              </w:rPr>
              <w:t>КИ.2.7</w:t>
            </w:r>
          </w:p>
        </w:tc>
        <w:tc>
          <w:tcPr>
            <w:tcW w:w="1843" w:type="dxa"/>
            <w:tcBorders>
              <w:left w:val="single" w:sz="2" w:space="0" w:color="000000"/>
              <w:bottom w:val="single" w:sz="2" w:space="0" w:color="000000"/>
            </w:tcBorders>
          </w:tcPr>
          <w:p w:rsidR="00BF1416" w:rsidRDefault="00DD15B4" w:rsidP="00BF1416">
            <w:pPr>
              <w:spacing w:line="240" w:lineRule="auto"/>
              <w:jc w:val="left"/>
              <w:rPr>
                <w:rFonts w:ascii="Times New Roman" w:eastAsia="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Сельский Дом культуры </w:t>
            </w:r>
          </w:p>
          <w:p w:rsidR="00771273" w:rsidRPr="00BF1416" w:rsidRDefault="00DD15B4" w:rsidP="00BF1416">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п. Новокавказского</w:t>
            </w:r>
          </w:p>
        </w:tc>
        <w:tc>
          <w:tcPr>
            <w:tcW w:w="1985"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п. Новокавказский, ул. Средняя, 3</w:t>
            </w:r>
          </w:p>
        </w:tc>
        <w:tc>
          <w:tcPr>
            <w:tcW w:w="1701" w:type="dxa"/>
            <w:tcBorders>
              <w:left w:val="single" w:sz="2" w:space="0" w:color="000000"/>
              <w:bottom w:val="single" w:sz="2" w:space="0" w:color="000000"/>
            </w:tcBorders>
          </w:tcPr>
          <w:p w:rsidR="00771273" w:rsidRPr="00BF1416" w:rsidRDefault="00DD15B4" w:rsidP="00BF1416">
            <w:pPr>
              <w:spacing w:line="240" w:lineRule="auto"/>
              <w:ind w:right="-59"/>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п. Новокавказский</w:t>
            </w:r>
          </w:p>
        </w:tc>
        <w:tc>
          <w:tcPr>
            <w:tcW w:w="992"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нет данных</w:t>
            </w:r>
          </w:p>
        </w:tc>
        <w:tc>
          <w:tcPr>
            <w:tcW w:w="1984" w:type="dxa"/>
            <w:tcBorders>
              <w:left w:val="single" w:sz="2" w:space="0" w:color="000000"/>
              <w:bottom w:val="single" w:sz="2" w:space="0" w:color="000000"/>
              <w:right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1965</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(удовлетворительное)</w:t>
            </w:r>
          </w:p>
        </w:tc>
      </w:tr>
      <w:tr w:rsidR="00BF1416" w:rsidTr="00BF1416">
        <w:tblPrEx>
          <w:tblCellMar>
            <w:left w:w="57" w:type="dxa"/>
            <w:right w:w="57" w:type="dxa"/>
          </w:tblCellMar>
        </w:tblPrEx>
        <w:trPr>
          <w:trHeight w:val="20"/>
        </w:trPr>
        <w:tc>
          <w:tcPr>
            <w:tcW w:w="426"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12</w:t>
            </w:r>
          </w:p>
        </w:tc>
        <w:tc>
          <w:tcPr>
            <w:tcW w:w="850"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hAnsi="Times New Roman" w:cs="Times New Roman"/>
                <w:color w:val="000000" w:themeColor="text1"/>
              </w:rPr>
              <w:t>КИ.2.8</w:t>
            </w:r>
          </w:p>
        </w:tc>
        <w:tc>
          <w:tcPr>
            <w:tcW w:w="1843" w:type="dxa"/>
            <w:tcBorders>
              <w:left w:val="single" w:sz="2" w:space="0" w:color="000000"/>
              <w:bottom w:val="single" w:sz="2" w:space="0" w:color="000000"/>
            </w:tcBorders>
          </w:tcPr>
          <w:p w:rsidR="00BF1416" w:rsidRDefault="00DD15B4" w:rsidP="00BF1416">
            <w:pPr>
              <w:spacing w:line="240" w:lineRule="auto"/>
              <w:jc w:val="left"/>
              <w:rPr>
                <w:rFonts w:ascii="Times New Roman" w:eastAsia="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Сельский Дом культуры </w:t>
            </w:r>
          </w:p>
          <w:p w:rsidR="00771273" w:rsidRPr="00BF1416" w:rsidRDefault="00DD15B4" w:rsidP="00BF1416">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х. Среднего</w:t>
            </w:r>
          </w:p>
        </w:tc>
        <w:tc>
          <w:tcPr>
            <w:tcW w:w="1985"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х. Средний,</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ул. Клубная, 1</w:t>
            </w:r>
          </w:p>
        </w:tc>
        <w:tc>
          <w:tcPr>
            <w:tcW w:w="1701"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х. Средний</w:t>
            </w:r>
          </w:p>
        </w:tc>
        <w:tc>
          <w:tcPr>
            <w:tcW w:w="992"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нет данных</w:t>
            </w:r>
          </w:p>
        </w:tc>
        <w:tc>
          <w:tcPr>
            <w:tcW w:w="1984" w:type="dxa"/>
            <w:tcBorders>
              <w:left w:val="single" w:sz="2" w:space="0" w:color="000000"/>
              <w:bottom w:val="single" w:sz="2" w:space="0" w:color="000000"/>
              <w:right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1937</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(удовлетворительное)</w:t>
            </w:r>
          </w:p>
        </w:tc>
      </w:tr>
      <w:tr w:rsidR="00BF1416" w:rsidTr="00BF1416">
        <w:tblPrEx>
          <w:tblCellMar>
            <w:left w:w="57" w:type="dxa"/>
            <w:right w:w="57" w:type="dxa"/>
          </w:tblCellMar>
        </w:tblPrEx>
        <w:trPr>
          <w:trHeight w:val="20"/>
        </w:trPr>
        <w:tc>
          <w:tcPr>
            <w:tcW w:w="426"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13</w:t>
            </w:r>
          </w:p>
        </w:tc>
        <w:tc>
          <w:tcPr>
            <w:tcW w:w="850"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hAnsi="Times New Roman" w:cs="Times New Roman"/>
                <w:color w:val="000000" w:themeColor="text1"/>
              </w:rPr>
              <w:t>КИ.2.9</w:t>
            </w:r>
          </w:p>
        </w:tc>
        <w:tc>
          <w:tcPr>
            <w:tcW w:w="1843" w:type="dxa"/>
            <w:tcBorders>
              <w:left w:val="single" w:sz="2" w:space="0" w:color="000000"/>
              <w:bottom w:val="single" w:sz="2" w:space="0" w:color="000000"/>
            </w:tcBorders>
          </w:tcPr>
          <w:p w:rsidR="00BF1416" w:rsidRDefault="00DD15B4" w:rsidP="00BF1416">
            <w:pPr>
              <w:spacing w:line="240" w:lineRule="auto"/>
              <w:jc w:val="left"/>
              <w:rPr>
                <w:rFonts w:ascii="Times New Roman" w:eastAsia="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Сельский Дом культуры </w:t>
            </w:r>
          </w:p>
          <w:p w:rsidR="00771273" w:rsidRPr="00BF1416" w:rsidRDefault="00DD15B4" w:rsidP="00BF1416">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 </w:t>
            </w:r>
            <w:proofErr w:type="spellStart"/>
            <w:r w:rsidRPr="00BF1416">
              <w:rPr>
                <w:rFonts w:ascii="Times New Roman" w:eastAsia="Times New Roman" w:hAnsi="Times New Roman" w:cs="Times New Roman"/>
                <w:color w:val="000000" w:themeColor="text1"/>
              </w:rPr>
              <w:t>Круглолесского</w:t>
            </w:r>
            <w:proofErr w:type="spellEnd"/>
          </w:p>
        </w:tc>
        <w:tc>
          <w:tcPr>
            <w:tcW w:w="1985"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 </w:t>
            </w:r>
            <w:proofErr w:type="spellStart"/>
            <w:r w:rsidRPr="00BF1416">
              <w:rPr>
                <w:rFonts w:ascii="Times New Roman" w:eastAsia="Times New Roman" w:hAnsi="Times New Roman" w:cs="Times New Roman"/>
                <w:color w:val="000000" w:themeColor="text1"/>
              </w:rPr>
              <w:t>Круглолесское</w:t>
            </w:r>
            <w:proofErr w:type="spellEnd"/>
            <w:r w:rsidRPr="00BF1416">
              <w:rPr>
                <w:rFonts w:ascii="Times New Roman" w:eastAsia="Times New Roman" w:hAnsi="Times New Roman" w:cs="Times New Roman"/>
                <w:color w:val="000000" w:themeColor="text1"/>
              </w:rPr>
              <w:t>,</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ул. Советская, 46</w:t>
            </w:r>
          </w:p>
        </w:tc>
        <w:tc>
          <w:tcPr>
            <w:tcW w:w="1701"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 </w:t>
            </w:r>
            <w:proofErr w:type="spellStart"/>
            <w:r w:rsidRPr="00BF1416">
              <w:rPr>
                <w:rFonts w:ascii="Times New Roman" w:eastAsia="Times New Roman" w:hAnsi="Times New Roman" w:cs="Times New Roman"/>
                <w:color w:val="000000" w:themeColor="text1"/>
              </w:rPr>
              <w:t>Круглолесское</w:t>
            </w:r>
            <w:proofErr w:type="spellEnd"/>
          </w:p>
        </w:tc>
        <w:tc>
          <w:tcPr>
            <w:tcW w:w="992"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нет данных</w:t>
            </w:r>
          </w:p>
        </w:tc>
        <w:tc>
          <w:tcPr>
            <w:tcW w:w="1984" w:type="dxa"/>
            <w:tcBorders>
              <w:left w:val="single" w:sz="2" w:space="0" w:color="000000"/>
              <w:bottom w:val="single" w:sz="2" w:space="0" w:color="000000"/>
              <w:right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1975</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(удовлетворительное)</w:t>
            </w:r>
          </w:p>
        </w:tc>
      </w:tr>
      <w:tr w:rsidR="00BF1416" w:rsidTr="00BF1416">
        <w:tblPrEx>
          <w:tblCellMar>
            <w:left w:w="57" w:type="dxa"/>
            <w:right w:w="57" w:type="dxa"/>
          </w:tblCellMar>
        </w:tblPrEx>
        <w:trPr>
          <w:trHeight w:val="20"/>
        </w:trPr>
        <w:tc>
          <w:tcPr>
            <w:tcW w:w="426"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14</w:t>
            </w:r>
          </w:p>
        </w:tc>
        <w:tc>
          <w:tcPr>
            <w:tcW w:w="850"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hAnsi="Times New Roman" w:cs="Times New Roman"/>
                <w:color w:val="000000" w:themeColor="text1"/>
              </w:rPr>
              <w:t>КИ.2.10</w:t>
            </w:r>
          </w:p>
        </w:tc>
        <w:tc>
          <w:tcPr>
            <w:tcW w:w="1843" w:type="dxa"/>
            <w:tcBorders>
              <w:left w:val="single" w:sz="2" w:space="0" w:color="000000"/>
              <w:bottom w:val="single" w:sz="2" w:space="0" w:color="000000"/>
            </w:tcBorders>
          </w:tcPr>
          <w:p w:rsidR="00BF1416" w:rsidRDefault="00DD15B4" w:rsidP="00BF1416">
            <w:pPr>
              <w:spacing w:line="240" w:lineRule="auto"/>
              <w:jc w:val="left"/>
              <w:rPr>
                <w:rFonts w:ascii="Times New Roman" w:eastAsia="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Сельский Дом культуры </w:t>
            </w:r>
          </w:p>
          <w:p w:rsidR="00771273" w:rsidRPr="00BF1416" w:rsidRDefault="00DD15B4" w:rsidP="00BF1416">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с. Садового</w:t>
            </w:r>
          </w:p>
        </w:tc>
        <w:tc>
          <w:tcPr>
            <w:tcW w:w="1985"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с. Садовое,</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ул. Ленина, 165</w:t>
            </w:r>
          </w:p>
        </w:tc>
        <w:tc>
          <w:tcPr>
            <w:tcW w:w="1701"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с. Садовое</w:t>
            </w:r>
          </w:p>
        </w:tc>
        <w:tc>
          <w:tcPr>
            <w:tcW w:w="992"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нет данных</w:t>
            </w:r>
          </w:p>
        </w:tc>
        <w:tc>
          <w:tcPr>
            <w:tcW w:w="1984" w:type="dxa"/>
            <w:tcBorders>
              <w:left w:val="single" w:sz="2" w:space="0" w:color="000000"/>
              <w:bottom w:val="single" w:sz="2" w:space="0" w:color="000000"/>
              <w:right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1970</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(удовлетворительное)</w:t>
            </w:r>
          </w:p>
          <w:p w:rsidR="00771273" w:rsidRPr="00BF1416" w:rsidRDefault="00771273">
            <w:pPr>
              <w:spacing w:line="240" w:lineRule="auto"/>
              <w:jc w:val="left"/>
              <w:rPr>
                <w:rFonts w:ascii="Times New Roman" w:hAnsi="Times New Roman" w:cs="Times New Roman"/>
                <w:color w:val="000000" w:themeColor="text1"/>
              </w:rPr>
            </w:pPr>
          </w:p>
        </w:tc>
      </w:tr>
      <w:tr w:rsidR="00771273" w:rsidTr="00BF1416">
        <w:tblPrEx>
          <w:tblCellMar>
            <w:left w:w="57" w:type="dxa"/>
            <w:right w:w="57" w:type="dxa"/>
          </w:tblCellMar>
        </w:tblPrEx>
        <w:trPr>
          <w:trHeight w:val="20"/>
        </w:trPr>
        <w:tc>
          <w:tcPr>
            <w:tcW w:w="9781" w:type="dxa"/>
            <w:gridSpan w:val="7"/>
            <w:tcBorders>
              <w:left w:val="single" w:sz="2" w:space="0" w:color="000000"/>
              <w:bottom w:val="single" w:sz="2" w:space="0" w:color="000000"/>
              <w:right w:val="single" w:sz="2" w:space="0" w:color="000000"/>
            </w:tcBorders>
          </w:tcPr>
          <w:p w:rsidR="00771273" w:rsidRPr="00BF1416" w:rsidRDefault="00DD15B4">
            <w:pPr>
              <w:spacing w:line="240" w:lineRule="auto"/>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Дома культуры</w:t>
            </w:r>
          </w:p>
        </w:tc>
      </w:tr>
      <w:tr w:rsidR="00BF1416" w:rsidTr="00BF1416">
        <w:tblPrEx>
          <w:tblCellMar>
            <w:left w:w="57" w:type="dxa"/>
            <w:right w:w="57" w:type="dxa"/>
          </w:tblCellMar>
        </w:tblPrEx>
        <w:trPr>
          <w:trHeight w:val="20"/>
        </w:trPr>
        <w:tc>
          <w:tcPr>
            <w:tcW w:w="426"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15</w:t>
            </w:r>
          </w:p>
        </w:tc>
        <w:tc>
          <w:tcPr>
            <w:tcW w:w="850"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hAnsi="Times New Roman" w:cs="Times New Roman"/>
                <w:color w:val="000000" w:themeColor="text1"/>
              </w:rPr>
              <w:t>КИ.2.11</w:t>
            </w:r>
          </w:p>
        </w:tc>
        <w:tc>
          <w:tcPr>
            <w:tcW w:w="1843"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 xml:space="preserve">МБОУ Александровского </w:t>
            </w:r>
            <w:proofErr w:type="spellStart"/>
            <w:r w:rsidRPr="00BF1416">
              <w:rPr>
                <w:rFonts w:ascii="Times New Roman" w:eastAsia="Times New Roman" w:hAnsi="Times New Roman" w:cs="Times New Roman"/>
                <w:color w:val="000000" w:themeColor="text1"/>
              </w:rPr>
              <w:t>м.о</w:t>
            </w:r>
            <w:proofErr w:type="spellEnd"/>
            <w:r w:rsidRPr="00BF1416">
              <w:rPr>
                <w:rFonts w:ascii="Times New Roman" w:eastAsia="Times New Roman" w:hAnsi="Times New Roman" w:cs="Times New Roman"/>
                <w:color w:val="000000" w:themeColor="text1"/>
              </w:rPr>
              <w:t>. «Досуг»</w:t>
            </w:r>
          </w:p>
        </w:tc>
        <w:tc>
          <w:tcPr>
            <w:tcW w:w="1985"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с. Александровское, ул. Карла Маркса 44</w:t>
            </w:r>
          </w:p>
        </w:tc>
        <w:tc>
          <w:tcPr>
            <w:tcW w:w="1701" w:type="dxa"/>
            <w:tcBorders>
              <w:left w:val="single" w:sz="2" w:space="0" w:color="000000"/>
              <w:bottom w:val="single" w:sz="2" w:space="0" w:color="000000"/>
            </w:tcBorders>
          </w:tcPr>
          <w:p w:rsidR="00771273" w:rsidRPr="00BF1416" w:rsidRDefault="00DD15B4" w:rsidP="00BF1416">
            <w:pPr>
              <w:spacing w:line="240" w:lineRule="auto"/>
              <w:ind w:right="-200"/>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с. Александровское</w:t>
            </w:r>
          </w:p>
        </w:tc>
        <w:tc>
          <w:tcPr>
            <w:tcW w:w="992"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нет данных</w:t>
            </w:r>
          </w:p>
        </w:tc>
        <w:tc>
          <w:tcPr>
            <w:tcW w:w="1984" w:type="dxa"/>
            <w:tcBorders>
              <w:left w:val="single" w:sz="2" w:space="0" w:color="000000"/>
              <w:bottom w:val="single" w:sz="2" w:space="0" w:color="000000"/>
              <w:right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1973</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(удовлетворительное)</w:t>
            </w:r>
          </w:p>
        </w:tc>
      </w:tr>
      <w:tr w:rsidR="00BF1416" w:rsidTr="00BF1416">
        <w:tblPrEx>
          <w:tblCellMar>
            <w:left w:w="57" w:type="dxa"/>
            <w:right w:w="57" w:type="dxa"/>
          </w:tblCellMar>
        </w:tblPrEx>
        <w:trPr>
          <w:trHeight w:val="20"/>
        </w:trPr>
        <w:tc>
          <w:tcPr>
            <w:tcW w:w="426"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16</w:t>
            </w:r>
          </w:p>
        </w:tc>
        <w:tc>
          <w:tcPr>
            <w:tcW w:w="850"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hAnsi="Times New Roman" w:cs="Times New Roman"/>
                <w:color w:val="000000" w:themeColor="text1"/>
              </w:rPr>
              <w:t>КИ.2.12</w:t>
            </w:r>
          </w:p>
        </w:tc>
        <w:tc>
          <w:tcPr>
            <w:tcW w:w="1843"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МБОУ «Социально-культурное объединение»</w:t>
            </w:r>
          </w:p>
        </w:tc>
        <w:tc>
          <w:tcPr>
            <w:tcW w:w="1985"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с. Александровское, ул. Карла Маркса 44</w:t>
            </w:r>
          </w:p>
        </w:tc>
        <w:tc>
          <w:tcPr>
            <w:tcW w:w="1701" w:type="dxa"/>
            <w:tcBorders>
              <w:left w:val="single" w:sz="2" w:space="0" w:color="000000"/>
              <w:bottom w:val="single" w:sz="2" w:space="0" w:color="000000"/>
            </w:tcBorders>
          </w:tcPr>
          <w:p w:rsidR="00771273" w:rsidRPr="00BF1416" w:rsidRDefault="00DD15B4" w:rsidP="00BF1416">
            <w:pPr>
              <w:spacing w:line="240" w:lineRule="auto"/>
              <w:ind w:right="-200"/>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с. Александровское</w:t>
            </w:r>
          </w:p>
        </w:tc>
        <w:tc>
          <w:tcPr>
            <w:tcW w:w="992" w:type="dxa"/>
            <w:tcBorders>
              <w:left w:val="single" w:sz="2" w:space="0" w:color="000000"/>
              <w:bottom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нет данных</w:t>
            </w:r>
          </w:p>
        </w:tc>
        <w:tc>
          <w:tcPr>
            <w:tcW w:w="1984" w:type="dxa"/>
            <w:tcBorders>
              <w:left w:val="single" w:sz="2" w:space="0" w:color="000000"/>
              <w:bottom w:val="single" w:sz="2" w:space="0" w:color="000000"/>
              <w:right w:val="single" w:sz="2" w:space="0" w:color="000000"/>
            </w:tcBorders>
          </w:tcPr>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1973</w:t>
            </w:r>
          </w:p>
          <w:p w:rsidR="00771273" w:rsidRPr="00BF1416" w:rsidRDefault="00DD15B4">
            <w:pPr>
              <w:spacing w:line="240" w:lineRule="auto"/>
              <w:jc w:val="left"/>
              <w:rPr>
                <w:rFonts w:ascii="Times New Roman" w:hAnsi="Times New Roman" w:cs="Times New Roman"/>
                <w:color w:val="000000" w:themeColor="text1"/>
              </w:rPr>
            </w:pPr>
            <w:r w:rsidRPr="00BF1416">
              <w:rPr>
                <w:rFonts w:ascii="Times New Roman" w:eastAsia="Times New Roman" w:hAnsi="Times New Roman" w:cs="Times New Roman"/>
                <w:color w:val="000000" w:themeColor="text1"/>
              </w:rPr>
              <w:t>(удовлетворительное)</w:t>
            </w:r>
          </w:p>
          <w:p w:rsidR="00771273" w:rsidRPr="00BF1416" w:rsidRDefault="00771273">
            <w:pPr>
              <w:spacing w:line="240" w:lineRule="auto"/>
              <w:jc w:val="left"/>
              <w:rPr>
                <w:rFonts w:ascii="Times New Roman" w:hAnsi="Times New Roman" w:cs="Times New Roman"/>
                <w:color w:val="000000" w:themeColor="text1"/>
              </w:rPr>
            </w:pPr>
          </w:p>
        </w:tc>
      </w:tr>
    </w:tbl>
    <w:p w:rsidR="00771273" w:rsidRDefault="00771273">
      <w:pPr>
        <w:ind w:firstLine="709"/>
        <w:jc w:val="both"/>
        <w:rPr>
          <w:rFonts w:ascii="Times New Roman" w:hAnsi="Times New Roman" w:cs="Times New Roman"/>
          <w:sz w:val="28"/>
          <w:szCs w:val="28"/>
        </w:rPr>
      </w:pPr>
    </w:p>
    <w:p w:rsidR="00771273" w:rsidRDefault="00DD15B4" w:rsidP="00D61A7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об основных проблемах и ограничениях</w:t>
      </w:r>
    </w:p>
    <w:p w:rsidR="00771273" w:rsidRDefault="00DD15B4" w:rsidP="00D61A7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объектов местного значения муниципального округа в области культуры и искусства, расположенных на территории округа, характерны следующие проблемы:</w:t>
      </w:r>
    </w:p>
    <w:p w:rsidR="00771273" w:rsidRDefault="00DD15B4" w:rsidP="00D61A7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несоответствие ряда зданий, занимаемых объектами культуры и искусства современным требованиям;</w:t>
      </w:r>
    </w:p>
    <w:p w:rsidR="00771273" w:rsidRDefault="00DD15B4" w:rsidP="00D61A7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необходимость проведения капитального ремонта зданий объектов культуры клубного типа и библиотек;</w:t>
      </w:r>
    </w:p>
    <w:p w:rsidR="00771273" w:rsidRDefault="00DD15B4" w:rsidP="00D61A7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недостаток кадров, имеющих специальное образование для работы в учреждениях культуры;</w:t>
      </w:r>
    </w:p>
    <w:p w:rsidR="00771273" w:rsidRDefault="00DD15B4" w:rsidP="00D61A7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недостаточная материально-техническая база учреждений культуры, низкий уровень использования информационных, телекоммуникационных технологий.</w:t>
      </w:r>
    </w:p>
    <w:p w:rsidR="00771273" w:rsidRDefault="00DD15B4" w:rsidP="00D61A7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Направления развития</w:t>
      </w:r>
    </w:p>
    <w:p w:rsidR="00771273" w:rsidRDefault="00DD15B4" w:rsidP="00D61A72">
      <w:pPr>
        <w:spacing w:line="240" w:lineRule="auto"/>
        <w:ind w:firstLine="709"/>
        <w:jc w:val="both"/>
        <w:rPr>
          <w:rFonts w:ascii="Times New Roman" w:hAnsi="Times New Roman" w:cs="Times New Roman"/>
          <w:sz w:val="24"/>
          <w:szCs w:val="24"/>
        </w:rPr>
        <w:sectPr w:rsidR="00771273">
          <w:footerReference w:type="even" r:id="rId37"/>
          <w:footerReference w:type="default" r:id="rId38"/>
          <w:footerReference w:type="first" r:id="rId39"/>
          <w:pgSz w:w="11906" w:h="16838"/>
          <w:pgMar w:top="1134" w:right="566" w:bottom="1134" w:left="1701" w:header="0" w:footer="709" w:gutter="0"/>
          <w:cols w:space="720"/>
          <w:formProt w:val="0"/>
          <w:titlePg/>
          <w:docGrid w:linePitch="360" w:charSpace="4096"/>
        </w:sectPr>
      </w:pPr>
      <w:r>
        <w:rPr>
          <w:rFonts w:ascii="Times New Roman" w:hAnsi="Times New Roman" w:cs="Times New Roman"/>
          <w:sz w:val="28"/>
          <w:szCs w:val="28"/>
        </w:rPr>
        <w:t>Министерством культуры Ставропольского края в рамках национального проекта «Культура» предусмотрены следующие планируемые для размещения объекты местного значения в области культуры и искусства (таблица 10).</w:t>
      </w:r>
      <w:r>
        <w:br w:type="page"/>
      </w:r>
    </w:p>
    <w:p w:rsidR="00771273" w:rsidRDefault="00DD15B4">
      <w:pPr>
        <w:rPr>
          <w:rFonts w:ascii="Times New Roman" w:hAnsi="Times New Roman" w:cs="Times New Roman"/>
          <w:sz w:val="28"/>
          <w:szCs w:val="28"/>
        </w:rPr>
      </w:pPr>
      <w:r>
        <w:rPr>
          <w:rFonts w:ascii="Times New Roman" w:hAnsi="Times New Roman" w:cs="Times New Roman"/>
          <w:sz w:val="28"/>
          <w:szCs w:val="28"/>
        </w:rPr>
        <w:lastRenderedPageBreak/>
        <w:t>Таблица 10 Планируемые для размещения объекты местного значения в области культуры и искусства</w:t>
      </w:r>
    </w:p>
    <w:tbl>
      <w:tblPr>
        <w:tblW w:w="14912" w:type="dxa"/>
        <w:tblLayout w:type="fixed"/>
        <w:tblCellMar>
          <w:left w:w="28" w:type="dxa"/>
          <w:right w:w="28" w:type="dxa"/>
        </w:tblCellMar>
        <w:tblLook w:val="04A0" w:firstRow="1" w:lastRow="0" w:firstColumn="1" w:lastColumn="0" w:noHBand="0" w:noVBand="1"/>
      </w:tblPr>
      <w:tblGrid>
        <w:gridCol w:w="414"/>
        <w:gridCol w:w="1271"/>
        <w:gridCol w:w="2255"/>
        <w:gridCol w:w="10"/>
        <w:gridCol w:w="568"/>
        <w:gridCol w:w="2173"/>
        <w:gridCol w:w="1701"/>
        <w:gridCol w:w="1417"/>
        <w:gridCol w:w="2410"/>
        <w:gridCol w:w="2693"/>
      </w:tblGrid>
      <w:tr w:rsidR="00771273" w:rsidTr="00D61A72">
        <w:trPr>
          <w:cantSplit/>
          <w:trHeight w:val="4023"/>
        </w:trPr>
        <w:tc>
          <w:tcPr>
            <w:tcW w:w="414" w:type="dxa"/>
            <w:tcBorders>
              <w:top w:val="single" w:sz="8" w:space="0" w:color="000000"/>
              <w:left w:val="single" w:sz="8" w:space="0" w:color="000000"/>
              <w:right w:val="single" w:sz="4" w:space="0" w:color="000000"/>
            </w:tcBorders>
            <w:shd w:val="clear" w:color="auto" w:fill="auto"/>
            <w:vAlign w:val="center"/>
          </w:tcPr>
          <w:p w:rsidR="00771273" w:rsidRPr="00D61A72" w:rsidRDefault="00DD15B4">
            <w:pPr>
              <w:spacing w:line="240" w:lineRule="auto"/>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w:t>
            </w:r>
          </w:p>
        </w:tc>
        <w:tc>
          <w:tcPr>
            <w:tcW w:w="1271" w:type="dxa"/>
            <w:tcBorders>
              <w:top w:val="single" w:sz="8" w:space="0" w:color="000000"/>
              <w:right w:val="single" w:sz="4" w:space="0" w:color="000000"/>
            </w:tcBorders>
            <w:shd w:val="clear" w:color="auto" w:fill="auto"/>
            <w:vAlign w:val="center"/>
          </w:tcPr>
          <w:p w:rsidR="00771273" w:rsidRPr="00D61A72" w:rsidRDefault="00DD15B4">
            <w:pPr>
              <w:spacing w:line="240" w:lineRule="auto"/>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 на карте</w:t>
            </w:r>
          </w:p>
        </w:tc>
        <w:tc>
          <w:tcPr>
            <w:tcW w:w="2265" w:type="dxa"/>
            <w:gridSpan w:val="2"/>
            <w:tcBorders>
              <w:top w:val="single" w:sz="8" w:space="0" w:color="000000"/>
              <w:right w:val="single" w:sz="4" w:space="0" w:color="000000"/>
            </w:tcBorders>
            <w:shd w:val="clear" w:color="auto" w:fill="auto"/>
            <w:vAlign w:val="center"/>
          </w:tcPr>
          <w:p w:rsidR="00771273" w:rsidRPr="00D61A72" w:rsidRDefault="00DD15B4">
            <w:pPr>
              <w:spacing w:line="240" w:lineRule="auto"/>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Виды, наименование планируемых для размещения объектов местного значения муниципального округа</w:t>
            </w:r>
          </w:p>
        </w:tc>
        <w:tc>
          <w:tcPr>
            <w:tcW w:w="568" w:type="dxa"/>
            <w:tcBorders>
              <w:top w:val="single" w:sz="8" w:space="0" w:color="000000"/>
              <w:right w:val="single" w:sz="4" w:space="0" w:color="000000"/>
            </w:tcBorders>
            <w:shd w:val="clear" w:color="auto" w:fill="auto"/>
            <w:textDirection w:val="btLr"/>
            <w:vAlign w:val="center"/>
          </w:tcPr>
          <w:p w:rsidR="00771273" w:rsidRPr="00D61A72" w:rsidRDefault="00DD15B4">
            <w:pPr>
              <w:spacing w:line="240" w:lineRule="auto"/>
              <w:ind w:left="113" w:right="113"/>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Статус (Р – реконструкция)</w:t>
            </w:r>
          </w:p>
        </w:tc>
        <w:tc>
          <w:tcPr>
            <w:tcW w:w="2173" w:type="dxa"/>
            <w:tcBorders>
              <w:top w:val="single" w:sz="8" w:space="0" w:color="000000"/>
              <w:right w:val="single" w:sz="4" w:space="0" w:color="000000"/>
            </w:tcBorders>
            <w:shd w:val="clear" w:color="auto" w:fill="auto"/>
            <w:vAlign w:val="center"/>
          </w:tcPr>
          <w:p w:rsidR="00771273" w:rsidRPr="00D61A72" w:rsidRDefault="00DD15B4">
            <w:pPr>
              <w:spacing w:line="240" w:lineRule="auto"/>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Местоположение</w:t>
            </w:r>
          </w:p>
        </w:tc>
        <w:tc>
          <w:tcPr>
            <w:tcW w:w="1701" w:type="dxa"/>
            <w:tcBorders>
              <w:top w:val="single" w:sz="8" w:space="0" w:color="000000"/>
              <w:right w:val="single" w:sz="4" w:space="0" w:color="000000"/>
            </w:tcBorders>
            <w:shd w:val="clear" w:color="auto" w:fill="auto"/>
            <w:vAlign w:val="center"/>
          </w:tcPr>
          <w:p w:rsidR="00771273" w:rsidRPr="00D61A72" w:rsidRDefault="00DD15B4">
            <w:pPr>
              <w:spacing w:line="240" w:lineRule="auto"/>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Назначение</w:t>
            </w:r>
          </w:p>
        </w:tc>
        <w:tc>
          <w:tcPr>
            <w:tcW w:w="1417" w:type="dxa"/>
            <w:tcBorders>
              <w:top w:val="single" w:sz="8" w:space="0" w:color="000000"/>
              <w:right w:val="single" w:sz="4" w:space="0" w:color="000000"/>
            </w:tcBorders>
            <w:shd w:val="clear" w:color="auto" w:fill="auto"/>
            <w:vAlign w:val="center"/>
          </w:tcPr>
          <w:p w:rsidR="00771273" w:rsidRPr="00D61A72" w:rsidRDefault="00DD15B4">
            <w:pPr>
              <w:spacing w:line="240" w:lineRule="auto"/>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Срок реализации</w:t>
            </w:r>
          </w:p>
        </w:tc>
        <w:tc>
          <w:tcPr>
            <w:tcW w:w="2410" w:type="dxa"/>
            <w:tcBorders>
              <w:top w:val="single" w:sz="8" w:space="0" w:color="000000"/>
              <w:right w:val="single" w:sz="8" w:space="0" w:color="000000"/>
            </w:tcBorders>
            <w:shd w:val="clear" w:color="auto" w:fill="auto"/>
            <w:vAlign w:val="center"/>
          </w:tcPr>
          <w:p w:rsidR="00771273" w:rsidRPr="00D61A72" w:rsidRDefault="00DD15B4">
            <w:pPr>
              <w:spacing w:line="240" w:lineRule="auto"/>
              <w:rPr>
                <w:rFonts w:ascii="Times New Roman" w:eastAsia="Times New Roman" w:hAnsi="Times New Roman" w:cs="Times New Roman"/>
                <w:bCs/>
                <w:color w:val="000000"/>
                <w:sz w:val="24"/>
                <w:szCs w:val="24"/>
                <w:lang w:eastAsia="ru-RU"/>
              </w:rPr>
            </w:pPr>
            <w:r w:rsidRPr="00D61A72">
              <w:rPr>
                <w:rFonts w:ascii="Times New Roman" w:eastAsia="Arial Unicode MS" w:hAnsi="Times New Roman" w:cs="Times New Roman"/>
                <w:sz w:val="24"/>
                <w:szCs w:val="24"/>
              </w:rPr>
              <w:t>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c>
        <w:tc>
          <w:tcPr>
            <w:tcW w:w="2693" w:type="dxa"/>
            <w:tcBorders>
              <w:top w:val="single" w:sz="8" w:space="0" w:color="000000"/>
              <w:right w:val="single" w:sz="8" w:space="0" w:color="000000"/>
            </w:tcBorders>
            <w:vAlign w:val="center"/>
          </w:tcPr>
          <w:p w:rsidR="00771273" w:rsidRPr="00D61A72" w:rsidRDefault="00DD15B4">
            <w:pPr>
              <w:spacing w:line="240" w:lineRule="auto"/>
              <w:rPr>
                <w:rFonts w:ascii="Times New Roman" w:eastAsia="Arial Unicode MS" w:hAnsi="Times New Roman" w:cs="Times New Roman"/>
                <w:sz w:val="24"/>
                <w:szCs w:val="24"/>
              </w:rPr>
            </w:pPr>
            <w:r w:rsidRPr="00D61A72">
              <w:rPr>
                <w:rFonts w:ascii="Times New Roman" w:eastAsia="Arial Unicode MS" w:hAnsi="Times New Roman" w:cs="Times New Roman"/>
                <w:sz w:val="24"/>
                <w:szCs w:val="24"/>
              </w:rPr>
              <w:t>Наличие документов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r w:rsidR="00771273" w:rsidTr="00D61A72">
        <w:trPr>
          <w:trHeight w:val="20"/>
          <w:tblHeader/>
        </w:trPr>
        <w:tc>
          <w:tcPr>
            <w:tcW w:w="414" w:type="dxa"/>
            <w:tcBorders>
              <w:top w:val="single" w:sz="4" w:space="0" w:color="000000"/>
              <w:left w:val="single" w:sz="4" w:space="0" w:color="000000"/>
              <w:bottom w:val="single" w:sz="4" w:space="0" w:color="000000"/>
              <w:right w:val="single" w:sz="4" w:space="0" w:color="000000"/>
            </w:tcBorders>
            <w:shd w:val="clear" w:color="auto" w:fill="auto"/>
          </w:tcPr>
          <w:p w:rsidR="00771273" w:rsidRPr="00D61A72" w:rsidRDefault="00DD15B4">
            <w:pPr>
              <w:spacing w:line="240" w:lineRule="auto"/>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1</w:t>
            </w:r>
          </w:p>
        </w:tc>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771273" w:rsidRPr="00D61A72" w:rsidRDefault="00DD15B4">
            <w:pPr>
              <w:spacing w:line="240" w:lineRule="auto"/>
              <w:ind w:left="57" w:right="57"/>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2</w:t>
            </w:r>
          </w:p>
        </w:tc>
        <w:tc>
          <w:tcPr>
            <w:tcW w:w="2255" w:type="dxa"/>
            <w:tcBorders>
              <w:top w:val="single" w:sz="4" w:space="0" w:color="000000"/>
              <w:left w:val="single" w:sz="4" w:space="0" w:color="000000"/>
              <w:bottom w:val="single" w:sz="4" w:space="0" w:color="000000"/>
              <w:right w:val="single" w:sz="4" w:space="0" w:color="000000"/>
            </w:tcBorders>
            <w:shd w:val="clear" w:color="auto" w:fill="auto"/>
          </w:tcPr>
          <w:p w:rsidR="00771273" w:rsidRPr="00D61A72" w:rsidRDefault="00DD15B4">
            <w:pPr>
              <w:spacing w:line="240" w:lineRule="auto"/>
              <w:ind w:left="57" w:right="57"/>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3</w:t>
            </w:r>
          </w:p>
        </w:tc>
        <w:tc>
          <w:tcPr>
            <w:tcW w:w="578" w:type="dxa"/>
            <w:gridSpan w:val="2"/>
            <w:tcBorders>
              <w:top w:val="single" w:sz="4" w:space="0" w:color="000000"/>
              <w:left w:val="single" w:sz="4" w:space="0" w:color="000000"/>
              <w:bottom w:val="single" w:sz="4" w:space="0" w:color="000000"/>
              <w:right w:val="single" w:sz="4" w:space="0" w:color="000000"/>
            </w:tcBorders>
            <w:shd w:val="clear" w:color="auto" w:fill="auto"/>
          </w:tcPr>
          <w:p w:rsidR="00771273" w:rsidRPr="00D61A72" w:rsidRDefault="00DD15B4">
            <w:pPr>
              <w:spacing w:line="240" w:lineRule="auto"/>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4</w:t>
            </w:r>
          </w:p>
        </w:tc>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771273" w:rsidRPr="00D61A72" w:rsidRDefault="00DD15B4">
            <w:pPr>
              <w:spacing w:line="240" w:lineRule="auto"/>
              <w:ind w:left="57" w:right="57"/>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771273" w:rsidRPr="00D61A72" w:rsidRDefault="00DD15B4">
            <w:pPr>
              <w:spacing w:line="240" w:lineRule="auto"/>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771273" w:rsidRPr="00D61A72" w:rsidRDefault="00DD15B4">
            <w:pPr>
              <w:spacing w:line="240" w:lineRule="auto"/>
              <w:ind w:left="57" w:right="57"/>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771273" w:rsidRPr="00D61A72" w:rsidRDefault="00DD15B4">
            <w:pPr>
              <w:spacing w:line="240" w:lineRule="auto"/>
              <w:ind w:left="57" w:right="-29"/>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8</w:t>
            </w:r>
          </w:p>
        </w:tc>
        <w:tc>
          <w:tcPr>
            <w:tcW w:w="2693" w:type="dxa"/>
            <w:tcBorders>
              <w:top w:val="single" w:sz="4" w:space="0" w:color="000000"/>
              <w:left w:val="single" w:sz="4" w:space="0" w:color="000000"/>
              <w:bottom w:val="single" w:sz="4" w:space="0" w:color="000000"/>
              <w:right w:val="single" w:sz="4" w:space="0" w:color="000000"/>
            </w:tcBorders>
          </w:tcPr>
          <w:p w:rsidR="00771273" w:rsidRPr="00D61A72" w:rsidRDefault="00DD15B4">
            <w:pPr>
              <w:spacing w:line="240" w:lineRule="auto"/>
              <w:rPr>
                <w:rFonts w:ascii="Times New Roman" w:eastAsia="Times New Roman" w:hAnsi="Times New Roman" w:cs="Times New Roman"/>
                <w:bCs/>
                <w:color w:val="000000"/>
                <w:sz w:val="24"/>
                <w:szCs w:val="24"/>
                <w:lang w:eastAsia="ru-RU"/>
              </w:rPr>
            </w:pPr>
            <w:r w:rsidRPr="00D61A72">
              <w:rPr>
                <w:rFonts w:ascii="Times New Roman" w:eastAsia="Times New Roman" w:hAnsi="Times New Roman" w:cs="Times New Roman"/>
                <w:bCs/>
                <w:color w:val="000000"/>
                <w:sz w:val="24"/>
                <w:szCs w:val="24"/>
                <w:lang w:eastAsia="ru-RU"/>
              </w:rPr>
              <w:t>9</w:t>
            </w:r>
          </w:p>
        </w:tc>
      </w:tr>
      <w:tr w:rsidR="00771273" w:rsidTr="00D61A72">
        <w:trPr>
          <w:trHeight w:val="928"/>
        </w:trPr>
        <w:tc>
          <w:tcPr>
            <w:tcW w:w="414" w:type="dxa"/>
            <w:tcBorders>
              <w:left w:val="single" w:sz="8" w:space="0" w:color="000000"/>
              <w:bottom w:val="single" w:sz="4" w:space="0" w:color="000000"/>
              <w:right w:val="single" w:sz="4" w:space="0" w:color="000000"/>
            </w:tcBorders>
            <w:shd w:val="clear" w:color="auto" w:fill="auto"/>
          </w:tcPr>
          <w:p w:rsidR="00771273" w:rsidRDefault="00DD15B4">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1" w:type="dxa"/>
            <w:tcBorders>
              <w:bottom w:val="single" w:sz="4" w:space="0" w:color="000000"/>
              <w:right w:val="single" w:sz="4" w:space="0" w:color="000000"/>
            </w:tcBorders>
            <w:shd w:val="clear" w:color="auto" w:fill="auto"/>
          </w:tcPr>
          <w:p w:rsidR="00771273" w:rsidRDefault="00DD15B4">
            <w:pPr>
              <w:spacing w:line="240" w:lineRule="auto"/>
              <w:ind w:left="-29" w:right="-38"/>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КИ.1.5</w:t>
            </w:r>
          </w:p>
        </w:tc>
        <w:tc>
          <w:tcPr>
            <w:tcW w:w="2255" w:type="dxa"/>
            <w:tcBorders>
              <w:bottom w:val="single" w:sz="4" w:space="0" w:color="000000"/>
              <w:right w:val="single" w:sz="4" w:space="0" w:color="000000"/>
            </w:tcBorders>
            <w:shd w:val="clear" w:color="auto" w:fill="auto"/>
          </w:tcPr>
          <w:p w:rsidR="00771273" w:rsidRDefault="00DD15B4">
            <w:pPr>
              <w:spacing w:line="240" w:lineRule="auto"/>
              <w:ind w:left="57" w:right="-66"/>
              <w:jc w:val="left"/>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МУК «Централизованная библиотечная система»</w:t>
            </w:r>
          </w:p>
        </w:tc>
        <w:tc>
          <w:tcPr>
            <w:tcW w:w="578" w:type="dxa"/>
            <w:gridSpan w:val="2"/>
            <w:tcBorders>
              <w:bottom w:val="single" w:sz="4" w:space="0" w:color="000000"/>
              <w:right w:val="single" w:sz="4" w:space="0" w:color="000000"/>
            </w:tcBorders>
            <w:shd w:val="clear" w:color="auto" w:fill="auto"/>
          </w:tcPr>
          <w:p w:rsidR="00771273" w:rsidRDefault="00DD15B4">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p>
        </w:tc>
        <w:tc>
          <w:tcPr>
            <w:tcW w:w="2173" w:type="dxa"/>
            <w:tcBorders>
              <w:bottom w:val="single" w:sz="4" w:space="0" w:color="000000"/>
              <w:right w:val="single" w:sz="4" w:space="0" w:color="000000"/>
            </w:tcBorders>
            <w:shd w:val="clear" w:color="auto" w:fill="auto"/>
          </w:tcPr>
          <w:p w:rsidR="00771273" w:rsidRDefault="00DD15B4">
            <w:pPr>
              <w:spacing w:line="240" w:lineRule="auto"/>
              <w:jc w:val="left"/>
              <w:rPr>
                <w:rFonts w:ascii="Times New Roman" w:eastAsia="Times New Roman" w:hAnsi="Times New Roman" w:cs="Times New Roman"/>
                <w:sz w:val="24"/>
                <w:szCs w:val="24"/>
                <w:lang w:eastAsia="ru-RU"/>
              </w:rPr>
            </w:pPr>
            <w:r>
              <w:rPr>
                <w:rFonts w:ascii="Times New Roman" w:hAnsi="Times New Roman" w:cs="Times New Roman"/>
                <w:sz w:val="24"/>
                <w:szCs w:val="24"/>
              </w:rPr>
              <w:t>с. Александровское, ул. К. Маркса, 44</w:t>
            </w:r>
          </w:p>
        </w:tc>
        <w:tc>
          <w:tcPr>
            <w:tcW w:w="1701" w:type="dxa"/>
            <w:tcBorders>
              <w:bottom w:val="single" w:sz="4" w:space="0" w:color="000000"/>
              <w:right w:val="single" w:sz="4" w:space="0" w:color="000000"/>
            </w:tcBorders>
            <w:shd w:val="clear" w:color="auto" w:fill="auto"/>
          </w:tcPr>
          <w:p w:rsidR="00771273" w:rsidRDefault="00DD15B4">
            <w:pPr>
              <w:spacing w:line="24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Обеспечение условий для развития культуры и искусства</w:t>
            </w:r>
          </w:p>
        </w:tc>
        <w:tc>
          <w:tcPr>
            <w:tcW w:w="1417" w:type="dxa"/>
            <w:tcBorders>
              <w:bottom w:val="single" w:sz="4" w:space="0" w:color="000000"/>
              <w:right w:val="single" w:sz="4" w:space="0" w:color="000000"/>
            </w:tcBorders>
            <w:shd w:val="clear" w:color="auto" w:fill="auto"/>
          </w:tcPr>
          <w:p w:rsidR="00771273" w:rsidRDefault="00DD15B4">
            <w:pPr>
              <w:spacing w:line="240"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2022 год</w:t>
            </w:r>
          </w:p>
        </w:tc>
        <w:tc>
          <w:tcPr>
            <w:tcW w:w="2410" w:type="dxa"/>
            <w:tcBorders>
              <w:bottom w:val="single" w:sz="4" w:space="0" w:color="000000"/>
              <w:right w:val="single" w:sz="8" w:space="0" w:color="000000"/>
            </w:tcBorders>
            <w:shd w:val="clear" w:color="auto" w:fill="auto"/>
          </w:tcPr>
          <w:p w:rsidR="00771273" w:rsidRDefault="009F1C07" w:rsidP="009F1C07">
            <w:pPr>
              <w:spacing w:after="240" w:line="240" w:lineRule="auto"/>
              <w:ind w:left="114" w:right="-57"/>
              <w:jc w:val="left"/>
              <w:rPr>
                <w:rFonts w:ascii="Times New Roman" w:hAnsi="Times New Roman" w:cs="Times New Roman"/>
                <w:sz w:val="24"/>
                <w:szCs w:val="24"/>
              </w:rPr>
            </w:pPr>
            <w:r>
              <w:rPr>
                <w:rFonts w:ascii="Times New Roman" w:hAnsi="Times New Roman" w:cs="Times New Roman"/>
                <w:sz w:val="24"/>
                <w:szCs w:val="24"/>
              </w:rPr>
              <w:t>н</w:t>
            </w:r>
            <w:r w:rsidR="00DD15B4">
              <w:rPr>
                <w:rFonts w:ascii="Times New Roman" w:hAnsi="Times New Roman" w:cs="Times New Roman"/>
                <w:sz w:val="24"/>
                <w:szCs w:val="24"/>
              </w:rPr>
              <w:t>е устанавливаются</w:t>
            </w:r>
          </w:p>
        </w:tc>
        <w:tc>
          <w:tcPr>
            <w:tcW w:w="2693" w:type="dxa"/>
            <w:tcBorders>
              <w:bottom w:val="single" w:sz="4" w:space="0" w:color="000000"/>
              <w:right w:val="single" w:sz="8" w:space="0" w:color="000000"/>
            </w:tcBorders>
          </w:tcPr>
          <w:p w:rsidR="00771273" w:rsidRDefault="00DD15B4">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771273" w:rsidRDefault="00771273">
      <w:pPr>
        <w:sectPr w:rsidR="00771273">
          <w:footerReference w:type="even" r:id="rId40"/>
          <w:footerReference w:type="default" r:id="rId41"/>
          <w:footerReference w:type="first" r:id="rId42"/>
          <w:pgSz w:w="16838" w:h="11906" w:orient="landscape"/>
          <w:pgMar w:top="1418" w:right="1134" w:bottom="707" w:left="1134" w:header="0" w:footer="567" w:gutter="0"/>
          <w:cols w:space="720"/>
          <w:formProt w:val="0"/>
          <w:docGrid w:linePitch="360" w:charSpace="4096"/>
        </w:sectPr>
      </w:pPr>
    </w:p>
    <w:p w:rsidR="00771273" w:rsidRDefault="00DD15B4">
      <w:pPr>
        <w:rPr>
          <w:rFonts w:ascii="Times New Roman" w:hAnsi="Times New Roman" w:cs="Times New Roman"/>
          <w:b/>
          <w:sz w:val="28"/>
          <w:szCs w:val="28"/>
        </w:rPr>
      </w:pPr>
      <w:r>
        <w:rPr>
          <w:rFonts w:ascii="Times New Roman" w:hAnsi="Times New Roman" w:cs="Times New Roman"/>
          <w:b/>
          <w:sz w:val="28"/>
          <w:szCs w:val="28"/>
        </w:rPr>
        <w:lastRenderedPageBreak/>
        <w:t>Здравоохранение</w:t>
      </w:r>
    </w:p>
    <w:p w:rsidR="00771273" w:rsidRDefault="00771273">
      <w:pPr>
        <w:rPr>
          <w:rFonts w:ascii="Times New Roman" w:hAnsi="Times New Roman" w:cs="Times New Roman"/>
          <w:b/>
          <w:sz w:val="28"/>
          <w:szCs w:val="28"/>
        </w:rPr>
      </w:pPr>
    </w:p>
    <w:p w:rsidR="00771273" w:rsidRDefault="00DD15B4" w:rsidP="009F1C0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существующего состояния</w:t>
      </w:r>
    </w:p>
    <w:p w:rsidR="00771273" w:rsidRDefault="00DD15B4" w:rsidP="009F1C0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объектов здравоохранения муниципального округа формируется лечебно-профилактическими учреждениями региональной и местной форм собственности. Перечень объектов здравоохранения, расположенных на территории муниципального округа представлен в таблице 11.</w:t>
      </w:r>
    </w:p>
    <w:p w:rsidR="00771273" w:rsidRDefault="00771273" w:rsidP="00D61A72">
      <w:pPr>
        <w:spacing w:line="240" w:lineRule="auto"/>
        <w:ind w:firstLine="284"/>
        <w:jc w:val="both"/>
        <w:rPr>
          <w:rFonts w:ascii="Times New Roman" w:hAnsi="Times New Roman" w:cs="Times New Roman"/>
          <w:sz w:val="28"/>
          <w:szCs w:val="28"/>
        </w:rPr>
      </w:pPr>
    </w:p>
    <w:p w:rsidR="00771273" w:rsidRDefault="00DD15B4" w:rsidP="00D61A72">
      <w:pPr>
        <w:spacing w:line="240" w:lineRule="auto"/>
        <w:rPr>
          <w:rFonts w:ascii="Times New Roman" w:hAnsi="Times New Roman" w:cs="Times New Roman"/>
          <w:sz w:val="28"/>
          <w:szCs w:val="28"/>
        </w:rPr>
      </w:pPr>
      <w:r>
        <w:rPr>
          <w:rFonts w:ascii="Times New Roman" w:hAnsi="Times New Roman" w:cs="Times New Roman"/>
          <w:sz w:val="28"/>
          <w:szCs w:val="28"/>
        </w:rPr>
        <w:t>Таблица 11. Перечень объектов регионального значения в области здравоохранения</w:t>
      </w:r>
    </w:p>
    <w:tbl>
      <w:tblPr>
        <w:tblStyle w:val="1f7"/>
        <w:tblW w:w="4971" w:type="pct"/>
        <w:tblInd w:w="28" w:type="dxa"/>
        <w:tblLayout w:type="fixed"/>
        <w:tblCellMar>
          <w:left w:w="28" w:type="dxa"/>
          <w:right w:w="28" w:type="dxa"/>
        </w:tblCellMar>
        <w:tblLook w:val="04A0" w:firstRow="1" w:lastRow="0" w:firstColumn="1" w:lastColumn="0" w:noHBand="0" w:noVBand="1"/>
      </w:tblPr>
      <w:tblGrid>
        <w:gridCol w:w="425"/>
        <w:gridCol w:w="567"/>
        <w:gridCol w:w="2126"/>
        <w:gridCol w:w="1984"/>
        <w:gridCol w:w="1843"/>
        <w:gridCol w:w="1134"/>
        <w:gridCol w:w="1560"/>
      </w:tblGrid>
      <w:tr w:rsidR="00004F53" w:rsidRPr="00004F53" w:rsidTr="00004F53">
        <w:trPr>
          <w:trHeight w:val="1118"/>
        </w:trPr>
        <w:tc>
          <w:tcPr>
            <w:tcW w:w="425" w:type="dxa"/>
            <w:tcBorders>
              <w:top w:val="single" w:sz="2" w:space="0" w:color="000000"/>
              <w:left w:val="single" w:sz="2" w:space="0" w:color="000000"/>
              <w:bottom w:val="single" w:sz="2" w:space="0" w:color="000000"/>
            </w:tcBorders>
            <w:vAlign w:val="center"/>
          </w:tcPr>
          <w:p w:rsidR="00771273" w:rsidRPr="00004F53" w:rsidRDefault="00DD15B4" w:rsidP="00004F53">
            <w:pPr>
              <w:spacing w:line="240" w:lineRule="auto"/>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w:t>
            </w:r>
          </w:p>
        </w:tc>
        <w:tc>
          <w:tcPr>
            <w:tcW w:w="567" w:type="dxa"/>
            <w:tcBorders>
              <w:top w:val="single" w:sz="2" w:space="0" w:color="000000"/>
              <w:left w:val="single" w:sz="2" w:space="0" w:color="000000"/>
              <w:bottom w:val="single" w:sz="2" w:space="0" w:color="000000"/>
            </w:tcBorders>
            <w:vAlign w:val="center"/>
          </w:tcPr>
          <w:p w:rsidR="00771273" w:rsidRPr="00004F53" w:rsidRDefault="00DD15B4" w:rsidP="00004F53">
            <w:pPr>
              <w:spacing w:line="240" w:lineRule="auto"/>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 на карте</w:t>
            </w:r>
          </w:p>
        </w:tc>
        <w:tc>
          <w:tcPr>
            <w:tcW w:w="2126" w:type="dxa"/>
            <w:tcBorders>
              <w:top w:val="single" w:sz="2" w:space="0" w:color="000000"/>
              <w:left w:val="single" w:sz="2" w:space="0" w:color="000000"/>
              <w:bottom w:val="single" w:sz="2" w:space="0" w:color="000000"/>
            </w:tcBorders>
            <w:vAlign w:val="center"/>
          </w:tcPr>
          <w:p w:rsidR="00771273" w:rsidRPr="00004F53" w:rsidRDefault="00DD15B4" w:rsidP="00004F53">
            <w:pPr>
              <w:spacing w:line="240" w:lineRule="auto"/>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Наименование</w:t>
            </w:r>
          </w:p>
        </w:tc>
        <w:tc>
          <w:tcPr>
            <w:tcW w:w="1984" w:type="dxa"/>
            <w:tcBorders>
              <w:top w:val="single" w:sz="2" w:space="0" w:color="000000"/>
              <w:left w:val="single" w:sz="2" w:space="0" w:color="000000"/>
              <w:bottom w:val="single" w:sz="2" w:space="0" w:color="000000"/>
            </w:tcBorders>
            <w:vAlign w:val="center"/>
          </w:tcPr>
          <w:p w:rsidR="00771273" w:rsidRPr="00004F53" w:rsidRDefault="00DD15B4" w:rsidP="00004F53">
            <w:pPr>
              <w:spacing w:line="240" w:lineRule="auto"/>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Местоположение</w:t>
            </w:r>
          </w:p>
        </w:tc>
        <w:tc>
          <w:tcPr>
            <w:tcW w:w="1843" w:type="dxa"/>
            <w:tcBorders>
              <w:top w:val="single" w:sz="2" w:space="0" w:color="000000"/>
              <w:left w:val="single" w:sz="2" w:space="0" w:color="000000"/>
              <w:bottom w:val="single" w:sz="2" w:space="0" w:color="000000"/>
            </w:tcBorders>
            <w:vAlign w:val="center"/>
          </w:tcPr>
          <w:p w:rsidR="00771273" w:rsidRPr="00004F53" w:rsidRDefault="00DD15B4" w:rsidP="00004F53">
            <w:pPr>
              <w:spacing w:line="240" w:lineRule="auto"/>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Обслуживаемые населенные пункты</w:t>
            </w:r>
          </w:p>
        </w:tc>
        <w:tc>
          <w:tcPr>
            <w:tcW w:w="1134" w:type="dxa"/>
            <w:tcBorders>
              <w:top w:val="single" w:sz="2" w:space="0" w:color="000000"/>
              <w:left w:val="single" w:sz="2" w:space="0" w:color="000000"/>
              <w:bottom w:val="single" w:sz="2" w:space="0" w:color="000000"/>
            </w:tcBorders>
            <w:vAlign w:val="center"/>
          </w:tcPr>
          <w:p w:rsidR="00771273" w:rsidRPr="00004F53" w:rsidRDefault="00DD15B4" w:rsidP="00004F53">
            <w:pPr>
              <w:spacing w:line="240" w:lineRule="auto"/>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Проектная мощность,</w:t>
            </w:r>
          </w:p>
          <w:p w:rsidR="00771273" w:rsidRPr="00004F53" w:rsidRDefault="00DD15B4" w:rsidP="00004F53">
            <w:pPr>
              <w:spacing w:line="240" w:lineRule="auto"/>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коек</w:t>
            </w:r>
          </w:p>
          <w:p w:rsidR="00771273" w:rsidRPr="00004F53" w:rsidRDefault="00DD15B4" w:rsidP="00004F53">
            <w:pPr>
              <w:spacing w:line="240" w:lineRule="auto"/>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посещений в смену</w:t>
            </w:r>
          </w:p>
        </w:tc>
        <w:tc>
          <w:tcPr>
            <w:tcW w:w="1560" w:type="dxa"/>
            <w:tcBorders>
              <w:top w:val="single" w:sz="2" w:space="0" w:color="000000"/>
              <w:left w:val="single" w:sz="2" w:space="0" w:color="000000"/>
              <w:bottom w:val="single" w:sz="2" w:space="0" w:color="000000"/>
              <w:right w:val="single" w:sz="2" w:space="0" w:color="000000"/>
            </w:tcBorders>
            <w:vAlign w:val="center"/>
          </w:tcPr>
          <w:p w:rsidR="00771273" w:rsidRPr="00004F53" w:rsidRDefault="00DD15B4" w:rsidP="00004F53">
            <w:pPr>
              <w:spacing w:line="240" w:lineRule="auto"/>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Год постройки, характеристика объекта (хорошее, удовлетворительное, ветхое)</w:t>
            </w:r>
          </w:p>
        </w:tc>
      </w:tr>
      <w:tr w:rsidR="00771273" w:rsidRPr="00004F53" w:rsidTr="00004F53">
        <w:tblPrEx>
          <w:tblCellMar>
            <w:left w:w="57" w:type="dxa"/>
            <w:right w:w="57" w:type="dxa"/>
          </w:tblCellMar>
        </w:tblPrEx>
        <w:trPr>
          <w:tblHeader/>
        </w:trPr>
        <w:tc>
          <w:tcPr>
            <w:tcW w:w="425" w:type="dxa"/>
            <w:tcBorders>
              <w:top w:val="single" w:sz="2" w:space="0" w:color="000000"/>
              <w:left w:val="single" w:sz="2" w:space="0" w:color="000000"/>
              <w:bottom w:val="single" w:sz="2" w:space="0" w:color="000000"/>
            </w:tcBorders>
            <w:vAlign w:val="center"/>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w:t>
            </w:r>
          </w:p>
        </w:tc>
        <w:tc>
          <w:tcPr>
            <w:tcW w:w="567" w:type="dxa"/>
            <w:tcBorders>
              <w:top w:val="single" w:sz="2" w:space="0" w:color="000000"/>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2</w:t>
            </w:r>
          </w:p>
        </w:tc>
        <w:tc>
          <w:tcPr>
            <w:tcW w:w="2126" w:type="dxa"/>
            <w:tcBorders>
              <w:top w:val="single" w:sz="2" w:space="0" w:color="000000"/>
              <w:left w:val="single" w:sz="2" w:space="0" w:color="000000"/>
              <w:bottom w:val="single" w:sz="2" w:space="0" w:color="000000"/>
            </w:tcBorders>
            <w:vAlign w:val="center"/>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3</w:t>
            </w:r>
          </w:p>
        </w:tc>
        <w:tc>
          <w:tcPr>
            <w:tcW w:w="1984" w:type="dxa"/>
            <w:tcBorders>
              <w:top w:val="single" w:sz="2" w:space="0" w:color="000000"/>
              <w:left w:val="single" w:sz="2" w:space="0" w:color="000000"/>
              <w:bottom w:val="single" w:sz="2" w:space="0" w:color="000000"/>
            </w:tcBorders>
            <w:vAlign w:val="center"/>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4</w:t>
            </w:r>
          </w:p>
        </w:tc>
        <w:tc>
          <w:tcPr>
            <w:tcW w:w="1843" w:type="dxa"/>
            <w:tcBorders>
              <w:top w:val="single" w:sz="2" w:space="0" w:color="000000"/>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5</w:t>
            </w:r>
          </w:p>
        </w:tc>
        <w:tc>
          <w:tcPr>
            <w:tcW w:w="1134" w:type="dxa"/>
            <w:tcBorders>
              <w:top w:val="single" w:sz="2" w:space="0" w:color="000000"/>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6</w:t>
            </w:r>
          </w:p>
        </w:tc>
        <w:tc>
          <w:tcPr>
            <w:tcW w:w="1560" w:type="dxa"/>
            <w:tcBorders>
              <w:top w:val="single" w:sz="2" w:space="0" w:color="000000"/>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7</w:t>
            </w:r>
          </w:p>
        </w:tc>
      </w:tr>
      <w:tr w:rsidR="00771273" w:rsidRPr="00004F53" w:rsidTr="00004F53">
        <w:tblPrEx>
          <w:tblCellMar>
            <w:left w:w="57" w:type="dxa"/>
            <w:right w:w="57" w:type="dxa"/>
          </w:tblCellMar>
        </w:tblPrEx>
        <w:tc>
          <w:tcPr>
            <w:tcW w:w="9639" w:type="dxa"/>
            <w:gridSpan w:val="7"/>
            <w:tcBorders>
              <w:left w:val="single" w:sz="2" w:space="0" w:color="000000"/>
              <w:bottom w:val="single" w:sz="2" w:space="0" w:color="000000"/>
              <w:right w:val="single" w:sz="2" w:space="0" w:color="000000"/>
            </w:tcBorders>
          </w:tcPr>
          <w:p w:rsidR="00771273" w:rsidRPr="00004F53" w:rsidRDefault="00DD15B4">
            <w:pPr>
              <w:spacing w:line="240" w:lineRule="auto"/>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Объекты регионального значения</w:t>
            </w:r>
          </w:p>
        </w:tc>
      </w:tr>
      <w:tr w:rsidR="00771273" w:rsidRPr="00004F53" w:rsidTr="00004F53">
        <w:tblPrEx>
          <w:tblCellMar>
            <w:left w:w="57" w:type="dxa"/>
            <w:right w:w="57" w:type="dxa"/>
          </w:tblCellMar>
        </w:tblPrEx>
        <w:tc>
          <w:tcPr>
            <w:tcW w:w="9639" w:type="dxa"/>
            <w:gridSpan w:val="7"/>
            <w:tcBorders>
              <w:left w:val="single" w:sz="2" w:space="0" w:color="000000"/>
              <w:bottom w:val="single" w:sz="2" w:space="0" w:color="000000"/>
              <w:right w:val="single" w:sz="2" w:space="0" w:color="000000"/>
            </w:tcBorders>
          </w:tcPr>
          <w:p w:rsidR="00771273" w:rsidRPr="00004F53" w:rsidRDefault="00DD15B4">
            <w:pPr>
              <w:spacing w:line="240" w:lineRule="auto"/>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Больницы</w:t>
            </w:r>
          </w:p>
        </w:tc>
      </w:tr>
      <w:tr w:rsidR="00771273" w:rsidRPr="00004F53" w:rsidTr="00004F53">
        <w:tblPrEx>
          <w:tblCellMar>
            <w:left w:w="57" w:type="dxa"/>
            <w:right w:w="57" w:type="dxa"/>
          </w:tblCellMar>
        </w:tblPrEx>
        <w:trPr>
          <w:trHeight w:val="2473"/>
        </w:trPr>
        <w:tc>
          <w:tcPr>
            <w:tcW w:w="425" w:type="dxa"/>
            <w:vMerge w:val="restart"/>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w:t>
            </w:r>
          </w:p>
        </w:tc>
        <w:tc>
          <w:tcPr>
            <w:tcW w:w="567" w:type="dxa"/>
            <w:vMerge w:val="restart"/>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З.1.1</w:t>
            </w:r>
          </w:p>
        </w:tc>
        <w:tc>
          <w:tcPr>
            <w:tcW w:w="2126" w:type="dxa"/>
            <w:vMerge w:val="restart"/>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ГБУЗ СК «Александровская РБ»</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Гинекологическое отделение</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Хирургическое отделение</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Детское отделение</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Терапевтическое отделение № 2</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Инфекционное отделение</w:t>
            </w:r>
          </w:p>
        </w:tc>
        <w:tc>
          <w:tcPr>
            <w:tcW w:w="1984" w:type="dxa"/>
            <w:vMerge w:val="restart"/>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с. Александровское,</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ул. Красноармейская, 296</w:t>
            </w:r>
          </w:p>
        </w:tc>
        <w:tc>
          <w:tcPr>
            <w:tcW w:w="1843" w:type="dxa"/>
            <w:vMerge w:val="restart"/>
            <w:tcBorders>
              <w:left w:val="single" w:sz="2" w:space="0" w:color="000000"/>
              <w:bottom w:val="single" w:sz="2" w:space="0" w:color="000000"/>
            </w:tcBorders>
          </w:tcPr>
          <w:p w:rsidR="00004F53" w:rsidRDefault="00DD15B4">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с. Александровское, </w:t>
            </w:r>
          </w:p>
          <w:p w:rsidR="00771273" w:rsidRPr="00004F53" w:rsidRDefault="00004F53">
            <w:pPr>
              <w:spacing w:line="240" w:lineRule="auto"/>
              <w:jc w:val="left"/>
              <w:rPr>
                <w:rFonts w:ascii="Times New Roman" w:hAnsi="Times New Roman" w:cs="Times New Roman"/>
                <w:color w:val="000000" w:themeColor="text1"/>
              </w:rPr>
            </w:pPr>
            <w:r>
              <w:rPr>
                <w:rFonts w:ascii="Times New Roman" w:eastAsia="Times New Roman" w:hAnsi="Times New Roman" w:cs="Times New Roman"/>
                <w:color w:val="000000" w:themeColor="text1"/>
              </w:rPr>
              <w:t xml:space="preserve">с. </w:t>
            </w:r>
            <w:proofErr w:type="spellStart"/>
            <w:r>
              <w:rPr>
                <w:rFonts w:ascii="Times New Roman" w:eastAsia="Times New Roman" w:hAnsi="Times New Roman" w:cs="Times New Roman"/>
                <w:color w:val="000000" w:themeColor="text1"/>
              </w:rPr>
              <w:t>Груш</w:t>
            </w:r>
            <w:r w:rsidR="00DD15B4" w:rsidRPr="00004F53">
              <w:rPr>
                <w:rFonts w:ascii="Times New Roman" w:eastAsia="Times New Roman" w:hAnsi="Times New Roman" w:cs="Times New Roman"/>
                <w:color w:val="000000" w:themeColor="text1"/>
              </w:rPr>
              <w:t>евское</w:t>
            </w:r>
            <w:proofErr w:type="spellEnd"/>
            <w:r w:rsidR="00DD15B4" w:rsidRPr="00004F53">
              <w:rPr>
                <w:rFonts w:ascii="Times New Roman" w:eastAsia="Times New Roman" w:hAnsi="Times New Roman" w:cs="Times New Roman"/>
                <w:color w:val="000000" w:themeColor="text1"/>
              </w:rPr>
              <w:t>,</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с. </w:t>
            </w:r>
            <w:proofErr w:type="spellStart"/>
            <w:r w:rsidRPr="00004F53">
              <w:rPr>
                <w:rFonts w:ascii="Times New Roman" w:eastAsia="Times New Roman" w:hAnsi="Times New Roman" w:cs="Times New Roman"/>
                <w:color w:val="000000" w:themeColor="text1"/>
              </w:rPr>
              <w:t>Калиновское</w:t>
            </w:r>
            <w:proofErr w:type="spellEnd"/>
            <w:r w:rsidRPr="00004F53">
              <w:rPr>
                <w:rFonts w:ascii="Times New Roman" w:eastAsia="Times New Roman" w:hAnsi="Times New Roman" w:cs="Times New Roman"/>
                <w:color w:val="000000" w:themeColor="text1"/>
              </w:rPr>
              <w:t>,</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 Розлив,</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с. Северное,</w:t>
            </w:r>
          </w:p>
          <w:p w:rsid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с. </w:t>
            </w:r>
            <w:proofErr w:type="spellStart"/>
            <w:r w:rsidRPr="00004F53">
              <w:rPr>
                <w:rFonts w:ascii="Times New Roman" w:eastAsia="Times New Roman" w:hAnsi="Times New Roman" w:cs="Times New Roman"/>
                <w:color w:val="000000" w:themeColor="text1"/>
              </w:rPr>
              <w:t>Круглолесское</w:t>
            </w:r>
            <w:proofErr w:type="spellEnd"/>
            <w:r w:rsidRPr="00004F53">
              <w:rPr>
                <w:rFonts w:ascii="Times New Roman" w:eastAsia="Times New Roman" w:hAnsi="Times New Roman" w:cs="Times New Roman"/>
                <w:color w:val="000000" w:themeColor="text1"/>
              </w:rPr>
              <w:t xml:space="preserve">, </w:t>
            </w:r>
          </w:p>
          <w:p w:rsidR="00004F53" w:rsidRP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с. Саблинское, </w:t>
            </w:r>
          </w:p>
          <w:p w:rsid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п. Новокавказский, </w:t>
            </w:r>
          </w:p>
          <w:p w:rsidR="00004F53" w:rsidRP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х. Средний, </w:t>
            </w:r>
          </w:p>
          <w:p w:rsidR="00004F53" w:rsidRP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п. Дубовая Роща, </w:t>
            </w:r>
          </w:p>
          <w:p w:rsidR="00004F53" w:rsidRP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п. Лесная поляна, </w:t>
            </w:r>
          </w:p>
          <w:p w:rsidR="00004F53" w:rsidRP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х. Всадник, </w:t>
            </w:r>
          </w:p>
          <w:p w:rsidR="00004F53" w:rsidRP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х. Харьковский, </w:t>
            </w:r>
          </w:p>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с. Садовое</w:t>
            </w:r>
          </w:p>
        </w:tc>
        <w:tc>
          <w:tcPr>
            <w:tcW w:w="1134" w:type="dxa"/>
            <w:vMerge w:val="restart"/>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329</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20</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50</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25</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40</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25</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60</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30</w:t>
            </w: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1989</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(хорошее)</w:t>
            </w:r>
          </w:p>
        </w:tc>
      </w:tr>
      <w:tr w:rsidR="00771273" w:rsidRPr="00004F53" w:rsidTr="00004F53">
        <w:tblPrEx>
          <w:tblCellMar>
            <w:left w:w="57" w:type="dxa"/>
            <w:right w:w="57" w:type="dxa"/>
          </w:tblCellMar>
        </w:tblPrEx>
        <w:tc>
          <w:tcPr>
            <w:tcW w:w="425" w:type="dxa"/>
            <w:vMerge/>
            <w:tcBorders>
              <w:left w:val="single" w:sz="2" w:space="0" w:color="000000"/>
              <w:bottom w:val="single" w:sz="2" w:space="0" w:color="000000"/>
            </w:tcBorders>
          </w:tcPr>
          <w:p w:rsidR="00771273" w:rsidRPr="00004F53" w:rsidRDefault="00771273">
            <w:pPr>
              <w:spacing w:line="240" w:lineRule="auto"/>
              <w:jc w:val="left"/>
              <w:rPr>
                <w:rFonts w:ascii="Times New Roman" w:hAnsi="Times New Roman" w:cs="Times New Roman"/>
                <w:color w:val="000000" w:themeColor="text1"/>
              </w:rPr>
            </w:pPr>
          </w:p>
        </w:tc>
        <w:tc>
          <w:tcPr>
            <w:tcW w:w="567" w:type="dxa"/>
            <w:vMerge/>
            <w:tcBorders>
              <w:left w:val="single" w:sz="2" w:space="0" w:color="000000"/>
              <w:bottom w:val="single" w:sz="2" w:space="0" w:color="000000"/>
            </w:tcBorders>
          </w:tcPr>
          <w:p w:rsidR="00771273" w:rsidRPr="00004F53" w:rsidRDefault="00771273">
            <w:pPr>
              <w:spacing w:line="240" w:lineRule="auto"/>
              <w:jc w:val="left"/>
              <w:rPr>
                <w:rFonts w:ascii="Times New Roman" w:hAnsi="Times New Roman" w:cs="Times New Roman"/>
                <w:color w:val="000000" w:themeColor="text1"/>
              </w:rPr>
            </w:pPr>
          </w:p>
        </w:tc>
        <w:tc>
          <w:tcPr>
            <w:tcW w:w="2126" w:type="dxa"/>
            <w:vMerge/>
            <w:tcBorders>
              <w:left w:val="single" w:sz="2" w:space="0" w:color="000000"/>
              <w:bottom w:val="single" w:sz="2" w:space="0" w:color="000000"/>
            </w:tcBorders>
          </w:tcPr>
          <w:p w:rsidR="00771273" w:rsidRPr="00004F53" w:rsidRDefault="00771273">
            <w:pPr>
              <w:spacing w:line="240" w:lineRule="auto"/>
              <w:jc w:val="left"/>
              <w:rPr>
                <w:rFonts w:ascii="Times New Roman" w:hAnsi="Times New Roman" w:cs="Times New Roman"/>
                <w:color w:val="000000" w:themeColor="text1"/>
              </w:rPr>
            </w:pPr>
          </w:p>
        </w:tc>
        <w:tc>
          <w:tcPr>
            <w:tcW w:w="1984" w:type="dxa"/>
            <w:vMerge/>
            <w:tcBorders>
              <w:left w:val="single" w:sz="2" w:space="0" w:color="000000"/>
              <w:bottom w:val="single" w:sz="2" w:space="0" w:color="000000"/>
            </w:tcBorders>
          </w:tcPr>
          <w:p w:rsidR="00771273" w:rsidRPr="00004F53" w:rsidRDefault="00771273">
            <w:pPr>
              <w:spacing w:line="240" w:lineRule="auto"/>
              <w:jc w:val="left"/>
              <w:rPr>
                <w:rFonts w:ascii="Times New Roman" w:hAnsi="Times New Roman" w:cs="Times New Roman"/>
                <w:color w:val="000000" w:themeColor="text1"/>
              </w:rPr>
            </w:pPr>
          </w:p>
        </w:tc>
        <w:tc>
          <w:tcPr>
            <w:tcW w:w="1843" w:type="dxa"/>
            <w:vMerge/>
            <w:tcBorders>
              <w:left w:val="single" w:sz="2" w:space="0" w:color="000000"/>
              <w:bottom w:val="single" w:sz="2" w:space="0" w:color="000000"/>
            </w:tcBorders>
          </w:tcPr>
          <w:p w:rsidR="00771273" w:rsidRPr="00004F53" w:rsidRDefault="00771273">
            <w:pPr>
              <w:spacing w:line="240" w:lineRule="auto"/>
              <w:jc w:val="left"/>
              <w:rPr>
                <w:rFonts w:ascii="Times New Roman" w:hAnsi="Times New Roman" w:cs="Times New Roman"/>
                <w:color w:val="000000" w:themeColor="text1"/>
              </w:rPr>
            </w:pPr>
          </w:p>
        </w:tc>
        <w:tc>
          <w:tcPr>
            <w:tcW w:w="1134" w:type="dxa"/>
            <w:vMerge/>
            <w:tcBorders>
              <w:left w:val="single" w:sz="2" w:space="0" w:color="000000"/>
              <w:bottom w:val="single" w:sz="2" w:space="0" w:color="000000"/>
            </w:tcBorders>
          </w:tcPr>
          <w:p w:rsidR="00771273" w:rsidRPr="00004F53" w:rsidRDefault="00771273">
            <w:pPr>
              <w:spacing w:line="240" w:lineRule="auto"/>
              <w:jc w:val="left"/>
              <w:rPr>
                <w:rFonts w:ascii="Times New Roman" w:hAnsi="Times New Roman" w:cs="Times New Roman"/>
                <w:color w:val="000000" w:themeColor="text1"/>
              </w:rPr>
            </w:pP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1917</w:t>
            </w:r>
          </w:p>
          <w:p w:rsidR="00771273" w:rsidRPr="00004F53" w:rsidRDefault="00DD15B4" w:rsidP="00004F53">
            <w:pPr>
              <w:spacing w:line="240" w:lineRule="auto"/>
              <w:ind w:left="-61" w:right="-58"/>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(удовлетворительное)</w:t>
            </w:r>
          </w:p>
        </w:tc>
      </w:tr>
      <w:tr w:rsidR="00771273" w:rsidRPr="00004F53" w:rsidTr="00004F53">
        <w:tblPrEx>
          <w:tblCellMar>
            <w:left w:w="57" w:type="dxa"/>
            <w:right w:w="57" w:type="dxa"/>
          </w:tblCellMar>
        </w:tblPrEx>
        <w:trPr>
          <w:trHeight w:val="458"/>
        </w:trPr>
        <w:tc>
          <w:tcPr>
            <w:tcW w:w="425" w:type="dxa"/>
            <w:vMerge w:val="restart"/>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2</w:t>
            </w:r>
          </w:p>
        </w:tc>
        <w:tc>
          <w:tcPr>
            <w:tcW w:w="567" w:type="dxa"/>
            <w:vMerge w:val="restart"/>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З.1.2</w:t>
            </w:r>
          </w:p>
        </w:tc>
        <w:tc>
          <w:tcPr>
            <w:tcW w:w="2126" w:type="dxa"/>
            <w:vMerge w:val="restart"/>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Терапевтическое отделение Родильное отделение</w:t>
            </w:r>
          </w:p>
        </w:tc>
        <w:tc>
          <w:tcPr>
            <w:tcW w:w="1984" w:type="dxa"/>
            <w:vMerge w:val="restart"/>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с. Александровское, ул. Больничная, 90</w:t>
            </w:r>
          </w:p>
        </w:tc>
        <w:tc>
          <w:tcPr>
            <w:tcW w:w="1843" w:type="dxa"/>
            <w:vMerge/>
            <w:tcBorders>
              <w:left w:val="single" w:sz="2" w:space="0" w:color="000000"/>
              <w:bottom w:val="single" w:sz="2" w:space="0" w:color="000000"/>
            </w:tcBorders>
          </w:tcPr>
          <w:p w:rsidR="00771273" w:rsidRPr="00004F53" w:rsidRDefault="00771273">
            <w:pPr>
              <w:spacing w:line="240" w:lineRule="auto"/>
              <w:jc w:val="left"/>
              <w:rPr>
                <w:rFonts w:ascii="Times New Roman" w:hAnsi="Times New Roman" w:cs="Times New Roman"/>
                <w:color w:val="000000" w:themeColor="text1"/>
              </w:rPr>
            </w:pPr>
          </w:p>
        </w:tc>
        <w:tc>
          <w:tcPr>
            <w:tcW w:w="1134" w:type="dxa"/>
            <w:vMerge/>
            <w:tcBorders>
              <w:left w:val="single" w:sz="2" w:space="0" w:color="000000"/>
              <w:bottom w:val="single" w:sz="2" w:space="0" w:color="000000"/>
            </w:tcBorders>
          </w:tcPr>
          <w:p w:rsidR="00771273" w:rsidRPr="00004F53" w:rsidRDefault="00771273">
            <w:pPr>
              <w:spacing w:line="240" w:lineRule="auto"/>
              <w:jc w:val="left"/>
              <w:rPr>
                <w:rFonts w:ascii="Times New Roman" w:hAnsi="Times New Roman" w:cs="Times New Roman"/>
                <w:color w:val="000000" w:themeColor="text1"/>
              </w:rPr>
            </w:pP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1973</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(хорошее)</w:t>
            </w:r>
          </w:p>
        </w:tc>
      </w:tr>
      <w:tr w:rsidR="00771273" w:rsidRPr="00004F53" w:rsidTr="00004F53">
        <w:tblPrEx>
          <w:tblCellMar>
            <w:left w:w="57" w:type="dxa"/>
            <w:right w:w="57" w:type="dxa"/>
          </w:tblCellMar>
        </w:tblPrEx>
        <w:trPr>
          <w:trHeight w:val="457"/>
        </w:trPr>
        <w:tc>
          <w:tcPr>
            <w:tcW w:w="425" w:type="dxa"/>
            <w:vMerge/>
            <w:tcBorders>
              <w:left w:val="single" w:sz="2" w:space="0" w:color="000000"/>
              <w:bottom w:val="single" w:sz="2" w:space="0" w:color="000000"/>
            </w:tcBorders>
          </w:tcPr>
          <w:p w:rsidR="00771273" w:rsidRPr="00004F53" w:rsidRDefault="00771273">
            <w:pPr>
              <w:spacing w:line="240" w:lineRule="auto"/>
              <w:jc w:val="left"/>
              <w:rPr>
                <w:rFonts w:ascii="Times New Roman" w:hAnsi="Times New Roman" w:cs="Times New Roman"/>
                <w:color w:val="000000" w:themeColor="text1"/>
              </w:rPr>
            </w:pPr>
          </w:p>
        </w:tc>
        <w:tc>
          <w:tcPr>
            <w:tcW w:w="567" w:type="dxa"/>
            <w:vMerge/>
            <w:tcBorders>
              <w:left w:val="single" w:sz="2" w:space="0" w:color="000000"/>
              <w:bottom w:val="single" w:sz="2" w:space="0" w:color="000000"/>
            </w:tcBorders>
          </w:tcPr>
          <w:p w:rsidR="00771273" w:rsidRPr="00004F53" w:rsidRDefault="00771273">
            <w:pPr>
              <w:spacing w:line="240" w:lineRule="auto"/>
              <w:jc w:val="left"/>
              <w:rPr>
                <w:rFonts w:ascii="Times New Roman" w:hAnsi="Times New Roman" w:cs="Times New Roman"/>
                <w:color w:val="000000" w:themeColor="text1"/>
              </w:rPr>
            </w:pPr>
          </w:p>
        </w:tc>
        <w:tc>
          <w:tcPr>
            <w:tcW w:w="2126" w:type="dxa"/>
            <w:vMerge/>
            <w:tcBorders>
              <w:left w:val="single" w:sz="2" w:space="0" w:color="000000"/>
              <w:bottom w:val="single" w:sz="2" w:space="0" w:color="000000"/>
            </w:tcBorders>
          </w:tcPr>
          <w:p w:rsidR="00771273" w:rsidRPr="00004F53" w:rsidRDefault="00771273">
            <w:pPr>
              <w:spacing w:line="240" w:lineRule="auto"/>
              <w:jc w:val="left"/>
              <w:rPr>
                <w:rFonts w:ascii="Times New Roman" w:hAnsi="Times New Roman" w:cs="Times New Roman"/>
                <w:color w:val="000000" w:themeColor="text1"/>
              </w:rPr>
            </w:pPr>
          </w:p>
        </w:tc>
        <w:tc>
          <w:tcPr>
            <w:tcW w:w="1984" w:type="dxa"/>
            <w:vMerge/>
            <w:tcBorders>
              <w:left w:val="single" w:sz="2" w:space="0" w:color="000000"/>
              <w:bottom w:val="single" w:sz="2" w:space="0" w:color="000000"/>
            </w:tcBorders>
          </w:tcPr>
          <w:p w:rsidR="00771273" w:rsidRPr="00004F53" w:rsidRDefault="00771273">
            <w:pPr>
              <w:spacing w:line="240" w:lineRule="auto"/>
              <w:jc w:val="left"/>
              <w:rPr>
                <w:rFonts w:ascii="Times New Roman" w:hAnsi="Times New Roman" w:cs="Times New Roman"/>
                <w:color w:val="000000" w:themeColor="text1"/>
              </w:rPr>
            </w:pPr>
          </w:p>
        </w:tc>
        <w:tc>
          <w:tcPr>
            <w:tcW w:w="1843" w:type="dxa"/>
            <w:vMerge/>
            <w:tcBorders>
              <w:left w:val="single" w:sz="2" w:space="0" w:color="000000"/>
              <w:bottom w:val="single" w:sz="2" w:space="0" w:color="000000"/>
            </w:tcBorders>
          </w:tcPr>
          <w:p w:rsidR="00771273" w:rsidRPr="00004F53" w:rsidRDefault="00771273">
            <w:pPr>
              <w:spacing w:line="240" w:lineRule="auto"/>
              <w:jc w:val="left"/>
              <w:rPr>
                <w:rFonts w:ascii="Times New Roman" w:hAnsi="Times New Roman" w:cs="Times New Roman"/>
                <w:color w:val="000000" w:themeColor="text1"/>
              </w:rPr>
            </w:pPr>
          </w:p>
        </w:tc>
        <w:tc>
          <w:tcPr>
            <w:tcW w:w="1134" w:type="dxa"/>
            <w:vMerge/>
            <w:tcBorders>
              <w:left w:val="single" w:sz="2" w:space="0" w:color="000000"/>
              <w:bottom w:val="single" w:sz="2" w:space="0" w:color="000000"/>
            </w:tcBorders>
          </w:tcPr>
          <w:p w:rsidR="00771273" w:rsidRPr="00004F53" w:rsidRDefault="00771273">
            <w:pPr>
              <w:spacing w:line="240" w:lineRule="auto"/>
              <w:jc w:val="left"/>
              <w:rPr>
                <w:rFonts w:ascii="Times New Roman" w:hAnsi="Times New Roman" w:cs="Times New Roman"/>
                <w:color w:val="000000" w:themeColor="text1"/>
              </w:rPr>
            </w:pP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1972</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(хорошее)</w:t>
            </w:r>
          </w:p>
        </w:tc>
      </w:tr>
      <w:tr w:rsidR="00771273" w:rsidRPr="00004F53" w:rsidTr="00004F53">
        <w:tblPrEx>
          <w:tblCellMar>
            <w:left w:w="57" w:type="dxa"/>
            <w:right w:w="57" w:type="dxa"/>
          </w:tblCellMar>
        </w:tblPrEx>
        <w:tc>
          <w:tcPr>
            <w:tcW w:w="425"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3</w:t>
            </w:r>
          </w:p>
        </w:tc>
        <w:tc>
          <w:tcPr>
            <w:tcW w:w="567"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З.1.3</w:t>
            </w:r>
          </w:p>
        </w:tc>
        <w:tc>
          <w:tcPr>
            <w:tcW w:w="2126"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Калиновская участковая больница</w:t>
            </w:r>
          </w:p>
        </w:tc>
        <w:tc>
          <w:tcPr>
            <w:tcW w:w="198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с. </w:t>
            </w:r>
            <w:proofErr w:type="spellStart"/>
            <w:r w:rsidRPr="00004F53">
              <w:rPr>
                <w:rFonts w:ascii="Times New Roman" w:eastAsia="Times New Roman" w:hAnsi="Times New Roman" w:cs="Times New Roman"/>
                <w:color w:val="000000" w:themeColor="text1"/>
              </w:rPr>
              <w:t>Калиновское</w:t>
            </w:r>
            <w:proofErr w:type="spellEnd"/>
            <w:r w:rsidRPr="00004F53">
              <w:rPr>
                <w:rFonts w:ascii="Times New Roman" w:eastAsia="Times New Roman" w:hAnsi="Times New Roman" w:cs="Times New Roman"/>
                <w:color w:val="000000" w:themeColor="text1"/>
              </w:rPr>
              <w:t>,</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ул. Ленинская, 76</w:t>
            </w:r>
          </w:p>
        </w:tc>
        <w:tc>
          <w:tcPr>
            <w:tcW w:w="1843"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с. </w:t>
            </w:r>
            <w:proofErr w:type="spellStart"/>
            <w:r w:rsidRPr="00004F53">
              <w:rPr>
                <w:rFonts w:ascii="Times New Roman" w:eastAsia="Times New Roman" w:hAnsi="Times New Roman" w:cs="Times New Roman"/>
                <w:color w:val="000000" w:themeColor="text1"/>
              </w:rPr>
              <w:t>Калиновское</w:t>
            </w:r>
            <w:proofErr w:type="spellEnd"/>
            <w:r w:rsidRPr="00004F53">
              <w:rPr>
                <w:rFonts w:ascii="Times New Roman" w:eastAsia="Times New Roman" w:hAnsi="Times New Roman" w:cs="Times New Roman"/>
                <w:color w:val="000000" w:themeColor="text1"/>
              </w:rPr>
              <w:t>,</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 Розлив</w:t>
            </w:r>
          </w:p>
        </w:tc>
        <w:tc>
          <w:tcPr>
            <w:tcW w:w="113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25</w:t>
            </w: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хорошее</w:t>
            </w:r>
          </w:p>
        </w:tc>
      </w:tr>
      <w:tr w:rsidR="00771273" w:rsidRPr="00004F53" w:rsidTr="00004F53">
        <w:tblPrEx>
          <w:tblCellMar>
            <w:left w:w="57" w:type="dxa"/>
            <w:right w:w="57" w:type="dxa"/>
          </w:tblCellMar>
        </w:tblPrEx>
        <w:tc>
          <w:tcPr>
            <w:tcW w:w="9639" w:type="dxa"/>
            <w:gridSpan w:val="7"/>
            <w:tcBorders>
              <w:left w:val="single" w:sz="2" w:space="0" w:color="000000"/>
              <w:bottom w:val="single" w:sz="2" w:space="0" w:color="000000"/>
              <w:right w:val="single" w:sz="2" w:space="0" w:color="000000"/>
            </w:tcBorders>
          </w:tcPr>
          <w:p w:rsidR="00771273" w:rsidRPr="00004F53" w:rsidRDefault="00DD15B4">
            <w:pPr>
              <w:spacing w:line="240" w:lineRule="auto"/>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Поликлиники</w:t>
            </w:r>
          </w:p>
        </w:tc>
      </w:tr>
      <w:tr w:rsidR="00771273" w:rsidRPr="00004F53" w:rsidTr="00004F53">
        <w:tblPrEx>
          <w:tblCellMar>
            <w:left w:w="57" w:type="dxa"/>
            <w:right w:w="57" w:type="dxa"/>
          </w:tblCellMar>
        </w:tblPrEx>
        <w:tc>
          <w:tcPr>
            <w:tcW w:w="425"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4</w:t>
            </w:r>
          </w:p>
        </w:tc>
        <w:tc>
          <w:tcPr>
            <w:tcW w:w="567"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З.2.1</w:t>
            </w:r>
          </w:p>
        </w:tc>
        <w:tc>
          <w:tcPr>
            <w:tcW w:w="2126"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Районная поликлиника</w:t>
            </w:r>
          </w:p>
        </w:tc>
        <w:tc>
          <w:tcPr>
            <w:tcW w:w="198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с. Александровское,</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ул. Красноармейская, 296</w:t>
            </w:r>
          </w:p>
        </w:tc>
        <w:tc>
          <w:tcPr>
            <w:tcW w:w="1843"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с. Александровское, п. Дубовая Роща,</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 Харьковский,</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п. Лесная поляна</w:t>
            </w:r>
          </w:p>
        </w:tc>
        <w:tc>
          <w:tcPr>
            <w:tcW w:w="113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600</w:t>
            </w: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1981</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(хорошее)</w:t>
            </w:r>
          </w:p>
        </w:tc>
      </w:tr>
      <w:tr w:rsidR="00771273" w:rsidRPr="00004F53" w:rsidTr="00004F53">
        <w:tblPrEx>
          <w:tblCellMar>
            <w:left w:w="57" w:type="dxa"/>
            <w:right w:w="57" w:type="dxa"/>
          </w:tblCellMar>
        </w:tblPrEx>
        <w:tc>
          <w:tcPr>
            <w:tcW w:w="425"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5</w:t>
            </w:r>
          </w:p>
        </w:tc>
        <w:tc>
          <w:tcPr>
            <w:tcW w:w="567"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З.2.2</w:t>
            </w:r>
          </w:p>
        </w:tc>
        <w:tc>
          <w:tcPr>
            <w:tcW w:w="2126" w:type="dxa"/>
            <w:tcBorders>
              <w:left w:val="single" w:sz="2" w:space="0" w:color="000000"/>
              <w:bottom w:val="single" w:sz="2" w:space="0" w:color="000000"/>
            </w:tcBorders>
          </w:tcPr>
          <w:p w:rsid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Амбулатория </w:t>
            </w:r>
          </w:p>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с. </w:t>
            </w:r>
            <w:proofErr w:type="spellStart"/>
            <w:r w:rsidRPr="00004F53">
              <w:rPr>
                <w:rFonts w:ascii="Times New Roman" w:eastAsia="Times New Roman" w:hAnsi="Times New Roman" w:cs="Times New Roman"/>
                <w:color w:val="000000" w:themeColor="text1"/>
              </w:rPr>
              <w:t>Грушевское</w:t>
            </w:r>
            <w:proofErr w:type="spellEnd"/>
          </w:p>
        </w:tc>
        <w:tc>
          <w:tcPr>
            <w:tcW w:w="198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с. </w:t>
            </w:r>
            <w:proofErr w:type="spellStart"/>
            <w:r w:rsidRPr="00004F53">
              <w:rPr>
                <w:rFonts w:ascii="Times New Roman" w:eastAsia="Times New Roman" w:hAnsi="Times New Roman" w:cs="Times New Roman"/>
                <w:color w:val="000000" w:themeColor="text1"/>
              </w:rPr>
              <w:t>Грушевское</w:t>
            </w:r>
            <w:proofErr w:type="spellEnd"/>
            <w:r w:rsidRPr="00004F53">
              <w:rPr>
                <w:rFonts w:ascii="Times New Roman" w:eastAsia="Times New Roman" w:hAnsi="Times New Roman" w:cs="Times New Roman"/>
                <w:color w:val="000000" w:themeColor="text1"/>
              </w:rPr>
              <w:t>,</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ул. Гагарина, 65</w:t>
            </w:r>
          </w:p>
        </w:tc>
        <w:tc>
          <w:tcPr>
            <w:tcW w:w="1843"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с. </w:t>
            </w:r>
            <w:proofErr w:type="spellStart"/>
            <w:r w:rsidRPr="00004F53">
              <w:rPr>
                <w:rFonts w:ascii="Times New Roman" w:eastAsia="Times New Roman" w:hAnsi="Times New Roman" w:cs="Times New Roman"/>
                <w:color w:val="000000" w:themeColor="text1"/>
              </w:rPr>
              <w:t>Грушевское</w:t>
            </w:r>
            <w:proofErr w:type="spellEnd"/>
          </w:p>
        </w:tc>
        <w:tc>
          <w:tcPr>
            <w:tcW w:w="113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40</w:t>
            </w: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1988</w:t>
            </w:r>
          </w:p>
        </w:tc>
      </w:tr>
      <w:tr w:rsidR="00771273" w:rsidRPr="00004F53" w:rsidTr="00004F53">
        <w:tblPrEx>
          <w:tblCellMar>
            <w:left w:w="57" w:type="dxa"/>
            <w:right w:w="57" w:type="dxa"/>
          </w:tblCellMar>
        </w:tblPrEx>
        <w:tc>
          <w:tcPr>
            <w:tcW w:w="425"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6</w:t>
            </w:r>
          </w:p>
        </w:tc>
        <w:tc>
          <w:tcPr>
            <w:tcW w:w="567"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З.2.3</w:t>
            </w:r>
          </w:p>
        </w:tc>
        <w:tc>
          <w:tcPr>
            <w:tcW w:w="2126" w:type="dxa"/>
            <w:tcBorders>
              <w:left w:val="single" w:sz="2" w:space="0" w:color="000000"/>
              <w:bottom w:val="single" w:sz="2" w:space="0" w:color="000000"/>
            </w:tcBorders>
          </w:tcPr>
          <w:p w:rsid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Амбулатория </w:t>
            </w:r>
          </w:p>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с. Северное</w:t>
            </w:r>
          </w:p>
        </w:tc>
        <w:tc>
          <w:tcPr>
            <w:tcW w:w="198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с. Северное,</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ул. Красная, 37</w:t>
            </w:r>
          </w:p>
        </w:tc>
        <w:tc>
          <w:tcPr>
            <w:tcW w:w="1843"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с. Северное</w:t>
            </w:r>
          </w:p>
        </w:tc>
        <w:tc>
          <w:tcPr>
            <w:tcW w:w="113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37</w:t>
            </w: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1950</w:t>
            </w:r>
          </w:p>
        </w:tc>
      </w:tr>
      <w:tr w:rsidR="00771273" w:rsidRPr="00004F53" w:rsidTr="00004F53">
        <w:tblPrEx>
          <w:tblCellMar>
            <w:left w:w="57" w:type="dxa"/>
            <w:right w:w="57" w:type="dxa"/>
          </w:tblCellMar>
        </w:tblPrEx>
        <w:tc>
          <w:tcPr>
            <w:tcW w:w="425"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7</w:t>
            </w:r>
          </w:p>
        </w:tc>
        <w:tc>
          <w:tcPr>
            <w:tcW w:w="567"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З.2.4</w:t>
            </w:r>
          </w:p>
        </w:tc>
        <w:tc>
          <w:tcPr>
            <w:tcW w:w="2126" w:type="dxa"/>
            <w:tcBorders>
              <w:left w:val="single" w:sz="2" w:space="0" w:color="000000"/>
              <w:bottom w:val="single" w:sz="2" w:space="0" w:color="000000"/>
            </w:tcBorders>
          </w:tcPr>
          <w:p w:rsid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Амбулатория </w:t>
            </w:r>
          </w:p>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с. Саблинского</w:t>
            </w:r>
          </w:p>
        </w:tc>
        <w:tc>
          <w:tcPr>
            <w:tcW w:w="198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с. Саблинское,</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ул. Октябрьская, 43</w:t>
            </w:r>
          </w:p>
        </w:tc>
        <w:tc>
          <w:tcPr>
            <w:tcW w:w="1843" w:type="dxa"/>
            <w:tcBorders>
              <w:left w:val="single" w:sz="2" w:space="0" w:color="000000"/>
              <w:bottom w:val="single" w:sz="2" w:space="0" w:color="000000"/>
            </w:tcBorders>
          </w:tcPr>
          <w:p w:rsid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с. Саблинское, </w:t>
            </w:r>
          </w:p>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 Всадник</w:t>
            </w:r>
          </w:p>
        </w:tc>
        <w:tc>
          <w:tcPr>
            <w:tcW w:w="113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40</w:t>
            </w: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1986</w:t>
            </w:r>
          </w:p>
          <w:p w:rsidR="00771273" w:rsidRPr="00004F53" w:rsidRDefault="00DD15B4" w:rsidP="009F1C07">
            <w:pPr>
              <w:spacing w:line="240" w:lineRule="auto"/>
              <w:ind w:left="-49" w:right="-53"/>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(удовлетворительное)</w:t>
            </w:r>
          </w:p>
        </w:tc>
      </w:tr>
      <w:tr w:rsidR="00771273" w:rsidRPr="00004F53" w:rsidTr="00004F53">
        <w:tblPrEx>
          <w:tblCellMar>
            <w:left w:w="57" w:type="dxa"/>
            <w:right w:w="57" w:type="dxa"/>
          </w:tblCellMar>
        </w:tblPrEx>
        <w:tc>
          <w:tcPr>
            <w:tcW w:w="425"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8</w:t>
            </w:r>
          </w:p>
        </w:tc>
        <w:tc>
          <w:tcPr>
            <w:tcW w:w="567"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З.2.5</w:t>
            </w:r>
          </w:p>
        </w:tc>
        <w:tc>
          <w:tcPr>
            <w:tcW w:w="2126" w:type="dxa"/>
            <w:tcBorders>
              <w:left w:val="single" w:sz="2" w:space="0" w:color="000000"/>
              <w:bottom w:val="single" w:sz="2" w:space="0" w:color="000000"/>
            </w:tcBorders>
          </w:tcPr>
          <w:p w:rsid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Амбулатория </w:t>
            </w:r>
          </w:p>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п. Новокавказский</w:t>
            </w:r>
          </w:p>
        </w:tc>
        <w:tc>
          <w:tcPr>
            <w:tcW w:w="198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п. Новокавказский, ул. Средняя, 24</w:t>
            </w:r>
          </w:p>
        </w:tc>
        <w:tc>
          <w:tcPr>
            <w:tcW w:w="1843"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п. Новокавказский,</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 Петровка</w:t>
            </w:r>
          </w:p>
        </w:tc>
        <w:tc>
          <w:tcPr>
            <w:tcW w:w="113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25</w:t>
            </w: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1974</w:t>
            </w:r>
          </w:p>
          <w:p w:rsidR="00771273" w:rsidRPr="00004F53" w:rsidRDefault="00DD15B4" w:rsidP="009F1C07">
            <w:pPr>
              <w:spacing w:line="240" w:lineRule="auto"/>
              <w:ind w:left="-49" w:right="-53"/>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(удовлетворительное)</w:t>
            </w:r>
          </w:p>
        </w:tc>
      </w:tr>
      <w:tr w:rsidR="00771273" w:rsidRPr="00004F53" w:rsidTr="00004F53">
        <w:tblPrEx>
          <w:tblCellMar>
            <w:left w:w="57" w:type="dxa"/>
            <w:right w:w="57" w:type="dxa"/>
          </w:tblCellMar>
        </w:tblPrEx>
        <w:tc>
          <w:tcPr>
            <w:tcW w:w="425"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9</w:t>
            </w:r>
          </w:p>
        </w:tc>
        <w:tc>
          <w:tcPr>
            <w:tcW w:w="567"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З.2.6</w:t>
            </w:r>
          </w:p>
        </w:tc>
        <w:tc>
          <w:tcPr>
            <w:tcW w:w="2126" w:type="dxa"/>
            <w:tcBorders>
              <w:left w:val="single" w:sz="2" w:space="0" w:color="000000"/>
              <w:bottom w:val="single" w:sz="2" w:space="0" w:color="000000"/>
            </w:tcBorders>
          </w:tcPr>
          <w:p w:rsid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Амбулатория </w:t>
            </w:r>
          </w:p>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с. </w:t>
            </w:r>
            <w:proofErr w:type="spellStart"/>
            <w:r w:rsidRPr="00004F53">
              <w:rPr>
                <w:rFonts w:ascii="Times New Roman" w:eastAsia="Times New Roman" w:hAnsi="Times New Roman" w:cs="Times New Roman"/>
                <w:color w:val="000000" w:themeColor="text1"/>
              </w:rPr>
              <w:t>Круглолесского</w:t>
            </w:r>
            <w:proofErr w:type="spellEnd"/>
          </w:p>
        </w:tc>
        <w:tc>
          <w:tcPr>
            <w:tcW w:w="1984" w:type="dxa"/>
            <w:tcBorders>
              <w:left w:val="single" w:sz="2" w:space="0" w:color="000000"/>
              <w:bottom w:val="single" w:sz="2" w:space="0" w:color="000000"/>
            </w:tcBorders>
          </w:tcPr>
          <w:p w:rsid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с. </w:t>
            </w:r>
            <w:proofErr w:type="spellStart"/>
            <w:r w:rsidRPr="00004F53">
              <w:rPr>
                <w:rFonts w:ascii="Times New Roman" w:eastAsia="Times New Roman" w:hAnsi="Times New Roman" w:cs="Times New Roman"/>
                <w:color w:val="000000" w:themeColor="text1"/>
              </w:rPr>
              <w:t>Круглолесское</w:t>
            </w:r>
            <w:proofErr w:type="spellEnd"/>
            <w:r w:rsidRPr="00004F53">
              <w:rPr>
                <w:rFonts w:ascii="Times New Roman" w:eastAsia="Times New Roman" w:hAnsi="Times New Roman" w:cs="Times New Roman"/>
                <w:color w:val="000000" w:themeColor="text1"/>
              </w:rPr>
              <w:t xml:space="preserve">, </w:t>
            </w:r>
          </w:p>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ул. Комсомольская, 8</w:t>
            </w:r>
          </w:p>
        </w:tc>
        <w:tc>
          <w:tcPr>
            <w:tcW w:w="1843" w:type="dxa"/>
            <w:tcBorders>
              <w:left w:val="single" w:sz="2" w:space="0" w:color="000000"/>
              <w:bottom w:val="single" w:sz="2" w:space="0" w:color="000000"/>
            </w:tcBorders>
          </w:tcPr>
          <w:p w:rsid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с. </w:t>
            </w:r>
            <w:proofErr w:type="spellStart"/>
            <w:r w:rsidRPr="00004F53">
              <w:rPr>
                <w:rFonts w:ascii="Times New Roman" w:eastAsia="Times New Roman" w:hAnsi="Times New Roman" w:cs="Times New Roman"/>
                <w:color w:val="000000" w:themeColor="text1"/>
              </w:rPr>
              <w:t>Круглолесское</w:t>
            </w:r>
            <w:proofErr w:type="spellEnd"/>
            <w:r w:rsidRPr="00004F53">
              <w:rPr>
                <w:rFonts w:ascii="Times New Roman" w:eastAsia="Times New Roman" w:hAnsi="Times New Roman" w:cs="Times New Roman"/>
                <w:color w:val="000000" w:themeColor="text1"/>
              </w:rPr>
              <w:t xml:space="preserve">, </w:t>
            </w:r>
          </w:p>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с. Садовое</w:t>
            </w:r>
          </w:p>
        </w:tc>
        <w:tc>
          <w:tcPr>
            <w:tcW w:w="113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40</w:t>
            </w: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1971</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(хорошее)</w:t>
            </w:r>
          </w:p>
        </w:tc>
      </w:tr>
      <w:tr w:rsidR="00771273" w:rsidRPr="00004F53" w:rsidTr="00004F53">
        <w:tblPrEx>
          <w:tblCellMar>
            <w:left w:w="57" w:type="dxa"/>
            <w:right w:w="57" w:type="dxa"/>
          </w:tblCellMar>
        </w:tblPrEx>
        <w:trPr>
          <w:trHeight w:val="698"/>
        </w:trPr>
        <w:tc>
          <w:tcPr>
            <w:tcW w:w="425"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lastRenderedPageBreak/>
              <w:t>10</w:t>
            </w:r>
          </w:p>
        </w:tc>
        <w:tc>
          <w:tcPr>
            <w:tcW w:w="567"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З.2.7</w:t>
            </w:r>
          </w:p>
        </w:tc>
        <w:tc>
          <w:tcPr>
            <w:tcW w:w="2126" w:type="dxa"/>
            <w:tcBorders>
              <w:left w:val="single" w:sz="2" w:space="0" w:color="000000"/>
              <w:bottom w:val="single" w:sz="2" w:space="0" w:color="000000"/>
            </w:tcBorders>
          </w:tcPr>
          <w:p w:rsid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Амбулатория </w:t>
            </w:r>
          </w:p>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 Среднего</w:t>
            </w:r>
          </w:p>
        </w:tc>
        <w:tc>
          <w:tcPr>
            <w:tcW w:w="198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 Средний,</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ул. Садовая, 30</w:t>
            </w:r>
          </w:p>
        </w:tc>
        <w:tc>
          <w:tcPr>
            <w:tcW w:w="1843" w:type="dxa"/>
            <w:tcBorders>
              <w:left w:val="single" w:sz="2" w:space="0" w:color="000000"/>
              <w:bottom w:val="single" w:sz="2" w:space="0" w:color="000000"/>
            </w:tcBorders>
          </w:tcPr>
          <w:p w:rsid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х. Средний, </w:t>
            </w:r>
          </w:p>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х. </w:t>
            </w:r>
            <w:proofErr w:type="spellStart"/>
            <w:r w:rsidRPr="00004F53">
              <w:rPr>
                <w:rFonts w:ascii="Times New Roman" w:eastAsia="Times New Roman" w:hAnsi="Times New Roman" w:cs="Times New Roman"/>
                <w:color w:val="000000" w:themeColor="text1"/>
              </w:rPr>
              <w:t>Ледохович</w:t>
            </w:r>
            <w:proofErr w:type="spellEnd"/>
          </w:p>
        </w:tc>
        <w:tc>
          <w:tcPr>
            <w:tcW w:w="113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25</w:t>
            </w: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1960</w:t>
            </w:r>
          </w:p>
          <w:p w:rsidR="00771273" w:rsidRPr="00004F53" w:rsidRDefault="00DD15B4" w:rsidP="009F1C07">
            <w:pPr>
              <w:spacing w:line="240" w:lineRule="auto"/>
              <w:ind w:left="-49" w:right="-53"/>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(удовлетворительное)</w:t>
            </w:r>
          </w:p>
        </w:tc>
      </w:tr>
      <w:tr w:rsidR="00771273" w:rsidRPr="00004F53" w:rsidTr="00004F53">
        <w:tblPrEx>
          <w:tblCellMar>
            <w:left w:w="57" w:type="dxa"/>
            <w:right w:w="57" w:type="dxa"/>
          </w:tblCellMar>
        </w:tblPrEx>
        <w:tc>
          <w:tcPr>
            <w:tcW w:w="425"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11</w:t>
            </w:r>
          </w:p>
        </w:tc>
        <w:tc>
          <w:tcPr>
            <w:tcW w:w="567"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З.2.8</w:t>
            </w:r>
          </w:p>
        </w:tc>
        <w:tc>
          <w:tcPr>
            <w:tcW w:w="2126" w:type="dxa"/>
            <w:tcBorders>
              <w:left w:val="single" w:sz="2" w:space="0" w:color="000000"/>
              <w:bottom w:val="single" w:sz="2" w:space="0" w:color="000000"/>
            </w:tcBorders>
          </w:tcPr>
          <w:p w:rsid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Амбулатория </w:t>
            </w:r>
          </w:p>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с. Калиновского</w:t>
            </w:r>
          </w:p>
        </w:tc>
        <w:tc>
          <w:tcPr>
            <w:tcW w:w="198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с. </w:t>
            </w:r>
            <w:proofErr w:type="spellStart"/>
            <w:r w:rsidRPr="00004F53">
              <w:rPr>
                <w:rFonts w:ascii="Times New Roman" w:eastAsia="Times New Roman" w:hAnsi="Times New Roman" w:cs="Times New Roman"/>
                <w:color w:val="000000" w:themeColor="text1"/>
              </w:rPr>
              <w:t>Калиновское</w:t>
            </w:r>
            <w:proofErr w:type="spellEnd"/>
            <w:r w:rsidRPr="00004F53">
              <w:rPr>
                <w:rFonts w:ascii="Times New Roman" w:eastAsia="Times New Roman" w:hAnsi="Times New Roman" w:cs="Times New Roman"/>
                <w:color w:val="000000" w:themeColor="text1"/>
              </w:rPr>
              <w:t>,</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ул. Ленинская, 76</w:t>
            </w:r>
          </w:p>
        </w:tc>
        <w:tc>
          <w:tcPr>
            <w:tcW w:w="1843" w:type="dxa"/>
            <w:tcBorders>
              <w:left w:val="single" w:sz="2" w:space="0" w:color="000000"/>
              <w:bottom w:val="single" w:sz="2" w:space="0" w:color="000000"/>
            </w:tcBorders>
          </w:tcPr>
          <w:p w:rsid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с. </w:t>
            </w:r>
            <w:proofErr w:type="spellStart"/>
            <w:r w:rsidRPr="00004F53">
              <w:rPr>
                <w:rFonts w:ascii="Times New Roman" w:eastAsia="Times New Roman" w:hAnsi="Times New Roman" w:cs="Times New Roman"/>
                <w:color w:val="000000" w:themeColor="text1"/>
              </w:rPr>
              <w:t>Калиновское</w:t>
            </w:r>
            <w:proofErr w:type="spellEnd"/>
            <w:r w:rsidRPr="00004F53">
              <w:rPr>
                <w:rFonts w:ascii="Times New Roman" w:eastAsia="Times New Roman" w:hAnsi="Times New Roman" w:cs="Times New Roman"/>
                <w:color w:val="000000" w:themeColor="text1"/>
              </w:rPr>
              <w:t xml:space="preserve">, </w:t>
            </w:r>
          </w:p>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 Розлив</w:t>
            </w:r>
          </w:p>
        </w:tc>
        <w:tc>
          <w:tcPr>
            <w:tcW w:w="113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40</w:t>
            </w: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1968</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(хорошее)</w:t>
            </w:r>
          </w:p>
        </w:tc>
      </w:tr>
      <w:tr w:rsidR="00771273" w:rsidRPr="00004F53" w:rsidTr="00004F53">
        <w:tblPrEx>
          <w:tblCellMar>
            <w:left w:w="57" w:type="dxa"/>
            <w:right w:w="57" w:type="dxa"/>
          </w:tblCellMar>
        </w:tblPrEx>
        <w:tc>
          <w:tcPr>
            <w:tcW w:w="9639" w:type="dxa"/>
            <w:gridSpan w:val="7"/>
            <w:tcBorders>
              <w:left w:val="single" w:sz="2" w:space="0" w:color="000000"/>
              <w:bottom w:val="single" w:sz="2" w:space="0" w:color="000000"/>
              <w:right w:val="single" w:sz="2" w:space="0" w:color="000000"/>
            </w:tcBorders>
          </w:tcPr>
          <w:p w:rsidR="00771273" w:rsidRPr="00004F53" w:rsidRDefault="00DD15B4">
            <w:pPr>
              <w:spacing w:line="240" w:lineRule="auto"/>
              <w:rPr>
                <w:rFonts w:ascii="Times New Roman" w:hAnsi="Times New Roman" w:cs="Times New Roman"/>
                <w:color w:val="000000" w:themeColor="text1"/>
              </w:rPr>
            </w:pPr>
            <w:proofErr w:type="spellStart"/>
            <w:r w:rsidRPr="00004F53">
              <w:rPr>
                <w:rFonts w:ascii="Times New Roman" w:eastAsia="Times New Roman" w:hAnsi="Times New Roman" w:cs="Times New Roman"/>
                <w:color w:val="000000" w:themeColor="text1"/>
              </w:rPr>
              <w:t>ФАПы</w:t>
            </w:r>
            <w:proofErr w:type="spellEnd"/>
          </w:p>
        </w:tc>
      </w:tr>
      <w:tr w:rsidR="00771273" w:rsidRPr="00004F53" w:rsidTr="00004F53">
        <w:tblPrEx>
          <w:tblCellMar>
            <w:left w:w="57" w:type="dxa"/>
            <w:right w:w="57" w:type="dxa"/>
          </w:tblCellMar>
        </w:tblPrEx>
        <w:tc>
          <w:tcPr>
            <w:tcW w:w="425"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12</w:t>
            </w:r>
          </w:p>
        </w:tc>
        <w:tc>
          <w:tcPr>
            <w:tcW w:w="567"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З.3.1</w:t>
            </w:r>
          </w:p>
        </w:tc>
        <w:tc>
          <w:tcPr>
            <w:tcW w:w="2126"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ФАП х. Всадник</w:t>
            </w:r>
          </w:p>
        </w:tc>
        <w:tc>
          <w:tcPr>
            <w:tcW w:w="198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 Всадник,</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ул. Комсомольская, 3</w:t>
            </w:r>
          </w:p>
        </w:tc>
        <w:tc>
          <w:tcPr>
            <w:tcW w:w="1843"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 Всадник</w:t>
            </w:r>
          </w:p>
        </w:tc>
        <w:tc>
          <w:tcPr>
            <w:tcW w:w="113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10</w:t>
            </w:r>
          </w:p>
        </w:tc>
        <w:tc>
          <w:tcPr>
            <w:tcW w:w="1560" w:type="dxa"/>
            <w:tcBorders>
              <w:left w:val="single" w:sz="2" w:space="0" w:color="000000"/>
              <w:bottom w:val="single" w:sz="2" w:space="0" w:color="000000"/>
              <w:right w:val="single" w:sz="2" w:space="0" w:color="000000"/>
            </w:tcBorders>
          </w:tcPr>
          <w:p w:rsidR="00771273" w:rsidRPr="00004F53" w:rsidRDefault="00DD15B4" w:rsidP="009F1C07">
            <w:pPr>
              <w:spacing w:line="240" w:lineRule="auto"/>
              <w:ind w:left="-49" w:right="-58"/>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1990 (удовлетворительное)</w:t>
            </w:r>
          </w:p>
        </w:tc>
      </w:tr>
      <w:tr w:rsidR="00771273" w:rsidRPr="00004F53" w:rsidTr="00004F53">
        <w:tblPrEx>
          <w:tblCellMar>
            <w:left w:w="57" w:type="dxa"/>
            <w:right w:w="57" w:type="dxa"/>
          </w:tblCellMar>
        </w:tblPrEx>
        <w:tc>
          <w:tcPr>
            <w:tcW w:w="425"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13</w:t>
            </w:r>
          </w:p>
        </w:tc>
        <w:tc>
          <w:tcPr>
            <w:tcW w:w="567"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З.3.2</w:t>
            </w:r>
          </w:p>
        </w:tc>
        <w:tc>
          <w:tcPr>
            <w:tcW w:w="2126" w:type="dxa"/>
            <w:tcBorders>
              <w:left w:val="single" w:sz="2" w:space="0" w:color="000000"/>
              <w:bottom w:val="single" w:sz="2" w:space="0" w:color="000000"/>
            </w:tcBorders>
          </w:tcPr>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ФАП х. </w:t>
            </w:r>
            <w:proofErr w:type="spellStart"/>
            <w:r w:rsidRPr="00004F53">
              <w:rPr>
                <w:rFonts w:ascii="Times New Roman" w:eastAsia="Times New Roman" w:hAnsi="Times New Roman" w:cs="Times New Roman"/>
                <w:color w:val="000000" w:themeColor="text1"/>
              </w:rPr>
              <w:t>Ледохович</w:t>
            </w:r>
            <w:proofErr w:type="spellEnd"/>
          </w:p>
        </w:tc>
        <w:tc>
          <w:tcPr>
            <w:tcW w:w="198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х. </w:t>
            </w:r>
            <w:proofErr w:type="spellStart"/>
            <w:r w:rsidRPr="00004F53">
              <w:rPr>
                <w:rFonts w:ascii="Times New Roman" w:eastAsia="Times New Roman" w:hAnsi="Times New Roman" w:cs="Times New Roman"/>
                <w:color w:val="000000" w:themeColor="text1"/>
              </w:rPr>
              <w:t>Ледохович</w:t>
            </w:r>
            <w:proofErr w:type="spellEnd"/>
          </w:p>
        </w:tc>
        <w:tc>
          <w:tcPr>
            <w:tcW w:w="1843"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х. </w:t>
            </w:r>
            <w:proofErr w:type="spellStart"/>
            <w:r w:rsidRPr="00004F53">
              <w:rPr>
                <w:rFonts w:ascii="Times New Roman" w:eastAsia="Times New Roman" w:hAnsi="Times New Roman" w:cs="Times New Roman"/>
                <w:color w:val="000000" w:themeColor="text1"/>
              </w:rPr>
              <w:t>Ледохович</w:t>
            </w:r>
            <w:proofErr w:type="spellEnd"/>
          </w:p>
        </w:tc>
        <w:tc>
          <w:tcPr>
            <w:tcW w:w="113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10</w:t>
            </w: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2020</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(хорошее)</w:t>
            </w:r>
          </w:p>
        </w:tc>
      </w:tr>
      <w:tr w:rsidR="00771273" w:rsidRPr="00004F53" w:rsidTr="00004F53">
        <w:tblPrEx>
          <w:tblCellMar>
            <w:left w:w="57" w:type="dxa"/>
            <w:right w:w="57" w:type="dxa"/>
          </w:tblCellMar>
        </w:tblPrEx>
        <w:tc>
          <w:tcPr>
            <w:tcW w:w="425"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14</w:t>
            </w:r>
          </w:p>
        </w:tc>
        <w:tc>
          <w:tcPr>
            <w:tcW w:w="567"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З.3.3</w:t>
            </w:r>
          </w:p>
        </w:tc>
        <w:tc>
          <w:tcPr>
            <w:tcW w:w="2126" w:type="dxa"/>
            <w:tcBorders>
              <w:left w:val="single" w:sz="2" w:space="0" w:color="000000"/>
              <w:bottom w:val="single" w:sz="2" w:space="0" w:color="000000"/>
            </w:tcBorders>
          </w:tcPr>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ФАП х. Харьковский</w:t>
            </w:r>
          </w:p>
        </w:tc>
        <w:tc>
          <w:tcPr>
            <w:tcW w:w="1984" w:type="dxa"/>
            <w:tcBorders>
              <w:left w:val="single" w:sz="2" w:space="0" w:color="000000"/>
              <w:bottom w:val="single" w:sz="2" w:space="0" w:color="000000"/>
            </w:tcBorders>
          </w:tcPr>
          <w:p w:rsidR="00004F53" w:rsidRDefault="00DD15B4" w:rsidP="00004F53">
            <w:pPr>
              <w:spacing w:line="240" w:lineRule="auto"/>
              <w:jc w:val="left"/>
              <w:rPr>
                <w:rFonts w:ascii="Times New Roman" w:eastAsia="Times New Roman" w:hAnsi="Times New Roman" w:cs="Times New Roman"/>
                <w:color w:val="000000" w:themeColor="text1"/>
              </w:rPr>
            </w:pPr>
            <w:r w:rsidRPr="00004F53">
              <w:rPr>
                <w:rFonts w:ascii="Times New Roman" w:eastAsia="Times New Roman" w:hAnsi="Times New Roman" w:cs="Times New Roman"/>
                <w:color w:val="000000" w:themeColor="text1"/>
              </w:rPr>
              <w:t xml:space="preserve">х. Харьковский, </w:t>
            </w:r>
          </w:p>
          <w:p w:rsidR="00771273" w:rsidRPr="00004F53" w:rsidRDefault="00DD15B4" w:rsidP="00004F53">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ул. Ленина, 31</w:t>
            </w:r>
          </w:p>
        </w:tc>
        <w:tc>
          <w:tcPr>
            <w:tcW w:w="1843"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 Харьковский</w:t>
            </w:r>
          </w:p>
        </w:tc>
        <w:tc>
          <w:tcPr>
            <w:tcW w:w="113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10</w:t>
            </w: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2018</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(хорошее)</w:t>
            </w:r>
          </w:p>
        </w:tc>
      </w:tr>
      <w:tr w:rsidR="00771273" w:rsidRPr="00004F53" w:rsidTr="00004F53">
        <w:tblPrEx>
          <w:tblCellMar>
            <w:left w:w="57" w:type="dxa"/>
            <w:right w:w="57" w:type="dxa"/>
          </w:tblCellMar>
        </w:tblPrEx>
        <w:tc>
          <w:tcPr>
            <w:tcW w:w="425"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15</w:t>
            </w:r>
          </w:p>
        </w:tc>
        <w:tc>
          <w:tcPr>
            <w:tcW w:w="567"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З.3.4</w:t>
            </w:r>
          </w:p>
        </w:tc>
        <w:tc>
          <w:tcPr>
            <w:tcW w:w="2126"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ФАП х. Розлив</w:t>
            </w:r>
          </w:p>
        </w:tc>
        <w:tc>
          <w:tcPr>
            <w:tcW w:w="198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 Розлив</w:t>
            </w:r>
          </w:p>
        </w:tc>
        <w:tc>
          <w:tcPr>
            <w:tcW w:w="1843"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 Розлив</w:t>
            </w:r>
          </w:p>
        </w:tc>
        <w:tc>
          <w:tcPr>
            <w:tcW w:w="113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10</w:t>
            </w: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2019</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(хорошее)</w:t>
            </w:r>
          </w:p>
        </w:tc>
      </w:tr>
      <w:tr w:rsidR="00771273" w:rsidRPr="00004F53" w:rsidTr="00004F53">
        <w:tblPrEx>
          <w:tblCellMar>
            <w:left w:w="57" w:type="dxa"/>
            <w:right w:w="57" w:type="dxa"/>
          </w:tblCellMar>
        </w:tblPrEx>
        <w:tc>
          <w:tcPr>
            <w:tcW w:w="9639" w:type="dxa"/>
            <w:gridSpan w:val="7"/>
            <w:tcBorders>
              <w:left w:val="single" w:sz="2" w:space="0" w:color="000000"/>
              <w:bottom w:val="single" w:sz="2" w:space="0" w:color="000000"/>
              <w:right w:val="single" w:sz="2" w:space="0" w:color="000000"/>
            </w:tcBorders>
          </w:tcPr>
          <w:p w:rsidR="00771273" w:rsidRPr="00004F53" w:rsidRDefault="00DD15B4">
            <w:pPr>
              <w:spacing w:line="240" w:lineRule="auto"/>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Объекты местного значения</w:t>
            </w:r>
          </w:p>
        </w:tc>
      </w:tr>
      <w:tr w:rsidR="00771273" w:rsidRPr="00004F53" w:rsidTr="00004F53">
        <w:tblPrEx>
          <w:tblCellMar>
            <w:left w:w="57" w:type="dxa"/>
            <w:right w:w="57" w:type="dxa"/>
          </w:tblCellMar>
        </w:tblPrEx>
        <w:tc>
          <w:tcPr>
            <w:tcW w:w="9639" w:type="dxa"/>
            <w:gridSpan w:val="7"/>
            <w:tcBorders>
              <w:left w:val="single" w:sz="2" w:space="0" w:color="000000"/>
              <w:bottom w:val="single" w:sz="2" w:space="0" w:color="000000"/>
              <w:right w:val="single" w:sz="2" w:space="0" w:color="000000"/>
            </w:tcBorders>
          </w:tcPr>
          <w:p w:rsidR="00771273" w:rsidRPr="00004F53" w:rsidRDefault="00DD15B4">
            <w:pPr>
              <w:spacing w:line="240" w:lineRule="auto"/>
              <w:rPr>
                <w:rFonts w:ascii="Times New Roman" w:hAnsi="Times New Roman" w:cs="Times New Roman"/>
                <w:color w:val="000000" w:themeColor="text1"/>
              </w:rPr>
            </w:pPr>
            <w:proofErr w:type="spellStart"/>
            <w:r w:rsidRPr="00004F53">
              <w:rPr>
                <w:rFonts w:ascii="Times New Roman" w:eastAsia="Times New Roman" w:hAnsi="Times New Roman" w:cs="Times New Roman"/>
                <w:color w:val="000000" w:themeColor="text1"/>
              </w:rPr>
              <w:t>ФАПы</w:t>
            </w:r>
            <w:proofErr w:type="spellEnd"/>
          </w:p>
        </w:tc>
      </w:tr>
      <w:tr w:rsidR="00771273" w:rsidRPr="00004F53" w:rsidTr="00004F53">
        <w:tblPrEx>
          <w:tblCellMar>
            <w:left w:w="57" w:type="dxa"/>
            <w:right w:w="57" w:type="dxa"/>
          </w:tblCellMar>
        </w:tblPrEx>
        <w:tc>
          <w:tcPr>
            <w:tcW w:w="425"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16</w:t>
            </w:r>
          </w:p>
        </w:tc>
        <w:tc>
          <w:tcPr>
            <w:tcW w:w="567"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З.3.5</w:t>
            </w:r>
          </w:p>
        </w:tc>
        <w:tc>
          <w:tcPr>
            <w:tcW w:w="2126"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ФАП п. Дубовая Роща</w:t>
            </w:r>
          </w:p>
        </w:tc>
        <w:tc>
          <w:tcPr>
            <w:tcW w:w="198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п. Дубовая Роща,</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ул. Маяковского, 1б</w:t>
            </w:r>
          </w:p>
        </w:tc>
        <w:tc>
          <w:tcPr>
            <w:tcW w:w="1843"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п. Дубовая Роща,</w:t>
            </w:r>
          </w:p>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п. Лесная поляна</w:t>
            </w:r>
          </w:p>
        </w:tc>
        <w:tc>
          <w:tcPr>
            <w:tcW w:w="1134" w:type="dxa"/>
            <w:tcBorders>
              <w:left w:val="single" w:sz="2" w:space="0" w:color="000000"/>
              <w:bottom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20</w:t>
            </w:r>
          </w:p>
        </w:tc>
        <w:tc>
          <w:tcPr>
            <w:tcW w:w="1560" w:type="dxa"/>
            <w:tcBorders>
              <w:left w:val="single" w:sz="2" w:space="0" w:color="000000"/>
              <w:bottom w:val="single" w:sz="2" w:space="0" w:color="000000"/>
              <w:right w:val="single" w:sz="2" w:space="0" w:color="000000"/>
            </w:tcBorders>
          </w:tcPr>
          <w:p w:rsidR="00771273" w:rsidRPr="00004F53" w:rsidRDefault="00DD15B4">
            <w:pPr>
              <w:spacing w:line="240" w:lineRule="auto"/>
              <w:jc w:val="left"/>
              <w:rPr>
                <w:rFonts w:ascii="Times New Roman" w:hAnsi="Times New Roman" w:cs="Times New Roman"/>
                <w:color w:val="000000" w:themeColor="text1"/>
              </w:rPr>
            </w:pPr>
            <w:r w:rsidRPr="00004F53">
              <w:rPr>
                <w:rFonts w:ascii="Times New Roman" w:eastAsia="Times New Roman" w:hAnsi="Times New Roman" w:cs="Times New Roman"/>
                <w:color w:val="000000" w:themeColor="text1"/>
              </w:rPr>
              <w:t>удовлетворительное</w:t>
            </w:r>
          </w:p>
        </w:tc>
      </w:tr>
      <w:tr w:rsidR="00771273" w:rsidRPr="00004F53" w:rsidTr="00004F53">
        <w:tblPrEx>
          <w:tblCellMar>
            <w:left w:w="57" w:type="dxa"/>
            <w:right w:w="57" w:type="dxa"/>
          </w:tblCellMar>
        </w:tblPrEx>
        <w:tc>
          <w:tcPr>
            <w:tcW w:w="425" w:type="dxa"/>
            <w:tcBorders>
              <w:left w:val="single" w:sz="2" w:space="0" w:color="000000"/>
              <w:bottom w:val="single" w:sz="2" w:space="0" w:color="000000"/>
            </w:tcBorders>
          </w:tcPr>
          <w:p w:rsidR="00771273" w:rsidRPr="009F1C07" w:rsidRDefault="00DD15B4">
            <w:pPr>
              <w:spacing w:line="240" w:lineRule="auto"/>
              <w:jc w:val="left"/>
              <w:rPr>
                <w:rFonts w:ascii="Times New Roman" w:hAnsi="Times New Roman" w:cs="Times New Roman"/>
                <w:color w:val="000000" w:themeColor="text1"/>
              </w:rPr>
            </w:pPr>
            <w:r w:rsidRPr="009F1C07">
              <w:rPr>
                <w:rFonts w:ascii="Times New Roman" w:eastAsia="Times New Roman" w:hAnsi="Times New Roman" w:cs="Times New Roman"/>
                <w:color w:val="000000" w:themeColor="text1"/>
              </w:rPr>
              <w:t>17</w:t>
            </w:r>
          </w:p>
        </w:tc>
        <w:tc>
          <w:tcPr>
            <w:tcW w:w="567" w:type="dxa"/>
            <w:tcBorders>
              <w:left w:val="single" w:sz="2" w:space="0" w:color="000000"/>
              <w:bottom w:val="single" w:sz="2" w:space="0" w:color="000000"/>
            </w:tcBorders>
          </w:tcPr>
          <w:p w:rsidR="00771273" w:rsidRPr="009F1C07" w:rsidRDefault="00DD15B4">
            <w:pPr>
              <w:spacing w:line="240" w:lineRule="auto"/>
              <w:jc w:val="left"/>
              <w:rPr>
                <w:rFonts w:ascii="Times New Roman" w:hAnsi="Times New Roman" w:cs="Times New Roman"/>
                <w:color w:val="000000" w:themeColor="text1"/>
              </w:rPr>
            </w:pPr>
            <w:r w:rsidRPr="009F1C07">
              <w:rPr>
                <w:rFonts w:ascii="Times New Roman" w:eastAsia="Times New Roman" w:hAnsi="Times New Roman" w:cs="Times New Roman"/>
                <w:color w:val="000000" w:themeColor="text1"/>
              </w:rPr>
              <w:t>З.3.6</w:t>
            </w:r>
          </w:p>
        </w:tc>
        <w:tc>
          <w:tcPr>
            <w:tcW w:w="2126" w:type="dxa"/>
            <w:tcBorders>
              <w:left w:val="single" w:sz="2" w:space="0" w:color="000000"/>
              <w:bottom w:val="single" w:sz="2" w:space="0" w:color="000000"/>
            </w:tcBorders>
          </w:tcPr>
          <w:p w:rsidR="00771273" w:rsidRPr="009F1C07" w:rsidRDefault="00DD15B4">
            <w:pPr>
              <w:spacing w:line="240" w:lineRule="auto"/>
              <w:jc w:val="left"/>
              <w:rPr>
                <w:rFonts w:ascii="Times New Roman" w:hAnsi="Times New Roman" w:cs="Times New Roman"/>
                <w:color w:val="000000" w:themeColor="text1"/>
              </w:rPr>
            </w:pPr>
            <w:r w:rsidRPr="009F1C07">
              <w:rPr>
                <w:rFonts w:ascii="Times New Roman" w:eastAsia="Times New Roman" w:hAnsi="Times New Roman" w:cs="Times New Roman"/>
                <w:color w:val="000000" w:themeColor="text1"/>
              </w:rPr>
              <w:t>ФАП с. Садовое</w:t>
            </w:r>
          </w:p>
        </w:tc>
        <w:tc>
          <w:tcPr>
            <w:tcW w:w="1984" w:type="dxa"/>
            <w:tcBorders>
              <w:left w:val="single" w:sz="2" w:space="0" w:color="000000"/>
              <w:bottom w:val="single" w:sz="2" w:space="0" w:color="000000"/>
            </w:tcBorders>
          </w:tcPr>
          <w:p w:rsidR="00771273" w:rsidRPr="009F1C07" w:rsidRDefault="00DD15B4">
            <w:pPr>
              <w:spacing w:line="240" w:lineRule="auto"/>
              <w:jc w:val="left"/>
              <w:rPr>
                <w:rFonts w:ascii="Times New Roman" w:hAnsi="Times New Roman" w:cs="Times New Roman"/>
                <w:color w:val="000000" w:themeColor="text1"/>
              </w:rPr>
            </w:pPr>
            <w:r w:rsidRPr="009F1C07">
              <w:rPr>
                <w:rFonts w:ascii="Times New Roman" w:eastAsia="Times New Roman" w:hAnsi="Times New Roman" w:cs="Times New Roman"/>
                <w:color w:val="000000" w:themeColor="text1"/>
              </w:rPr>
              <w:t>с. Садовое,</w:t>
            </w:r>
          </w:p>
          <w:p w:rsidR="00771273" w:rsidRPr="009F1C07" w:rsidRDefault="00DD15B4">
            <w:pPr>
              <w:spacing w:line="240" w:lineRule="auto"/>
              <w:jc w:val="left"/>
              <w:rPr>
                <w:rFonts w:ascii="Times New Roman" w:hAnsi="Times New Roman" w:cs="Times New Roman"/>
                <w:color w:val="000000" w:themeColor="text1"/>
              </w:rPr>
            </w:pPr>
            <w:r w:rsidRPr="009F1C07">
              <w:rPr>
                <w:rFonts w:ascii="Times New Roman" w:eastAsia="Times New Roman" w:hAnsi="Times New Roman" w:cs="Times New Roman"/>
                <w:color w:val="000000" w:themeColor="text1"/>
              </w:rPr>
              <w:t>ул. Ленина, 185/2</w:t>
            </w:r>
          </w:p>
        </w:tc>
        <w:tc>
          <w:tcPr>
            <w:tcW w:w="1843" w:type="dxa"/>
            <w:tcBorders>
              <w:left w:val="single" w:sz="2" w:space="0" w:color="000000"/>
              <w:bottom w:val="single" w:sz="2" w:space="0" w:color="000000"/>
            </w:tcBorders>
          </w:tcPr>
          <w:p w:rsidR="00771273" w:rsidRPr="009F1C07" w:rsidRDefault="00DD15B4">
            <w:pPr>
              <w:spacing w:line="240" w:lineRule="auto"/>
              <w:jc w:val="left"/>
              <w:rPr>
                <w:rFonts w:ascii="Times New Roman" w:hAnsi="Times New Roman" w:cs="Times New Roman"/>
                <w:color w:val="000000" w:themeColor="text1"/>
              </w:rPr>
            </w:pPr>
            <w:r w:rsidRPr="009F1C07">
              <w:rPr>
                <w:rFonts w:ascii="Times New Roman" w:eastAsia="Times New Roman" w:hAnsi="Times New Roman" w:cs="Times New Roman"/>
                <w:color w:val="000000" w:themeColor="text1"/>
              </w:rPr>
              <w:t>с. Садовое</w:t>
            </w:r>
          </w:p>
        </w:tc>
        <w:tc>
          <w:tcPr>
            <w:tcW w:w="1134" w:type="dxa"/>
            <w:tcBorders>
              <w:left w:val="single" w:sz="2" w:space="0" w:color="000000"/>
              <w:bottom w:val="single" w:sz="2" w:space="0" w:color="000000"/>
            </w:tcBorders>
          </w:tcPr>
          <w:p w:rsidR="00771273" w:rsidRPr="009F1C07" w:rsidRDefault="00DD15B4">
            <w:pPr>
              <w:spacing w:line="240" w:lineRule="auto"/>
              <w:jc w:val="left"/>
              <w:rPr>
                <w:rFonts w:ascii="Times New Roman" w:hAnsi="Times New Roman" w:cs="Times New Roman"/>
                <w:color w:val="000000" w:themeColor="text1"/>
              </w:rPr>
            </w:pPr>
            <w:r w:rsidRPr="009F1C07">
              <w:rPr>
                <w:rFonts w:ascii="Times New Roman" w:eastAsia="Times New Roman" w:hAnsi="Times New Roman" w:cs="Times New Roman"/>
                <w:color w:val="000000" w:themeColor="text1"/>
              </w:rPr>
              <w:t>20</w:t>
            </w:r>
          </w:p>
        </w:tc>
        <w:tc>
          <w:tcPr>
            <w:tcW w:w="1560" w:type="dxa"/>
            <w:tcBorders>
              <w:left w:val="single" w:sz="2" w:space="0" w:color="000000"/>
              <w:bottom w:val="single" w:sz="2" w:space="0" w:color="000000"/>
              <w:right w:val="single" w:sz="2" w:space="0" w:color="000000"/>
            </w:tcBorders>
          </w:tcPr>
          <w:p w:rsidR="00771273" w:rsidRPr="009F1C07" w:rsidRDefault="009F1C07">
            <w:pPr>
              <w:spacing w:line="240" w:lineRule="auto"/>
              <w:jc w:val="left"/>
              <w:rPr>
                <w:rFonts w:ascii="Times New Roman" w:hAnsi="Times New Roman" w:cs="Times New Roman"/>
                <w:color w:val="000000" w:themeColor="text1"/>
              </w:rPr>
            </w:pPr>
            <w:r w:rsidRPr="009F1C07">
              <w:rPr>
                <w:rFonts w:ascii="Times New Roman" w:eastAsia="Times New Roman" w:hAnsi="Times New Roman" w:cs="Times New Roman"/>
                <w:color w:val="000000" w:themeColor="text1"/>
              </w:rPr>
              <w:t>хорошее</w:t>
            </w:r>
          </w:p>
        </w:tc>
      </w:tr>
    </w:tbl>
    <w:p w:rsidR="00771273" w:rsidRPr="00004F53" w:rsidRDefault="00771273" w:rsidP="00004F53">
      <w:pPr>
        <w:spacing w:line="240" w:lineRule="auto"/>
        <w:ind w:firstLine="709"/>
        <w:jc w:val="both"/>
        <w:rPr>
          <w:rFonts w:ascii="Times New Roman" w:hAnsi="Times New Roman" w:cs="Times New Roman"/>
          <w:sz w:val="20"/>
          <w:szCs w:val="20"/>
        </w:rPr>
      </w:pPr>
    </w:p>
    <w:p w:rsidR="00771273" w:rsidRDefault="00DD15B4" w:rsidP="00004F5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об основных проблемах и ограничениях</w:t>
      </w:r>
    </w:p>
    <w:p w:rsidR="00771273" w:rsidRDefault="00DD15B4" w:rsidP="00004F5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объектов системы здравоохранения муниципального округа характерны следующие проблемы:</w:t>
      </w:r>
    </w:p>
    <w:p w:rsidR="00771273" w:rsidRDefault="00DD15B4" w:rsidP="00004F5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ряд амбулаторно-поликлинических учреждений в населенных пунктах располагаются в ветхих зданиях, требующих реконструкции или возведения новых объектов;</w:t>
      </w:r>
    </w:p>
    <w:p w:rsidR="00771273" w:rsidRDefault="00DD15B4" w:rsidP="00004F5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несоответствие уровня обеспеченности койками в больнице нормативным стандартам установленным региональными нормативами градостроительного проектирования;</w:t>
      </w:r>
    </w:p>
    <w:p w:rsidR="00771273" w:rsidRDefault="00DD15B4" w:rsidP="00004F5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недостаточный уровень развития материально-технической базы учреждений здравоохранения;</w:t>
      </w:r>
    </w:p>
    <w:p w:rsidR="00771273" w:rsidRDefault="00DD15B4" w:rsidP="00004F5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дефицит врачей и среднего медицинского персонала, высокий уровень наличия кадров пенсионного возраста.</w:t>
      </w:r>
    </w:p>
    <w:p w:rsidR="00771273" w:rsidRDefault="00DD15B4" w:rsidP="00004F5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Направления развития</w:t>
      </w:r>
    </w:p>
    <w:p w:rsidR="00771273" w:rsidRDefault="00DD15B4" w:rsidP="00004F5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Здравоохранение населения Александровского м</w:t>
      </w:r>
      <w:r w:rsidR="00004F53">
        <w:rPr>
          <w:rFonts w:ascii="Times New Roman" w:hAnsi="Times New Roman" w:cs="Times New Roman"/>
          <w:sz w:val="28"/>
          <w:szCs w:val="28"/>
        </w:rPr>
        <w:t>униципального округа</w:t>
      </w:r>
      <w:r>
        <w:rPr>
          <w:rFonts w:ascii="Times New Roman" w:hAnsi="Times New Roman" w:cs="Times New Roman"/>
          <w:sz w:val="28"/>
          <w:szCs w:val="28"/>
        </w:rPr>
        <w:t xml:space="preserve"> относится к вопросам регионального значения Ставропольского края.</w:t>
      </w:r>
    </w:p>
    <w:p w:rsidR="00771273" w:rsidRDefault="00DD15B4" w:rsidP="00004F53">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Схемой территориального планирования Ставропольского края, схемой территориального планирования Александровского муниципального района Ставропольского края и региональной программой модернизации первичного звена здравоохранения предусмотрены следующие мероприятия по развитию объектов местного и регионального значения в области здравоохранения на территории муниципального округа (таблица 12).</w:t>
      </w:r>
    </w:p>
    <w:p w:rsidR="00771273" w:rsidRDefault="00771273">
      <w:pPr>
        <w:ind w:firstLine="709"/>
        <w:jc w:val="both"/>
        <w:rPr>
          <w:rFonts w:ascii="Times New Roman" w:hAnsi="Times New Roman" w:cs="Times New Roman"/>
          <w:sz w:val="28"/>
          <w:szCs w:val="28"/>
        </w:rPr>
      </w:pPr>
    </w:p>
    <w:p w:rsidR="00004F53" w:rsidRDefault="00004F53">
      <w:pPr>
        <w:ind w:firstLine="709"/>
        <w:jc w:val="both"/>
        <w:rPr>
          <w:rFonts w:ascii="Times New Roman" w:hAnsi="Times New Roman" w:cs="Times New Roman"/>
          <w:sz w:val="28"/>
          <w:szCs w:val="28"/>
        </w:rPr>
      </w:pPr>
    </w:p>
    <w:p w:rsidR="00004F53" w:rsidRDefault="00004F53">
      <w:pPr>
        <w:ind w:firstLine="709"/>
        <w:jc w:val="both"/>
        <w:rPr>
          <w:rFonts w:ascii="Times New Roman" w:hAnsi="Times New Roman" w:cs="Times New Roman"/>
          <w:sz w:val="28"/>
          <w:szCs w:val="28"/>
        </w:rPr>
      </w:pPr>
    </w:p>
    <w:p w:rsidR="00004F53" w:rsidRDefault="00004F53">
      <w:pPr>
        <w:ind w:firstLine="709"/>
        <w:jc w:val="both"/>
        <w:rPr>
          <w:rFonts w:ascii="Times New Roman" w:hAnsi="Times New Roman" w:cs="Times New Roman"/>
          <w:sz w:val="28"/>
          <w:szCs w:val="28"/>
        </w:rPr>
      </w:pPr>
    </w:p>
    <w:p w:rsidR="00004F53" w:rsidRDefault="00004F53">
      <w:pPr>
        <w:ind w:firstLine="709"/>
        <w:jc w:val="both"/>
        <w:rPr>
          <w:rFonts w:ascii="Times New Roman" w:hAnsi="Times New Roman" w:cs="Times New Roman"/>
          <w:sz w:val="28"/>
          <w:szCs w:val="28"/>
        </w:rPr>
      </w:pPr>
    </w:p>
    <w:p w:rsidR="00771273" w:rsidRDefault="00DD15B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12. Планируемые для размещения объекты местного и регионального значения в области здравоохранения</w:t>
      </w: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850"/>
        <w:gridCol w:w="1843"/>
        <w:gridCol w:w="1984"/>
        <w:gridCol w:w="1843"/>
        <w:gridCol w:w="2801"/>
      </w:tblGrid>
      <w:tr w:rsidR="00771273" w:rsidTr="00DA68B0">
        <w:trPr>
          <w:trHeight w:val="20"/>
          <w:tblHeader/>
        </w:trPr>
        <w:tc>
          <w:tcPr>
            <w:tcW w:w="534" w:type="dxa"/>
            <w:vAlign w:val="center"/>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w:t>
            </w:r>
          </w:p>
        </w:tc>
        <w:tc>
          <w:tcPr>
            <w:tcW w:w="850" w:type="dxa"/>
            <w:vAlign w:val="center"/>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 на карте</w:t>
            </w:r>
          </w:p>
        </w:tc>
        <w:tc>
          <w:tcPr>
            <w:tcW w:w="1843" w:type="dxa"/>
            <w:shd w:val="clear" w:color="auto" w:fill="auto"/>
            <w:vAlign w:val="center"/>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Виды, наименование планируемых для размещения объектов</w:t>
            </w:r>
          </w:p>
        </w:tc>
        <w:tc>
          <w:tcPr>
            <w:tcW w:w="1984" w:type="dxa"/>
            <w:shd w:val="clear" w:color="auto" w:fill="auto"/>
            <w:vAlign w:val="center"/>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Местоположение</w:t>
            </w:r>
          </w:p>
        </w:tc>
        <w:tc>
          <w:tcPr>
            <w:tcW w:w="1843" w:type="dxa"/>
            <w:shd w:val="clear" w:color="auto" w:fill="auto"/>
            <w:vAlign w:val="center"/>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Описание планируемых мероприятий</w:t>
            </w:r>
          </w:p>
        </w:tc>
        <w:tc>
          <w:tcPr>
            <w:tcW w:w="2801" w:type="dxa"/>
            <w:vAlign w:val="center"/>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Документы стратегического планирования, национальных проектов,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объекта</w:t>
            </w:r>
          </w:p>
        </w:tc>
      </w:tr>
      <w:tr w:rsidR="00771273" w:rsidTr="00DA6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trPr>
        <w:tc>
          <w:tcPr>
            <w:tcW w:w="534" w:type="dxa"/>
            <w:tcBorders>
              <w:top w:val="single" w:sz="4" w:space="0" w:color="000000"/>
              <w:left w:val="single" w:sz="4" w:space="0" w:color="000000"/>
              <w:bottom w:val="single" w:sz="4" w:space="0" w:color="000000"/>
              <w:right w:val="single" w:sz="4" w:space="0" w:color="000000"/>
            </w:tcBorders>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1</w:t>
            </w:r>
          </w:p>
        </w:tc>
        <w:tc>
          <w:tcPr>
            <w:tcW w:w="850" w:type="dxa"/>
            <w:tcBorders>
              <w:top w:val="single" w:sz="4" w:space="0" w:color="000000"/>
              <w:left w:val="single" w:sz="4" w:space="0" w:color="000000"/>
              <w:bottom w:val="single" w:sz="4" w:space="0" w:color="000000"/>
              <w:right w:val="single" w:sz="4" w:space="0" w:color="000000"/>
            </w:tcBorders>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5</w:t>
            </w:r>
          </w:p>
        </w:tc>
        <w:tc>
          <w:tcPr>
            <w:tcW w:w="2801" w:type="dxa"/>
            <w:tcBorders>
              <w:top w:val="single" w:sz="4" w:space="0" w:color="000000"/>
              <w:left w:val="single" w:sz="4" w:space="0" w:color="000000"/>
              <w:bottom w:val="single" w:sz="4" w:space="0" w:color="000000"/>
              <w:right w:val="single" w:sz="4" w:space="0" w:color="000000"/>
            </w:tcBorders>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6</w:t>
            </w:r>
          </w:p>
        </w:tc>
      </w:tr>
      <w:tr w:rsidR="00771273" w:rsidTr="00DA6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34" w:type="dxa"/>
            <w:tcBorders>
              <w:top w:val="single" w:sz="4" w:space="0" w:color="000000"/>
              <w:left w:val="single" w:sz="4" w:space="0" w:color="000000"/>
              <w:bottom w:val="single" w:sz="4" w:space="0" w:color="000000"/>
              <w:right w:val="single" w:sz="4" w:space="0" w:color="000000"/>
            </w:tcBorders>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1</w:t>
            </w:r>
          </w:p>
        </w:tc>
        <w:tc>
          <w:tcPr>
            <w:tcW w:w="850" w:type="dxa"/>
            <w:tcBorders>
              <w:top w:val="single" w:sz="4" w:space="0" w:color="000000"/>
              <w:left w:val="single" w:sz="4" w:space="0" w:color="000000"/>
              <w:bottom w:val="single" w:sz="4" w:space="0" w:color="000000"/>
              <w:right w:val="single" w:sz="4" w:space="0" w:color="000000"/>
            </w:tcBorders>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З.3.7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Санаторно-оздоровительный комплекс «Линия жизни»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На базе озера Соленое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1. Новое строительство;</w:t>
            </w:r>
          </w:p>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2. Срок реализации – 2039 год</w:t>
            </w:r>
          </w:p>
        </w:tc>
        <w:tc>
          <w:tcPr>
            <w:tcW w:w="2801" w:type="dxa"/>
            <w:tcBorders>
              <w:top w:val="single" w:sz="4" w:space="0" w:color="000000"/>
              <w:left w:val="single" w:sz="4" w:space="0" w:color="000000"/>
              <w:bottom w:val="single" w:sz="4" w:space="0" w:color="000000"/>
              <w:right w:val="single" w:sz="4" w:space="0" w:color="000000"/>
            </w:tcBorders>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Схема территориального планирования Александровского муниципального района Ставропольского края</w:t>
            </w:r>
          </w:p>
        </w:tc>
      </w:tr>
      <w:tr w:rsidR="00771273" w:rsidTr="00DA6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34" w:type="dxa"/>
            <w:tcBorders>
              <w:top w:val="single" w:sz="4" w:space="0" w:color="000000"/>
              <w:left w:val="single" w:sz="4" w:space="0" w:color="000000"/>
              <w:bottom w:val="single" w:sz="4" w:space="0" w:color="000000"/>
              <w:right w:val="single" w:sz="4" w:space="0" w:color="000000"/>
            </w:tcBorders>
          </w:tcPr>
          <w:p w:rsidR="00771273" w:rsidRPr="00DA68B0" w:rsidRDefault="0007469C" w:rsidP="00DA68B0">
            <w:pPr>
              <w:spacing w:line="240" w:lineRule="auto"/>
              <w:rPr>
                <w:rFonts w:ascii="Times New Roman" w:hAnsi="Times New Roman" w:cs="Times New Roman"/>
              </w:rPr>
            </w:pPr>
            <w:r>
              <w:rPr>
                <w:rFonts w:ascii="Times New Roman" w:hAnsi="Times New Roman" w:cs="Times New Roman"/>
              </w:rPr>
              <w:t>2</w:t>
            </w:r>
          </w:p>
        </w:tc>
        <w:tc>
          <w:tcPr>
            <w:tcW w:w="850" w:type="dxa"/>
            <w:tcBorders>
              <w:top w:val="single" w:sz="4" w:space="0" w:color="000000"/>
              <w:left w:val="single" w:sz="4" w:space="0" w:color="000000"/>
              <w:bottom w:val="single" w:sz="4" w:space="0" w:color="000000"/>
              <w:right w:val="single" w:sz="4" w:space="0" w:color="000000"/>
            </w:tcBorders>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З.3.9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Строительство модульной конструкции фельдшерского пункта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х. Розлив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1. Новое строительство;</w:t>
            </w:r>
          </w:p>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2. Срок реализации – первая очередь *</w:t>
            </w:r>
          </w:p>
        </w:tc>
        <w:tc>
          <w:tcPr>
            <w:tcW w:w="2801" w:type="dxa"/>
            <w:tcBorders>
              <w:top w:val="single" w:sz="4" w:space="0" w:color="000000"/>
              <w:left w:val="single" w:sz="4" w:space="0" w:color="000000"/>
              <w:bottom w:val="single" w:sz="4" w:space="0" w:color="000000"/>
              <w:right w:val="single" w:sz="4" w:space="0" w:color="000000"/>
            </w:tcBorders>
          </w:tcPr>
          <w:p w:rsidR="00771273" w:rsidRPr="00DA68B0" w:rsidRDefault="00DD15B4" w:rsidP="00DA68B0">
            <w:pPr>
              <w:spacing w:line="240" w:lineRule="auto"/>
              <w:rPr>
                <w:rFonts w:ascii="Times New Roman" w:hAnsi="Times New Roman" w:cs="Times New Roman"/>
              </w:rPr>
            </w:pPr>
            <w:r w:rsidRPr="00DA68B0">
              <w:rPr>
                <w:rFonts w:ascii="Times New Roman" w:hAnsi="Times New Roman" w:cs="Times New Roman"/>
              </w:rPr>
              <w:t>Схема территориального планирования Ставропольского края</w:t>
            </w:r>
          </w:p>
        </w:tc>
      </w:tr>
    </w:tbl>
    <w:p w:rsidR="00771273" w:rsidRPr="00DA68B0" w:rsidRDefault="00DA68B0" w:rsidP="00DA68B0">
      <w:pPr>
        <w:spacing w:line="240" w:lineRule="auto"/>
        <w:ind w:firstLine="709"/>
        <w:jc w:val="both"/>
        <w:rPr>
          <w:rFonts w:ascii="Times New Roman" w:hAnsi="Times New Roman" w:cs="Times New Roman"/>
          <w:sz w:val="24"/>
          <w:szCs w:val="24"/>
        </w:rPr>
      </w:pPr>
      <w:r w:rsidRPr="00DA68B0">
        <w:rPr>
          <w:rFonts w:ascii="Times New Roman" w:hAnsi="Times New Roman" w:cs="Times New Roman"/>
          <w:sz w:val="24"/>
          <w:szCs w:val="24"/>
        </w:rPr>
        <w:t>Примечание – *</w:t>
      </w:r>
      <w:r w:rsidR="00DD15B4" w:rsidRPr="00DA68B0">
        <w:rPr>
          <w:rFonts w:ascii="Times New Roman" w:hAnsi="Times New Roman" w:cs="Times New Roman"/>
          <w:sz w:val="24"/>
          <w:szCs w:val="24"/>
        </w:rPr>
        <w:t>Сроки приведены в соответствии с данными Схемы территориального планирования Ставропольского края.</w:t>
      </w:r>
    </w:p>
    <w:p w:rsidR="00771273" w:rsidRDefault="00771273" w:rsidP="00DA68B0">
      <w:pPr>
        <w:spacing w:line="240" w:lineRule="auto"/>
        <w:ind w:firstLine="709"/>
        <w:jc w:val="both"/>
        <w:rPr>
          <w:rFonts w:ascii="Times New Roman" w:hAnsi="Times New Roman" w:cs="Times New Roman"/>
        </w:rPr>
      </w:pPr>
    </w:p>
    <w:p w:rsidR="00771273" w:rsidRDefault="00DD15B4" w:rsidP="00DA68B0">
      <w:pPr>
        <w:spacing w:line="240" w:lineRule="auto"/>
        <w:ind w:firstLine="709"/>
        <w:rPr>
          <w:rFonts w:ascii="Times New Roman" w:hAnsi="Times New Roman" w:cs="Times New Roman"/>
          <w:b/>
          <w:sz w:val="28"/>
          <w:szCs w:val="28"/>
        </w:rPr>
      </w:pPr>
      <w:r>
        <w:rPr>
          <w:rFonts w:ascii="Times New Roman" w:hAnsi="Times New Roman" w:cs="Times New Roman"/>
          <w:b/>
          <w:sz w:val="28"/>
          <w:szCs w:val="28"/>
        </w:rPr>
        <w:t>Социальное обслуживание</w:t>
      </w:r>
    </w:p>
    <w:p w:rsidR="00771273" w:rsidRDefault="00771273" w:rsidP="00DA68B0">
      <w:pPr>
        <w:spacing w:line="240" w:lineRule="auto"/>
        <w:ind w:firstLine="709"/>
        <w:jc w:val="both"/>
        <w:rPr>
          <w:rFonts w:ascii="Times New Roman" w:hAnsi="Times New Roman" w:cs="Times New Roman"/>
          <w:sz w:val="28"/>
          <w:szCs w:val="28"/>
        </w:rPr>
      </w:pPr>
    </w:p>
    <w:p w:rsidR="00771273" w:rsidRDefault="00DD15B4" w:rsidP="00DA68B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существующего состояния</w:t>
      </w:r>
    </w:p>
    <w:p w:rsidR="00771273" w:rsidRDefault="00DD15B4" w:rsidP="00DA68B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Инфраструктура социального обслуживания муниципального округа представлена объектами государственной и иной формой собственности. В 2025 году в области социального обслуживания муниципального округа функционирует 3 объекта в состав которых входят: центр социального обслуживания и 3 дома социального обслуживания пожилых людей. </w:t>
      </w:r>
    </w:p>
    <w:p w:rsidR="00771273" w:rsidRDefault="00DD15B4" w:rsidP="00DA68B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Сводный перечень объектов регионального и (или) федерального значения в области социального обслуживания, расположенных на территории муниципального округа приведен в таблице 13.</w:t>
      </w:r>
    </w:p>
    <w:p w:rsidR="00771273" w:rsidRDefault="00771273" w:rsidP="00DA68B0">
      <w:pPr>
        <w:spacing w:line="240" w:lineRule="auto"/>
        <w:rPr>
          <w:rFonts w:ascii="Times New Roman" w:hAnsi="Times New Roman" w:cs="Times New Roman"/>
          <w:sz w:val="28"/>
          <w:szCs w:val="28"/>
        </w:rPr>
      </w:pPr>
    </w:p>
    <w:p w:rsidR="00DA68B0" w:rsidRDefault="00DA68B0" w:rsidP="00DA68B0">
      <w:pPr>
        <w:spacing w:line="240" w:lineRule="auto"/>
        <w:rPr>
          <w:rFonts w:ascii="Times New Roman" w:hAnsi="Times New Roman" w:cs="Times New Roman"/>
          <w:sz w:val="28"/>
          <w:szCs w:val="28"/>
        </w:rPr>
      </w:pPr>
    </w:p>
    <w:p w:rsidR="002845A6" w:rsidRDefault="002845A6" w:rsidP="00DA68B0">
      <w:pPr>
        <w:spacing w:line="240" w:lineRule="auto"/>
        <w:rPr>
          <w:rFonts w:ascii="Times New Roman" w:hAnsi="Times New Roman" w:cs="Times New Roman"/>
          <w:sz w:val="28"/>
          <w:szCs w:val="28"/>
        </w:rPr>
      </w:pPr>
    </w:p>
    <w:p w:rsidR="002845A6" w:rsidRDefault="002845A6" w:rsidP="00DA68B0">
      <w:pPr>
        <w:spacing w:line="240" w:lineRule="auto"/>
        <w:rPr>
          <w:rFonts w:ascii="Times New Roman" w:hAnsi="Times New Roman" w:cs="Times New Roman"/>
          <w:sz w:val="28"/>
          <w:szCs w:val="28"/>
        </w:rPr>
      </w:pPr>
    </w:p>
    <w:p w:rsidR="002845A6" w:rsidRDefault="002845A6" w:rsidP="00DA68B0">
      <w:pPr>
        <w:spacing w:line="240" w:lineRule="auto"/>
        <w:rPr>
          <w:rFonts w:ascii="Times New Roman" w:hAnsi="Times New Roman" w:cs="Times New Roman"/>
          <w:sz w:val="28"/>
          <w:szCs w:val="28"/>
        </w:rPr>
      </w:pPr>
    </w:p>
    <w:p w:rsidR="002845A6" w:rsidRDefault="002845A6" w:rsidP="00DA68B0">
      <w:pPr>
        <w:spacing w:line="240" w:lineRule="auto"/>
        <w:rPr>
          <w:rFonts w:ascii="Times New Roman" w:hAnsi="Times New Roman" w:cs="Times New Roman"/>
          <w:sz w:val="28"/>
          <w:szCs w:val="28"/>
        </w:rPr>
      </w:pPr>
    </w:p>
    <w:p w:rsidR="00DA68B0" w:rsidRDefault="00DA68B0" w:rsidP="00DA68B0">
      <w:pPr>
        <w:spacing w:line="240" w:lineRule="auto"/>
        <w:rPr>
          <w:rFonts w:ascii="Times New Roman" w:hAnsi="Times New Roman" w:cs="Times New Roman"/>
          <w:sz w:val="28"/>
          <w:szCs w:val="28"/>
        </w:rPr>
      </w:pPr>
    </w:p>
    <w:p w:rsidR="00771273" w:rsidRDefault="00DD15B4" w:rsidP="00DA68B0">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Таблица 13. Перечень объектов регионального и (или) федерального значения в области социального обслуживания</w:t>
      </w:r>
    </w:p>
    <w:tbl>
      <w:tblPr>
        <w:tblStyle w:val="1f7"/>
        <w:tblW w:w="5000" w:type="pct"/>
        <w:tblLayout w:type="fixed"/>
        <w:tblLook w:val="04A0" w:firstRow="1" w:lastRow="0" w:firstColumn="1" w:lastColumn="0" w:noHBand="0" w:noVBand="1"/>
      </w:tblPr>
      <w:tblGrid>
        <w:gridCol w:w="414"/>
        <w:gridCol w:w="989"/>
        <w:gridCol w:w="2391"/>
        <w:gridCol w:w="2120"/>
        <w:gridCol w:w="1282"/>
        <w:gridCol w:w="2659"/>
      </w:tblGrid>
      <w:tr w:rsidR="00771273" w:rsidTr="00DA68B0">
        <w:tc>
          <w:tcPr>
            <w:tcW w:w="414" w:type="dxa"/>
            <w:tcBorders>
              <w:top w:val="single" w:sz="2" w:space="0" w:color="000000"/>
              <w:left w:val="single" w:sz="2" w:space="0" w:color="000000"/>
              <w:bottom w:val="single" w:sz="2" w:space="0" w:color="000000"/>
            </w:tcBorders>
            <w:vAlign w:val="center"/>
          </w:tcPr>
          <w:p w:rsidR="00771273" w:rsidRPr="00DA68B0" w:rsidRDefault="00DD15B4" w:rsidP="00DA68B0">
            <w:pPr>
              <w:spacing w:line="240" w:lineRule="auto"/>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w:t>
            </w:r>
          </w:p>
        </w:tc>
        <w:tc>
          <w:tcPr>
            <w:tcW w:w="989" w:type="dxa"/>
            <w:tcBorders>
              <w:top w:val="single" w:sz="2" w:space="0" w:color="000000"/>
              <w:left w:val="single" w:sz="2" w:space="0" w:color="000000"/>
              <w:bottom w:val="single" w:sz="2" w:space="0" w:color="000000"/>
            </w:tcBorders>
            <w:vAlign w:val="center"/>
          </w:tcPr>
          <w:p w:rsidR="00771273" w:rsidRPr="00DA68B0" w:rsidRDefault="00DD15B4" w:rsidP="00DA68B0">
            <w:pPr>
              <w:spacing w:line="240" w:lineRule="auto"/>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 на карте</w:t>
            </w:r>
          </w:p>
        </w:tc>
        <w:tc>
          <w:tcPr>
            <w:tcW w:w="2391" w:type="dxa"/>
            <w:tcBorders>
              <w:top w:val="single" w:sz="2" w:space="0" w:color="000000"/>
              <w:left w:val="single" w:sz="2" w:space="0" w:color="000000"/>
              <w:bottom w:val="single" w:sz="2" w:space="0" w:color="000000"/>
            </w:tcBorders>
            <w:vAlign w:val="center"/>
          </w:tcPr>
          <w:p w:rsidR="00771273" w:rsidRPr="00DA68B0" w:rsidRDefault="00DD15B4" w:rsidP="00DA68B0">
            <w:pPr>
              <w:spacing w:line="240" w:lineRule="auto"/>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Наименование</w:t>
            </w:r>
          </w:p>
        </w:tc>
        <w:tc>
          <w:tcPr>
            <w:tcW w:w="2120" w:type="dxa"/>
            <w:tcBorders>
              <w:top w:val="single" w:sz="2" w:space="0" w:color="000000"/>
              <w:left w:val="single" w:sz="2" w:space="0" w:color="000000"/>
              <w:bottom w:val="single" w:sz="2" w:space="0" w:color="000000"/>
            </w:tcBorders>
            <w:vAlign w:val="center"/>
          </w:tcPr>
          <w:p w:rsidR="00771273" w:rsidRPr="00DA68B0" w:rsidRDefault="00DD15B4" w:rsidP="00DA68B0">
            <w:pPr>
              <w:spacing w:line="240" w:lineRule="auto"/>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Местоположение</w:t>
            </w:r>
          </w:p>
        </w:tc>
        <w:tc>
          <w:tcPr>
            <w:tcW w:w="1282" w:type="dxa"/>
            <w:tcBorders>
              <w:top w:val="single" w:sz="2" w:space="0" w:color="000000"/>
              <w:left w:val="single" w:sz="2" w:space="0" w:color="000000"/>
              <w:bottom w:val="single" w:sz="2" w:space="0" w:color="000000"/>
            </w:tcBorders>
            <w:vAlign w:val="center"/>
          </w:tcPr>
          <w:p w:rsidR="00771273" w:rsidRPr="00DA68B0" w:rsidRDefault="00DD15B4" w:rsidP="00DA68B0">
            <w:pPr>
              <w:spacing w:line="240" w:lineRule="auto"/>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Проектная мощность</w:t>
            </w:r>
          </w:p>
        </w:tc>
        <w:tc>
          <w:tcPr>
            <w:tcW w:w="2659" w:type="dxa"/>
            <w:tcBorders>
              <w:top w:val="single" w:sz="2" w:space="0" w:color="000000"/>
              <w:left w:val="single" w:sz="2" w:space="0" w:color="000000"/>
              <w:bottom w:val="single" w:sz="2" w:space="0" w:color="000000"/>
              <w:right w:val="single" w:sz="2" w:space="0" w:color="000000"/>
            </w:tcBorders>
            <w:vAlign w:val="center"/>
          </w:tcPr>
          <w:p w:rsidR="00771273" w:rsidRPr="00DA68B0" w:rsidRDefault="00DD15B4" w:rsidP="00DA68B0">
            <w:pPr>
              <w:spacing w:line="240" w:lineRule="auto"/>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Год постройки, характеристика объекта (хорошее, удовлетворительное, ветхое)</w:t>
            </w:r>
          </w:p>
        </w:tc>
      </w:tr>
      <w:tr w:rsidR="00771273" w:rsidTr="00DA68B0">
        <w:trPr>
          <w:tblHeader/>
        </w:trPr>
        <w:tc>
          <w:tcPr>
            <w:tcW w:w="414" w:type="dxa"/>
            <w:tcBorders>
              <w:top w:val="single" w:sz="2" w:space="0" w:color="000000"/>
              <w:left w:val="single" w:sz="2" w:space="0" w:color="000000"/>
              <w:bottom w:val="single" w:sz="2" w:space="0" w:color="000000"/>
            </w:tcBorders>
            <w:vAlign w:val="center"/>
          </w:tcPr>
          <w:p w:rsidR="00771273" w:rsidRPr="00DA68B0" w:rsidRDefault="00DD15B4" w:rsidP="00DA68B0">
            <w:pPr>
              <w:spacing w:line="240" w:lineRule="auto"/>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1</w:t>
            </w:r>
          </w:p>
        </w:tc>
        <w:tc>
          <w:tcPr>
            <w:tcW w:w="989" w:type="dxa"/>
            <w:tcBorders>
              <w:top w:val="single" w:sz="2" w:space="0" w:color="000000"/>
              <w:left w:val="single" w:sz="2" w:space="0" w:color="000000"/>
              <w:bottom w:val="single" w:sz="2" w:space="0" w:color="000000"/>
            </w:tcBorders>
          </w:tcPr>
          <w:p w:rsidR="00771273" w:rsidRPr="00DA68B0" w:rsidRDefault="00DD15B4" w:rsidP="00DA68B0">
            <w:pPr>
              <w:spacing w:line="240" w:lineRule="auto"/>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2</w:t>
            </w:r>
          </w:p>
        </w:tc>
        <w:tc>
          <w:tcPr>
            <w:tcW w:w="2391" w:type="dxa"/>
            <w:tcBorders>
              <w:top w:val="single" w:sz="2" w:space="0" w:color="000000"/>
              <w:left w:val="single" w:sz="2" w:space="0" w:color="000000"/>
              <w:bottom w:val="single" w:sz="2" w:space="0" w:color="000000"/>
            </w:tcBorders>
            <w:vAlign w:val="center"/>
          </w:tcPr>
          <w:p w:rsidR="00771273" w:rsidRPr="00DA68B0" w:rsidRDefault="00DD15B4" w:rsidP="00DA68B0">
            <w:pPr>
              <w:spacing w:line="240" w:lineRule="auto"/>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3</w:t>
            </w:r>
          </w:p>
        </w:tc>
        <w:tc>
          <w:tcPr>
            <w:tcW w:w="2120" w:type="dxa"/>
            <w:tcBorders>
              <w:top w:val="single" w:sz="2" w:space="0" w:color="000000"/>
              <w:left w:val="single" w:sz="2" w:space="0" w:color="000000"/>
              <w:bottom w:val="single" w:sz="2" w:space="0" w:color="000000"/>
            </w:tcBorders>
            <w:vAlign w:val="center"/>
          </w:tcPr>
          <w:p w:rsidR="00771273" w:rsidRPr="00DA68B0" w:rsidRDefault="00DD15B4" w:rsidP="00DA68B0">
            <w:pPr>
              <w:spacing w:line="240" w:lineRule="auto"/>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4</w:t>
            </w:r>
          </w:p>
        </w:tc>
        <w:tc>
          <w:tcPr>
            <w:tcW w:w="1282" w:type="dxa"/>
            <w:tcBorders>
              <w:top w:val="single" w:sz="2" w:space="0" w:color="000000"/>
              <w:left w:val="single" w:sz="2" w:space="0" w:color="000000"/>
              <w:bottom w:val="single" w:sz="2" w:space="0" w:color="000000"/>
            </w:tcBorders>
          </w:tcPr>
          <w:p w:rsidR="00771273" w:rsidRPr="00DA68B0" w:rsidRDefault="00DD15B4" w:rsidP="00DA68B0">
            <w:pPr>
              <w:spacing w:line="240" w:lineRule="auto"/>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5</w:t>
            </w:r>
          </w:p>
        </w:tc>
        <w:tc>
          <w:tcPr>
            <w:tcW w:w="2659" w:type="dxa"/>
            <w:tcBorders>
              <w:top w:val="single" w:sz="2" w:space="0" w:color="000000"/>
              <w:left w:val="single" w:sz="2" w:space="0" w:color="000000"/>
              <w:bottom w:val="single" w:sz="2" w:space="0" w:color="000000"/>
              <w:right w:val="single" w:sz="2" w:space="0" w:color="000000"/>
            </w:tcBorders>
          </w:tcPr>
          <w:p w:rsidR="00771273" w:rsidRPr="00DA68B0" w:rsidRDefault="00DD15B4" w:rsidP="00DA68B0">
            <w:pPr>
              <w:spacing w:line="240" w:lineRule="auto"/>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6</w:t>
            </w:r>
          </w:p>
        </w:tc>
      </w:tr>
      <w:tr w:rsidR="00771273" w:rsidTr="00DA68B0">
        <w:tc>
          <w:tcPr>
            <w:tcW w:w="9855" w:type="dxa"/>
            <w:gridSpan w:val="6"/>
            <w:tcBorders>
              <w:left w:val="single" w:sz="2" w:space="0" w:color="000000"/>
              <w:bottom w:val="single" w:sz="2" w:space="0" w:color="000000"/>
              <w:right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Объекты регионального значения</w:t>
            </w:r>
          </w:p>
        </w:tc>
      </w:tr>
      <w:tr w:rsidR="00771273" w:rsidTr="00DA68B0">
        <w:tc>
          <w:tcPr>
            <w:tcW w:w="414" w:type="dxa"/>
            <w:tcBorders>
              <w:left w:val="single" w:sz="2" w:space="0" w:color="000000"/>
              <w:bottom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1</w:t>
            </w:r>
          </w:p>
        </w:tc>
        <w:tc>
          <w:tcPr>
            <w:tcW w:w="989" w:type="dxa"/>
            <w:tcBorders>
              <w:left w:val="single" w:sz="2" w:space="0" w:color="000000"/>
              <w:bottom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СО.1.1</w:t>
            </w:r>
          </w:p>
        </w:tc>
        <w:tc>
          <w:tcPr>
            <w:tcW w:w="2391" w:type="dxa"/>
            <w:tcBorders>
              <w:left w:val="single" w:sz="2" w:space="0" w:color="000000"/>
              <w:bottom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ГБУСО «Александровский комплексный центр социального обслуживания населения»</w:t>
            </w:r>
          </w:p>
        </w:tc>
        <w:tc>
          <w:tcPr>
            <w:tcW w:w="2120" w:type="dxa"/>
            <w:tcBorders>
              <w:left w:val="single" w:sz="2" w:space="0" w:color="000000"/>
              <w:bottom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с. Александровское, ул. Московская, 4</w:t>
            </w:r>
          </w:p>
        </w:tc>
        <w:tc>
          <w:tcPr>
            <w:tcW w:w="1282" w:type="dxa"/>
            <w:tcBorders>
              <w:left w:val="single" w:sz="2" w:space="0" w:color="000000"/>
              <w:bottom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н/д</w:t>
            </w:r>
          </w:p>
        </w:tc>
        <w:tc>
          <w:tcPr>
            <w:tcW w:w="2659" w:type="dxa"/>
            <w:tcBorders>
              <w:left w:val="single" w:sz="2" w:space="0" w:color="000000"/>
              <w:bottom w:val="single" w:sz="2" w:space="0" w:color="000000"/>
              <w:right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1962</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(удовлетворительное)</w:t>
            </w:r>
          </w:p>
        </w:tc>
      </w:tr>
      <w:tr w:rsidR="00771273" w:rsidTr="00DA68B0">
        <w:tc>
          <w:tcPr>
            <w:tcW w:w="414" w:type="dxa"/>
            <w:tcBorders>
              <w:left w:val="single" w:sz="2" w:space="0" w:color="000000"/>
              <w:bottom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2</w:t>
            </w:r>
          </w:p>
        </w:tc>
        <w:tc>
          <w:tcPr>
            <w:tcW w:w="989" w:type="dxa"/>
            <w:tcBorders>
              <w:left w:val="single" w:sz="2" w:space="0" w:color="000000"/>
              <w:bottom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СО.1.2</w:t>
            </w:r>
          </w:p>
        </w:tc>
        <w:tc>
          <w:tcPr>
            <w:tcW w:w="2391" w:type="dxa"/>
            <w:tcBorders>
              <w:left w:val="single" w:sz="2" w:space="0" w:color="000000"/>
              <w:bottom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ГБСУСОН «Александровский дом-интернат для престарелых и инвалидов»</w:t>
            </w:r>
          </w:p>
        </w:tc>
        <w:tc>
          <w:tcPr>
            <w:tcW w:w="2120" w:type="dxa"/>
            <w:tcBorders>
              <w:left w:val="single" w:sz="2" w:space="0" w:color="000000"/>
              <w:bottom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с. Александровское, ул. Гагарина, 198</w:t>
            </w:r>
          </w:p>
        </w:tc>
        <w:tc>
          <w:tcPr>
            <w:tcW w:w="1282" w:type="dxa"/>
            <w:tcBorders>
              <w:left w:val="single" w:sz="2" w:space="0" w:color="000000"/>
              <w:bottom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50</w:t>
            </w:r>
          </w:p>
        </w:tc>
        <w:tc>
          <w:tcPr>
            <w:tcW w:w="2659" w:type="dxa"/>
            <w:tcBorders>
              <w:left w:val="single" w:sz="2" w:space="0" w:color="000000"/>
              <w:bottom w:val="single" w:sz="2" w:space="0" w:color="000000"/>
              <w:right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01.01.1962</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01.01.1990</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01.01.1901</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01.01.1901</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01.01.1984</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01.01.1985</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05.11.2013</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31.10.2013</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01.01.1962</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01.01.1965</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01.01.1901</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01.01.1962</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01.01.2003 (удовлетворительное)</w:t>
            </w:r>
          </w:p>
        </w:tc>
      </w:tr>
      <w:tr w:rsidR="00771273" w:rsidTr="00DA68B0">
        <w:tc>
          <w:tcPr>
            <w:tcW w:w="414" w:type="dxa"/>
            <w:tcBorders>
              <w:left w:val="single" w:sz="2" w:space="0" w:color="000000"/>
              <w:bottom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3</w:t>
            </w:r>
          </w:p>
        </w:tc>
        <w:tc>
          <w:tcPr>
            <w:tcW w:w="989" w:type="dxa"/>
            <w:tcBorders>
              <w:left w:val="single" w:sz="2" w:space="0" w:color="000000"/>
              <w:bottom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СО.1.3</w:t>
            </w:r>
          </w:p>
        </w:tc>
        <w:tc>
          <w:tcPr>
            <w:tcW w:w="2391" w:type="dxa"/>
            <w:tcBorders>
              <w:left w:val="single" w:sz="2" w:space="0" w:color="000000"/>
              <w:bottom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ГБСУСОН «</w:t>
            </w:r>
            <w:proofErr w:type="spellStart"/>
            <w:r w:rsidRPr="00DA68B0">
              <w:rPr>
                <w:rFonts w:ascii="Times New Roman" w:eastAsia="Times New Roman" w:hAnsi="Times New Roman" w:cs="Times New Roman"/>
                <w:color w:val="000000" w:themeColor="text1"/>
              </w:rPr>
              <w:t>Круглолесский</w:t>
            </w:r>
            <w:proofErr w:type="spellEnd"/>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психоневрологический</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интернат»</w:t>
            </w:r>
          </w:p>
        </w:tc>
        <w:tc>
          <w:tcPr>
            <w:tcW w:w="2120" w:type="dxa"/>
            <w:tcBorders>
              <w:left w:val="single" w:sz="2" w:space="0" w:color="000000"/>
              <w:bottom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 xml:space="preserve">с. </w:t>
            </w:r>
            <w:proofErr w:type="spellStart"/>
            <w:r w:rsidRPr="00DA68B0">
              <w:rPr>
                <w:rFonts w:ascii="Times New Roman" w:eastAsia="Times New Roman" w:hAnsi="Times New Roman" w:cs="Times New Roman"/>
                <w:color w:val="000000" w:themeColor="text1"/>
              </w:rPr>
              <w:t>Круглолесское</w:t>
            </w:r>
            <w:proofErr w:type="spellEnd"/>
            <w:r w:rsidRPr="00DA68B0">
              <w:rPr>
                <w:rFonts w:ascii="Times New Roman" w:eastAsia="Times New Roman" w:hAnsi="Times New Roman" w:cs="Times New Roman"/>
                <w:color w:val="000000" w:themeColor="text1"/>
              </w:rPr>
              <w:t>, ул. Октябрьская, 40</w:t>
            </w:r>
          </w:p>
        </w:tc>
        <w:tc>
          <w:tcPr>
            <w:tcW w:w="1282" w:type="dxa"/>
            <w:tcBorders>
              <w:left w:val="single" w:sz="2" w:space="0" w:color="000000"/>
              <w:bottom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362</w:t>
            </w:r>
          </w:p>
        </w:tc>
        <w:tc>
          <w:tcPr>
            <w:tcW w:w="2659" w:type="dxa"/>
            <w:tcBorders>
              <w:left w:val="single" w:sz="2" w:space="0" w:color="000000"/>
              <w:bottom w:val="single" w:sz="2" w:space="0" w:color="000000"/>
              <w:right w:val="single" w:sz="2" w:space="0" w:color="000000"/>
            </w:tcBorders>
          </w:tcPr>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Корпус № 1 – 1976</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Корпус № 3 – 1976</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Корпус № 4 – 1977</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Корпус № 5 – 1977</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Корпус № 6 – 1977</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Корпус № 7 – 1978</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Корпус № 8 – 1977</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Корпус № 9 – 1976</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Санчасть – 1978</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Администрация – 1978</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БПК – 1976</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Клуб – 1978</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КПП – 1976</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Овощехранилище – 1977</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Морг – 1978</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Склад – 1978</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Столовая – 1978</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Утепленная автостоянка – 1977</w:t>
            </w:r>
          </w:p>
          <w:p w:rsidR="00771273" w:rsidRPr="00DA68B0" w:rsidRDefault="00DD15B4">
            <w:pPr>
              <w:spacing w:line="240" w:lineRule="auto"/>
              <w:jc w:val="left"/>
              <w:rPr>
                <w:rFonts w:ascii="Times New Roman" w:hAnsi="Times New Roman" w:cs="Times New Roman"/>
                <w:color w:val="000000" w:themeColor="text1"/>
              </w:rPr>
            </w:pPr>
            <w:r w:rsidRPr="00DA68B0">
              <w:rPr>
                <w:rFonts w:ascii="Times New Roman" w:eastAsia="Times New Roman" w:hAnsi="Times New Roman" w:cs="Times New Roman"/>
                <w:color w:val="000000" w:themeColor="text1"/>
              </w:rPr>
              <w:t>(удовлетворительное)</w:t>
            </w:r>
          </w:p>
        </w:tc>
      </w:tr>
    </w:tbl>
    <w:p w:rsidR="00771273" w:rsidRDefault="00771273" w:rsidP="00DA68B0">
      <w:pPr>
        <w:spacing w:line="240" w:lineRule="auto"/>
        <w:ind w:firstLine="709"/>
        <w:jc w:val="both"/>
        <w:rPr>
          <w:rFonts w:ascii="Times New Roman" w:hAnsi="Times New Roman" w:cs="Times New Roman"/>
          <w:sz w:val="28"/>
          <w:szCs w:val="28"/>
        </w:rPr>
      </w:pPr>
    </w:p>
    <w:p w:rsidR="00771273" w:rsidRDefault="00DD15B4" w:rsidP="00DA68B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Информация об основных проблемах и ограничениях</w:t>
      </w:r>
    </w:p>
    <w:p w:rsidR="00771273" w:rsidRDefault="00DD15B4" w:rsidP="00DA68B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объектов социального обслуживания, расположенных на территории муниципального округа характерны следующие проблемы:</w:t>
      </w:r>
    </w:p>
    <w:p w:rsidR="00771273" w:rsidRDefault="00DD15B4" w:rsidP="00DA68B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несоответствие ряда зданий современным требованиям;</w:t>
      </w:r>
    </w:p>
    <w:p w:rsidR="00771273" w:rsidRDefault="00DD15B4" w:rsidP="00DA68B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недостаточный уровень развития материально-технической базы объектов социального обслуживания населения;</w:t>
      </w:r>
    </w:p>
    <w:p w:rsidR="00771273" w:rsidRDefault="00DD15B4" w:rsidP="00DA68B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недостаток кадров, имеющих специальное образование для работы в учреждениях социального обслуживания.</w:t>
      </w:r>
    </w:p>
    <w:p w:rsidR="00771273" w:rsidRDefault="00DD15B4" w:rsidP="00DA68B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Направления развития</w:t>
      </w:r>
    </w:p>
    <w:p w:rsidR="00771273" w:rsidRDefault="00DD15B4" w:rsidP="00DA68B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Схемой территориального планирования Александровского района Ставропольского края предусмотрены следующие мероприятия по развитию объектов социального обслуживания на территории муниципального округа (таблица 14).</w:t>
      </w:r>
    </w:p>
    <w:p w:rsidR="00771273" w:rsidRDefault="00771273" w:rsidP="00DA68B0">
      <w:pPr>
        <w:spacing w:line="240" w:lineRule="auto"/>
        <w:ind w:firstLine="709"/>
        <w:jc w:val="both"/>
        <w:rPr>
          <w:rFonts w:ascii="Times New Roman" w:hAnsi="Times New Roman" w:cs="Times New Roman"/>
          <w:sz w:val="28"/>
          <w:szCs w:val="28"/>
        </w:rPr>
      </w:pPr>
    </w:p>
    <w:p w:rsidR="00771273" w:rsidRDefault="00DD15B4" w:rsidP="00DA68B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14 Планируемые для размещения объекты местного значения в области социального обслуживания</w:t>
      </w:r>
    </w:p>
    <w:tbl>
      <w:tblPr>
        <w:tblW w:w="5000" w:type="pct"/>
        <w:tblLayout w:type="fixed"/>
        <w:tblLook w:val="04A0" w:firstRow="1" w:lastRow="0" w:firstColumn="1" w:lastColumn="0" w:noHBand="0" w:noVBand="1"/>
      </w:tblPr>
      <w:tblGrid>
        <w:gridCol w:w="401"/>
        <w:gridCol w:w="15"/>
        <w:gridCol w:w="968"/>
        <w:gridCol w:w="3119"/>
        <w:gridCol w:w="2537"/>
        <w:gridCol w:w="18"/>
        <w:gridCol w:w="2797"/>
      </w:tblGrid>
      <w:tr w:rsidR="00771273" w:rsidTr="00DA68B0">
        <w:trPr>
          <w:trHeight w:val="20"/>
          <w:tblHeader/>
        </w:trPr>
        <w:tc>
          <w:tcPr>
            <w:tcW w:w="416" w:type="dxa"/>
            <w:gridSpan w:val="2"/>
            <w:tcBorders>
              <w:top w:val="single" w:sz="4" w:space="0" w:color="000000"/>
              <w:left w:val="single" w:sz="4" w:space="0" w:color="000000"/>
              <w:right w:val="single" w:sz="4" w:space="0" w:color="000000"/>
            </w:tcBorders>
            <w:vAlign w:val="center"/>
          </w:tcPr>
          <w:p w:rsidR="00771273" w:rsidRDefault="00DD15B4">
            <w:pPr>
              <w:rPr>
                <w:rFonts w:ascii="Times New Roman" w:hAnsi="Times New Roman" w:cs="Times New Roman"/>
                <w:sz w:val="24"/>
                <w:szCs w:val="24"/>
              </w:rPr>
            </w:pPr>
            <w:r>
              <w:rPr>
                <w:rFonts w:ascii="Times New Roman" w:hAnsi="Times New Roman" w:cs="Times New Roman"/>
                <w:sz w:val="24"/>
                <w:szCs w:val="24"/>
              </w:rPr>
              <w:t>№</w:t>
            </w:r>
          </w:p>
        </w:tc>
        <w:tc>
          <w:tcPr>
            <w:tcW w:w="968" w:type="dxa"/>
            <w:tcBorders>
              <w:top w:val="single" w:sz="4" w:space="0" w:color="000000"/>
              <w:left w:val="single" w:sz="4" w:space="0" w:color="000000"/>
              <w:right w:val="single" w:sz="4" w:space="0" w:color="000000"/>
            </w:tcBorders>
            <w:vAlign w:val="center"/>
          </w:tcPr>
          <w:p w:rsidR="00771273" w:rsidRDefault="00DD15B4" w:rsidP="00DA68B0">
            <w:pPr>
              <w:spacing w:line="240" w:lineRule="auto"/>
              <w:rPr>
                <w:rFonts w:ascii="Times New Roman" w:hAnsi="Times New Roman" w:cs="Times New Roman"/>
                <w:sz w:val="24"/>
                <w:szCs w:val="24"/>
              </w:rPr>
            </w:pPr>
            <w:r>
              <w:rPr>
                <w:rFonts w:ascii="Times New Roman" w:hAnsi="Times New Roman" w:cs="Times New Roman"/>
                <w:sz w:val="24"/>
                <w:szCs w:val="24"/>
              </w:rPr>
              <w:t>№ на карте</w:t>
            </w:r>
          </w:p>
        </w:tc>
        <w:tc>
          <w:tcPr>
            <w:tcW w:w="3119" w:type="dxa"/>
            <w:tcBorders>
              <w:top w:val="single" w:sz="4" w:space="0" w:color="000000"/>
              <w:left w:val="single" w:sz="4" w:space="0" w:color="000000"/>
              <w:right w:val="single" w:sz="4" w:space="0" w:color="000000"/>
            </w:tcBorders>
            <w:shd w:val="clear" w:color="auto" w:fill="auto"/>
            <w:vAlign w:val="center"/>
          </w:tcPr>
          <w:p w:rsidR="00771273" w:rsidRDefault="00DD15B4" w:rsidP="00DA68B0">
            <w:pPr>
              <w:spacing w:line="240" w:lineRule="auto"/>
              <w:rPr>
                <w:rFonts w:ascii="Times New Roman" w:hAnsi="Times New Roman" w:cs="Times New Roman"/>
                <w:sz w:val="24"/>
                <w:szCs w:val="24"/>
              </w:rPr>
            </w:pPr>
            <w:r>
              <w:rPr>
                <w:rFonts w:ascii="Times New Roman" w:hAnsi="Times New Roman" w:cs="Times New Roman"/>
                <w:sz w:val="24"/>
                <w:szCs w:val="24"/>
              </w:rPr>
              <w:t>Наименование</w:t>
            </w:r>
          </w:p>
        </w:tc>
        <w:tc>
          <w:tcPr>
            <w:tcW w:w="2537" w:type="dxa"/>
            <w:tcBorders>
              <w:top w:val="single" w:sz="4" w:space="0" w:color="000000"/>
              <w:left w:val="single" w:sz="4" w:space="0" w:color="000000"/>
              <w:right w:val="single" w:sz="4" w:space="0" w:color="000000"/>
            </w:tcBorders>
            <w:shd w:val="clear" w:color="auto" w:fill="auto"/>
            <w:vAlign w:val="center"/>
          </w:tcPr>
          <w:p w:rsidR="00771273" w:rsidRDefault="00DD15B4" w:rsidP="00DA68B0">
            <w:pPr>
              <w:spacing w:line="240" w:lineRule="auto"/>
              <w:rPr>
                <w:rFonts w:ascii="Times New Roman" w:hAnsi="Times New Roman" w:cs="Times New Roman"/>
                <w:sz w:val="24"/>
                <w:szCs w:val="24"/>
              </w:rPr>
            </w:pPr>
            <w:r>
              <w:rPr>
                <w:rFonts w:ascii="Times New Roman" w:hAnsi="Times New Roman" w:cs="Times New Roman"/>
                <w:sz w:val="24"/>
                <w:szCs w:val="24"/>
              </w:rPr>
              <w:t>Местоположение</w:t>
            </w:r>
          </w:p>
        </w:tc>
        <w:tc>
          <w:tcPr>
            <w:tcW w:w="2815" w:type="dxa"/>
            <w:gridSpan w:val="2"/>
            <w:tcBorders>
              <w:top w:val="single" w:sz="4" w:space="0" w:color="000000"/>
              <w:left w:val="single" w:sz="4" w:space="0" w:color="000000"/>
              <w:right w:val="single" w:sz="4" w:space="0" w:color="000000"/>
            </w:tcBorders>
            <w:shd w:val="clear" w:color="auto" w:fill="auto"/>
            <w:vAlign w:val="center"/>
          </w:tcPr>
          <w:p w:rsidR="00771273" w:rsidRDefault="00DD15B4" w:rsidP="00DA68B0">
            <w:pPr>
              <w:spacing w:line="240" w:lineRule="auto"/>
              <w:rPr>
                <w:rFonts w:ascii="Times New Roman" w:hAnsi="Times New Roman" w:cs="Times New Roman"/>
                <w:sz w:val="24"/>
                <w:szCs w:val="24"/>
              </w:rPr>
            </w:pPr>
            <w:r>
              <w:rPr>
                <w:rFonts w:ascii="Times New Roman" w:hAnsi="Times New Roman" w:cs="Times New Roman"/>
                <w:sz w:val="24"/>
                <w:szCs w:val="24"/>
              </w:rPr>
              <w:t>Описание планируемых мероприятий</w:t>
            </w:r>
          </w:p>
        </w:tc>
      </w:tr>
      <w:tr w:rsidR="00771273" w:rsidTr="00DA68B0">
        <w:trPr>
          <w:trHeight w:val="20"/>
          <w:tblHeader/>
        </w:trPr>
        <w:tc>
          <w:tcPr>
            <w:tcW w:w="401" w:type="dxa"/>
            <w:tcBorders>
              <w:top w:val="single" w:sz="4" w:space="0" w:color="000000"/>
              <w:left w:val="single" w:sz="4" w:space="0" w:color="000000"/>
              <w:bottom w:val="single" w:sz="4" w:space="0" w:color="000000"/>
              <w:right w:val="single" w:sz="4" w:space="0" w:color="000000"/>
            </w:tcBorders>
          </w:tcPr>
          <w:p w:rsidR="00771273" w:rsidRDefault="00DD15B4">
            <w:pPr>
              <w:rPr>
                <w:rFonts w:ascii="Times New Roman" w:hAnsi="Times New Roman" w:cs="Times New Roman"/>
                <w:sz w:val="24"/>
                <w:szCs w:val="24"/>
              </w:rPr>
            </w:pPr>
            <w:r>
              <w:rPr>
                <w:rFonts w:ascii="Times New Roman" w:hAnsi="Times New Roman" w:cs="Times New Roman"/>
                <w:sz w:val="24"/>
                <w:szCs w:val="24"/>
              </w:rPr>
              <w:t>1</w:t>
            </w:r>
          </w:p>
        </w:tc>
        <w:tc>
          <w:tcPr>
            <w:tcW w:w="983" w:type="dxa"/>
            <w:gridSpan w:val="2"/>
            <w:tcBorders>
              <w:top w:val="single" w:sz="4" w:space="0" w:color="000000"/>
              <w:left w:val="single" w:sz="4" w:space="0" w:color="000000"/>
              <w:bottom w:val="single" w:sz="4" w:space="0" w:color="000000"/>
              <w:right w:val="single" w:sz="4" w:space="0" w:color="000000"/>
            </w:tcBorders>
          </w:tcPr>
          <w:p w:rsidR="00771273" w:rsidRDefault="00DD15B4" w:rsidP="00DA68B0">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71273" w:rsidRDefault="00DD15B4" w:rsidP="00DA68B0">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2555" w:type="dxa"/>
            <w:gridSpan w:val="2"/>
            <w:tcBorders>
              <w:top w:val="single" w:sz="4" w:space="0" w:color="000000"/>
              <w:left w:val="single" w:sz="4" w:space="0" w:color="000000"/>
              <w:bottom w:val="single" w:sz="4" w:space="0" w:color="000000"/>
              <w:right w:val="single" w:sz="4" w:space="0" w:color="000000"/>
            </w:tcBorders>
            <w:shd w:val="clear" w:color="auto" w:fill="auto"/>
          </w:tcPr>
          <w:p w:rsidR="00771273" w:rsidRDefault="00DD15B4" w:rsidP="00DA68B0">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2797" w:type="dxa"/>
            <w:tcBorders>
              <w:top w:val="single" w:sz="4" w:space="0" w:color="000000"/>
              <w:left w:val="single" w:sz="4" w:space="0" w:color="000000"/>
              <w:bottom w:val="single" w:sz="4" w:space="0" w:color="000000"/>
              <w:right w:val="single" w:sz="4" w:space="0" w:color="000000"/>
            </w:tcBorders>
            <w:shd w:val="clear" w:color="auto" w:fill="auto"/>
          </w:tcPr>
          <w:p w:rsidR="00771273" w:rsidRDefault="00DD15B4" w:rsidP="00DA68B0">
            <w:pPr>
              <w:spacing w:line="240" w:lineRule="auto"/>
              <w:rPr>
                <w:rFonts w:ascii="Times New Roman" w:hAnsi="Times New Roman" w:cs="Times New Roman"/>
                <w:sz w:val="24"/>
                <w:szCs w:val="24"/>
              </w:rPr>
            </w:pPr>
            <w:r>
              <w:rPr>
                <w:rFonts w:ascii="Times New Roman" w:hAnsi="Times New Roman" w:cs="Times New Roman"/>
                <w:sz w:val="24"/>
                <w:szCs w:val="24"/>
              </w:rPr>
              <w:t>5</w:t>
            </w:r>
          </w:p>
        </w:tc>
      </w:tr>
      <w:tr w:rsidR="00771273" w:rsidTr="00DA68B0">
        <w:trPr>
          <w:trHeight w:val="20"/>
        </w:trPr>
        <w:tc>
          <w:tcPr>
            <w:tcW w:w="401" w:type="dxa"/>
            <w:tcBorders>
              <w:top w:val="single" w:sz="4" w:space="0" w:color="000000"/>
              <w:left w:val="single" w:sz="4" w:space="0" w:color="000000"/>
              <w:bottom w:val="single" w:sz="4" w:space="0" w:color="000000"/>
              <w:right w:val="single" w:sz="4" w:space="0" w:color="000000"/>
            </w:tcBorders>
          </w:tcPr>
          <w:p w:rsidR="00771273" w:rsidRDefault="00DD15B4">
            <w:pPr>
              <w:rPr>
                <w:rFonts w:ascii="Times New Roman" w:hAnsi="Times New Roman" w:cs="Times New Roman"/>
                <w:sz w:val="24"/>
                <w:szCs w:val="24"/>
              </w:rPr>
            </w:pPr>
            <w:r>
              <w:rPr>
                <w:rFonts w:ascii="Times New Roman" w:hAnsi="Times New Roman" w:cs="Times New Roman"/>
                <w:sz w:val="24"/>
                <w:szCs w:val="24"/>
              </w:rPr>
              <w:t>1</w:t>
            </w:r>
          </w:p>
        </w:tc>
        <w:tc>
          <w:tcPr>
            <w:tcW w:w="983" w:type="dxa"/>
            <w:gridSpan w:val="2"/>
            <w:tcBorders>
              <w:top w:val="single" w:sz="4" w:space="0" w:color="000000"/>
              <w:left w:val="single" w:sz="4" w:space="0" w:color="000000"/>
              <w:bottom w:val="single" w:sz="4" w:space="0" w:color="000000"/>
              <w:right w:val="single" w:sz="4" w:space="0" w:color="000000"/>
            </w:tcBorders>
          </w:tcPr>
          <w:p w:rsidR="00771273" w:rsidRDefault="00DD15B4" w:rsidP="00DA68B0">
            <w:pPr>
              <w:spacing w:line="240" w:lineRule="auto"/>
              <w:rPr>
                <w:rFonts w:ascii="Times New Roman" w:hAnsi="Times New Roman" w:cs="Times New Roman"/>
                <w:sz w:val="24"/>
                <w:szCs w:val="24"/>
              </w:rPr>
            </w:pPr>
            <w:r>
              <w:rPr>
                <w:rFonts w:ascii="Times New Roman" w:hAnsi="Times New Roman" w:cs="Times New Roman"/>
                <w:sz w:val="24"/>
                <w:szCs w:val="24"/>
              </w:rPr>
              <w:t>СО.2.1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71273" w:rsidRDefault="00DD15B4" w:rsidP="00DA68B0">
            <w:pPr>
              <w:spacing w:line="240" w:lineRule="auto"/>
              <w:rPr>
                <w:rFonts w:ascii="Times New Roman" w:hAnsi="Times New Roman" w:cs="Times New Roman"/>
                <w:sz w:val="24"/>
                <w:szCs w:val="24"/>
              </w:rPr>
            </w:pPr>
            <w:r>
              <w:rPr>
                <w:rFonts w:ascii="Times New Roman" w:hAnsi="Times New Roman" w:cs="Times New Roman"/>
                <w:sz w:val="24"/>
                <w:szCs w:val="24"/>
              </w:rPr>
              <w:t>Центр психологической поддержки «Александровский Свято-Троицкий источник</w:t>
            </w:r>
          </w:p>
        </w:tc>
        <w:tc>
          <w:tcPr>
            <w:tcW w:w="2555" w:type="dxa"/>
            <w:gridSpan w:val="2"/>
            <w:tcBorders>
              <w:top w:val="single" w:sz="4" w:space="0" w:color="000000"/>
              <w:left w:val="single" w:sz="4" w:space="0" w:color="000000"/>
              <w:bottom w:val="single" w:sz="4" w:space="0" w:color="000000"/>
              <w:right w:val="single" w:sz="4" w:space="0" w:color="000000"/>
            </w:tcBorders>
            <w:shd w:val="clear" w:color="auto" w:fill="auto"/>
          </w:tcPr>
          <w:p w:rsidR="00771273" w:rsidRDefault="00DD15B4" w:rsidP="00DA68B0">
            <w:pPr>
              <w:spacing w:line="240" w:lineRule="auto"/>
              <w:rPr>
                <w:rFonts w:ascii="Times New Roman" w:hAnsi="Times New Roman" w:cs="Times New Roman"/>
                <w:sz w:val="24"/>
                <w:szCs w:val="24"/>
              </w:rPr>
            </w:pPr>
            <w:r>
              <w:rPr>
                <w:rFonts w:ascii="Times New Roman" w:hAnsi="Times New Roman" w:cs="Times New Roman"/>
                <w:sz w:val="24"/>
                <w:szCs w:val="24"/>
              </w:rPr>
              <w:t>Свято-Троицкий источник</w:t>
            </w:r>
          </w:p>
          <w:p w:rsidR="00771273" w:rsidRDefault="00DD15B4" w:rsidP="00DA68B0">
            <w:pPr>
              <w:spacing w:line="240" w:lineRule="auto"/>
              <w:rPr>
                <w:rFonts w:ascii="Times New Roman" w:hAnsi="Times New Roman" w:cs="Times New Roman"/>
                <w:sz w:val="24"/>
                <w:szCs w:val="24"/>
              </w:rPr>
            </w:pPr>
            <w:r>
              <w:rPr>
                <w:rFonts w:ascii="Times New Roman" w:hAnsi="Times New Roman" w:cs="Times New Roman"/>
                <w:sz w:val="24"/>
                <w:szCs w:val="24"/>
              </w:rPr>
              <w:t>с. Александровское</w:t>
            </w:r>
          </w:p>
        </w:tc>
        <w:tc>
          <w:tcPr>
            <w:tcW w:w="2797" w:type="dxa"/>
            <w:tcBorders>
              <w:top w:val="single" w:sz="4" w:space="0" w:color="000000"/>
              <w:left w:val="single" w:sz="4" w:space="0" w:color="000000"/>
              <w:bottom w:val="single" w:sz="4" w:space="0" w:color="000000"/>
              <w:right w:val="single" w:sz="4" w:space="0" w:color="000000"/>
            </w:tcBorders>
            <w:shd w:val="clear" w:color="auto" w:fill="auto"/>
          </w:tcPr>
          <w:p w:rsidR="00771273" w:rsidRDefault="00DD15B4" w:rsidP="00DA68B0">
            <w:pPr>
              <w:spacing w:line="240" w:lineRule="auto"/>
              <w:rPr>
                <w:rFonts w:ascii="Times New Roman" w:hAnsi="Times New Roman" w:cs="Times New Roman"/>
                <w:sz w:val="24"/>
                <w:szCs w:val="24"/>
              </w:rPr>
            </w:pPr>
            <w:r>
              <w:rPr>
                <w:rFonts w:ascii="Times New Roman" w:hAnsi="Times New Roman" w:cs="Times New Roman"/>
                <w:sz w:val="24"/>
                <w:szCs w:val="24"/>
              </w:rPr>
              <w:t>1. Новое строительство</w:t>
            </w:r>
          </w:p>
          <w:p w:rsidR="00771273" w:rsidRDefault="00DD15B4" w:rsidP="00DA68B0">
            <w:pPr>
              <w:spacing w:line="240" w:lineRule="auto"/>
              <w:rPr>
                <w:rFonts w:ascii="Times New Roman" w:hAnsi="Times New Roman" w:cs="Times New Roman"/>
                <w:sz w:val="24"/>
                <w:szCs w:val="24"/>
              </w:rPr>
            </w:pPr>
            <w:r>
              <w:rPr>
                <w:rFonts w:ascii="Times New Roman" w:hAnsi="Times New Roman" w:cs="Times New Roman"/>
                <w:sz w:val="24"/>
                <w:szCs w:val="24"/>
              </w:rPr>
              <w:t>2. Срок реализации – 2039 год</w:t>
            </w:r>
          </w:p>
        </w:tc>
      </w:tr>
    </w:tbl>
    <w:p w:rsidR="00771273" w:rsidRDefault="00771273" w:rsidP="00DA68B0">
      <w:pPr>
        <w:spacing w:line="240" w:lineRule="auto"/>
        <w:rPr>
          <w:rFonts w:ascii="Times New Roman" w:eastAsia="Times New Roman" w:hAnsi="Times New Roman" w:cs="Times New Roman"/>
          <w:sz w:val="28"/>
          <w:szCs w:val="28"/>
        </w:rPr>
      </w:pPr>
    </w:p>
    <w:p w:rsidR="00771273" w:rsidRDefault="00DD15B4" w:rsidP="00DA68B0">
      <w:pPr>
        <w:spacing w:line="240" w:lineRule="auto"/>
        <w:rPr>
          <w:rFonts w:ascii="Times New Roman" w:hAnsi="Times New Roman" w:cs="Times New Roman"/>
          <w:b/>
          <w:sz w:val="28"/>
          <w:szCs w:val="28"/>
        </w:rPr>
      </w:pPr>
      <w:r>
        <w:rPr>
          <w:rFonts w:ascii="Times New Roman" w:hAnsi="Times New Roman" w:cs="Times New Roman"/>
          <w:b/>
          <w:sz w:val="28"/>
          <w:szCs w:val="28"/>
        </w:rPr>
        <w:t>Жилищный фонд</w:t>
      </w:r>
    </w:p>
    <w:p w:rsidR="00771273" w:rsidRDefault="00771273" w:rsidP="00DA68B0">
      <w:pPr>
        <w:spacing w:line="240" w:lineRule="auto"/>
        <w:ind w:firstLine="709"/>
        <w:jc w:val="both"/>
        <w:rPr>
          <w:rFonts w:ascii="Times New Roman" w:hAnsi="Times New Roman" w:cs="Times New Roman"/>
          <w:sz w:val="28"/>
          <w:szCs w:val="28"/>
        </w:rPr>
      </w:pPr>
    </w:p>
    <w:p w:rsidR="00771273" w:rsidRDefault="00DD15B4" w:rsidP="00DA68B0">
      <w:pPr>
        <w:spacing w:line="240" w:lineRule="auto"/>
        <w:ind w:firstLine="709"/>
        <w:jc w:val="both"/>
        <w:rPr>
          <w:rFonts w:ascii="Times New Roman" w:hAnsi="Times New Roman" w:cs="Times New Roman"/>
          <w:sz w:val="28"/>
          <w:szCs w:val="28"/>
        </w:rPr>
      </w:pPr>
      <w:bookmarkStart w:id="3" w:name="_Toc112073419"/>
      <w:r>
        <w:rPr>
          <w:rFonts w:ascii="Times New Roman" w:hAnsi="Times New Roman" w:cs="Times New Roman"/>
          <w:sz w:val="28"/>
          <w:szCs w:val="28"/>
        </w:rPr>
        <w:t>Анализ существующего состояния</w:t>
      </w:r>
      <w:bookmarkEnd w:id="3"/>
    </w:p>
    <w:p w:rsidR="00771273" w:rsidRDefault="00DD15B4" w:rsidP="00DA68B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состоянию на 2025 год жилищный фонд Александровского муниципального округа составляет 1007,1 тыс. м2. Средняя обеспеченность жильем составляет 22 м2/чел, что ниже среднего показателя по Ставропольскому краю (24,9 м2/чел).</w:t>
      </w:r>
    </w:p>
    <w:p w:rsidR="00771273" w:rsidRDefault="00DD15B4" w:rsidP="00DA68B0">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Характеристика жилищного фонда округа по состоянию на 2025 год представлена в таблице 15.</w:t>
      </w:r>
    </w:p>
    <w:p w:rsidR="00771273" w:rsidRDefault="00771273" w:rsidP="00DA68B0">
      <w:pPr>
        <w:spacing w:line="240" w:lineRule="auto"/>
        <w:rPr>
          <w:rFonts w:ascii="Times New Roman" w:hAnsi="Times New Roman" w:cs="Times New Roman"/>
          <w:sz w:val="28"/>
          <w:szCs w:val="28"/>
        </w:rPr>
      </w:pPr>
    </w:p>
    <w:p w:rsidR="00771273" w:rsidRDefault="00DD15B4">
      <w:pPr>
        <w:rPr>
          <w:rFonts w:ascii="Times New Roman" w:hAnsi="Times New Roman" w:cs="Times New Roman"/>
          <w:sz w:val="28"/>
          <w:szCs w:val="28"/>
        </w:rPr>
      </w:pPr>
      <w:r>
        <w:rPr>
          <w:rFonts w:ascii="Times New Roman" w:hAnsi="Times New Roman" w:cs="Times New Roman"/>
          <w:sz w:val="28"/>
          <w:szCs w:val="28"/>
        </w:rPr>
        <w:t>Таблица 15. Жилищный фонд округа по состоянию на 2025 год</w:t>
      </w: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559"/>
        <w:gridCol w:w="1843"/>
        <w:gridCol w:w="1984"/>
        <w:gridCol w:w="2234"/>
      </w:tblGrid>
      <w:tr w:rsidR="00771273" w:rsidTr="00FC3517">
        <w:trPr>
          <w:cantSplit/>
          <w:trHeight w:val="20"/>
          <w:tblHeader/>
        </w:trPr>
        <w:tc>
          <w:tcPr>
            <w:tcW w:w="2235" w:type="dxa"/>
            <w:vAlign w:val="center"/>
          </w:tcPr>
          <w:p w:rsidR="00771273" w:rsidRDefault="00DD15B4" w:rsidP="00090B08">
            <w:pPr>
              <w:spacing w:line="240" w:lineRule="auto"/>
              <w:rPr>
                <w:rFonts w:ascii="Times New Roman" w:hAnsi="Times New Roman" w:cs="Times New Roman"/>
                <w:sz w:val="24"/>
                <w:szCs w:val="24"/>
              </w:rPr>
            </w:pPr>
            <w:r>
              <w:rPr>
                <w:rFonts w:ascii="Times New Roman" w:hAnsi="Times New Roman" w:cs="Times New Roman"/>
                <w:sz w:val="24"/>
                <w:szCs w:val="24"/>
              </w:rPr>
              <w:t>Муниципальное образование</w:t>
            </w:r>
          </w:p>
        </w:tc>
        <w:tc>
          <w:tcPr>
            <w:tcW w:w="1559" w:type="dxa"/>
            <w:vAlign w:val="center"/>
          </w:tcPr>
          <w:p w:rsidR="00771273" w:rsidRDefault="00DD15B4" w:rsidP="00090B08">
            <w:pPr>
              <w:spacing w:line="240" w:lineRule="auto"/>
              <w:rPr>
                <w:rFonts w:ascii="Times New Roman" w:hAnsi="Times New Roman" w:cs="Times New Roman"/>
                <w:sz w:val="24"/>
                <w:szCs w:val="24"/>
              </w:rPr>
            </w:pPr>
            <w:r>
              <w:rPr>
                <w:rFonts w:ascii="Times New Roman" w:hAnsi="Times New Roman" w:cs="Times New Roman"/>
                <w:sz w:val="24"/>
                <w:szCs w:val="24"/>
              </w:rPr>
              <w:t>Жилищный фонд, тыс. м2</w:t>
            </w:r>
          </w:p>
        </w:tc>
        <w:tc>
          <w:tcPr>
            <w:tcW w:w="1843" w:type="dxa"/>
            <w:vAlign w:val="center"/>
          </w:tcPr>
          <w:p w:rsidR="00771273" w:rsidRDefault="00DD15B4" w:rsidP="00090B08">
            <w:pPr>
              <w:spacing w:line="240" w:lineRule="auto"/>
              <w:rPr>
                <w:rFonts w:ascii="Times New Roman" w:hAnsi="Times New Roman" w:cs="Times New Roman"/>
                <w:sz w:val="24"/>
                <w:szCs w:val="24"/>
              </w:rPr>
            </w:pPr>
            <w:r>
              <w:rPr>
                <w:rFonts w:ascii="Times New Roman" w:hAnsi="Times New Roman" w:cs="Times New Roman"/>
                <w:sz w:val="24"/>
                <w:szCs w:val="24"/>
              </w:rPr>
              <w:t>Число многоквартирных жилых домов</w:t>
            </w:r>
          </w:p>
        </w:tc>
        <w:tc>
          <w:tcPr>
            <w:tcW w:w="1984" w:type="dxa"/>
            <w:vAlign w:val="center"/>
          </w:tcPr>
          <w:p w:rsidR="00771273" w:rsidRDefault="00DD15B4" w:rsidP="00090B08">
            <w:pPr>
              <w:spacing w:line="240" w:lineRule="auto"/>
              <w:rPr>
                <w:rFonts w:ascii="Times New Roman" w:hAnsi="Times New Roman" w:cs="Times New Roman"/>
                <w:sz w:val="24"/>
                <w:szCs w:val="24"/>
              </w:rPr>
            </w:pPr>
            <w:r>
              <w:rPr>
                <w:rFonts w:ascii="Times New Roman" w:hAnsi="Times New Roman" w:cs="Times New Roman"/>
                <w:sz w:val="24"/>
                <w:szCs w:val="24"/>
              </w:rPr>
              <w:t>Число жилых домов блокированной застройки</w:t>
            </w:r>
          </w:p>
        </w:tc>
        <w:tc>
          <w:tcPr>
            <w:tcW w:w="2234" w:type="dxa"/>
            <w:vAlign w:val="center"/>
          </w:tcPr>
          <w:p w:rsidR="00771273" w:rsidRDefault="00DD15B4" w:rsidP="00090B08">
            <w:pPr>
              <w:spacing w:line="240" w:lineRule="auto"/>
              <w:rPr>
                <w:rFonts w:ascii="Times New Roman" w:hAnsi="Times New Roman" w:cs="Times New Roman"/>
                <w:sz w:val="24"/>
                <w:szCs w:val="24"/>
              </w:rPr>
            </w:pPr>
            <w:r>
              <w:rPr>
                <w:rFonts w:ascii="Times New Roman" w:hAnsi="Times New Roman" w:cs="Times New Roman"/>
                <w:sz w:val="24"/>
                <w:szCs w:val="24"/>
              </w:rPr>
              <w:t>Число индивидуально-определенных зданий</w:t>
            </w:r>
          </w:p>
        </w:tc>
      </w:tr>
      <w:tr w:rsidR="00771273" w:rsidTr="00FC3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235" w:type="dxa"/>
            <w:tcBorders>
              <w:top w:val="single" w:sz="4" w:space="0" w:color="000000"/>
              <w:left w:val="single" w:sz="4" w:space="0" w:color="000000"/>
              <w:bottom w:val="single" w:sz="4" w:space="0" w:color="000000"/>
              <w:right w:val="single" w:sz="4" w:space="0" w:color="000000"/>
            </w:tcBorders>
          </w:tcPr>
          <w:p w:rsidR="00771273" w:rsidRDefault="00DD15B4" w:rsidP="00090B08">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771273" w:rsidRDefault="00DD15B4" w:rsidP="00090B08">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771273" w:rsidRDefault="00DD15B4" w:rsidP="00090B08">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1984" w:type="dxa"/>
            <w:tcBorders>
              <w:top w:val="single" w:sz="4" w:space="0" w:color="000000"/>
              <w:left w:val="single" w:sz="4" w:space="0" w:color="000000"/>
              <w:bottom w:val="single" w:sz="4" w:space="0" w:color="000000"/>
              <w:right w:val="single" w:sz="4" w:space="0" w:color="000000"/>
            </w:tcBorders>
            <w:vAlign w:val="center"/>
          </w:tcPr>
          <w:p w:rsidR="00771273" w:rsidRDefault="00DD15B4" w:rsidP="00090B08">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2234" w:type="dxa"/>
            <w:tcBorders>
              <w:top w:val="single" w:sz="4" w:space="0" w:color="000000"/>
              <w:left w:val="single" w:sz="4" w:space="0" w:color="000000"/>
              <w:bottom w:val="single" w:sz="4" w:space="0" w:color="000000"/>
              <w:right w:val="single" w:sz="4" w:space="0" w:color="000000"/>
            </w:tcBorders>
            <w:vAlign w:val="center"/>
          </w:tcPr>
          <w:p w:rsidR="00771273" w:rsidRDefault="00DD15B4" w:rsidP="00090B08">
            <w:pPr>
              <w:spacing w:line="240" w:lineRule="auto"/>
              <w:rPr>
                <w:rFonts w:ascii="Times New Roman" w:hAnsi="Times New Roman" w:cs="Times New Roman"/>
                <w:sz w:val="24"/>
                <w:szCs w:val="24"/>
              </w:rPr>
            </w:pPr>
            <w:r>
              <w:rPr>
                <w:rFonts w:ascii="Times New Roman" w:hAnsi="Times New Roman" w:cs="Times New Roman"/>
                <w:sz w:val="24"/>
                <w:szCs w:val="24"/>
              </w:rPr>
              <w:t>5</w:t>
            </w:r>
          </w:p>
        </w:tc>
      </w:tr>
      <w:tr w:rsidR="00771273" w:rsidTr="00FC35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235" w:type="dxa"/>
            <w:tcBorders>
              <w:top w:val="single" w:sz="4" w:space="0" w:color="000000"/>
              <w:left w:val="single" w:sz="4" w:space="0" w:color="000000"/>
              <w:bottom w:val="single" w:sz="4" w:space="0" w:color="000000"/>
              <w:right w:val="single" w:sz="4" w:space="0" w:color="000000"/>
            </w:tcBorders>
          </w:tcPr>
          <w:p w:rsidR="00771273" w:rsidRDefault="00DD15B4">
            <w:pPr>
              <w:rPr>
                <w:rFonts w:ascii="Times New Roman" w:hAnsi="Times New Roman" w:cs="Times New Roman"/>
                <w:sz w:val="24"/>
                <w:szCs w:val="24"/>
              </w:rPr>
            </w:pPr>
            <w:r>
              <w:rPr>
                <w:rFonts w:ascii="Times New Roman" w:hAnsi="Times New Roman" w:cs="Times New Roman"/>
                <w:sz w:val="24"/>
                <w:szCs w:val="24"/>
              </w:rPr>
              <w:t xml:space="preserve">Александровский </w:t>
            </w:r>
            <w:proofErr w:type="spellStart"/>
            <w:r>
              <w:rPr>
                <w:rFonts w:ascii="Times New Roman" w:hAnsi="Times New Roman" w:cs="Times New Roman"/>
                <w:sz w:val="24"/>
                <w:szCs w:val="24"/>
              </w:rPr>
              <w:t>м.о</w:t>
            </w:r>
            <w:proofErr w:type="spellEnd"/>
            <w:r>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771273" w:rsidRDefault="00DD15B4">
            <w:pPr>
              <w:rPr>
                <w:rFonts w:ascii="Times New Roman" w:hAnsi="Times New Roman" w:cs="Times New Roman"/>
                <w:sz w:val="24"/>
                <w:szCs w:val="24"/>
              </w:rPr>
            </w:pPr>
            <w:r>
              <w:rPr>
                <w:rFonts w:ascii="Times New Roman" w:hAnsi="Times New Roman" w:cs="Times New Roman"/>
                <w:sz w:val="24"/>
                <w:szCs w:val="24"/>
              </w:rPr>
              <w:t>1007,1</w:t>
            </w:r>
          </w:p>
        </w:tc>
        <w:tc>
          <w:tcPr>
            <w:tcW w:w="1843" w:type="dxa"/>
            <w:tcBorders>
              <w:top w:val="single" w:sz="4" w:space="0" w:color="000000"/>
              <w:left w:val="single" w:sz="4" w:space="0" w:color="000000"/>
              <w:bottom w:val="single" w:sz="4" w:space="0" w:color="000000"/>
              <w:right w:val="single" w:sz="4" w:space="0" w:color="000000"/>
            </w:tcBorders>
          </w:tcPr>
          <w:p w:rsidR="00771273" w:rsidRDefault="00DD15B4">
            <w:pPr>
              <w:rPr>
                <w:rFonts w:ascii="Times New Roman" w:hAnsi="Times New Roman" w:cs="Times New Roman"/>
                <w:sz w:val="24"/>
                <w:szCs w:val="24"/>
              </w:rPr>
            </w:pPr>
            <w:r>
              <w:rPr>
                <w:rFonts w:ascii="Times New Roman" w:hAnsi="Times New Roman" w:cs="Times New Roman"/>
                <w:sz w:val="24"/>
                <w:szCs w:val="24"/>
              </w:rPr>
              <w:t>77</w:t>
            </w:r>
          </w:p>
        </w:tc>
        <w:tc>
          <w:tcPr>
            <w:tcW w:w="1984" w:type="dxa"/>
            <w:tcBorders>
              <w:top w:val="single" w:sz="4" w:space="0" w:color="000000"/>
              <w:left w:val="single" w:sz="4" w:space="0" w:color="000000"/>
              <w:bottom w:val="single" w:sz="4" w:space="0" w:color="000000"/>
              <w:right w:val="single" w:sz="4" w:space="0" w:color="000000"/>
            </w:tcBorders>
          </w:tcPr>
          <w:p w:rsidR="00771273" w:rsidRDefault="00DD15B4">
            <w:pPr>
              <w:rPr>
                <w:rFonts w:ascii="Times New Roman" w:hAnsi="Times New Roman" w:cs="Times New Roman"/>
                <w:sz w:val="24"/>
                <w:szCs w:val="24"/>
              </w:rPr>
            </w:pPr>
            <w:r>
              <w:rPr>
                <w:rFonts w:ascii="Times New Roman" w:hAnsi="Times New Roman" w:cs="Times New Roman"/>
                <w:sz w:val="24"/>
                <w:szCs w:val="24"/>
              </w:rPr>
              <w:t>1503</w:t>
            </w:r>
          </w:p>
        </w:tc>
        <w:tc>
          <w:tcPr>
            <w:tcW w:w="2234" w:type="dxa"/>
            <w:tcBorders>
              <w:top w:val="single" w:sz="4" w:space="0" w:color="000000"/>
              <w:left w:val="single" w:sz="4" w:space="0" w:color="000000"/>
              <w:bottom w:val="single" w:sz="4" w:space="0" w:color="000000"/>
              <w:right w:val="single" w:sz="4" w:space="0" w:color="000000"/>
            </w:tcBorders>
          </w:tcPr>
          <w:p w:rsidR="00771273" w:rsidRDefault="00DD15B4">
            <w:pPr>
              <w:rPr>
                <w:rFonts w:ascii="Times New Roman" w:hAnsi="Times New Roman" w:cs="Times New Roman"/>
                <w:sz w:val="24"/>
                <w:szCs w:val="24"/>
              </w:rPr>
            </w:pPr>
            <w:r>
              <w:rPr>
                <w:rFonts w:ascii="Times New Roman" w:hAnsi="Times New Roman" w:cs="Times New Roman"/>
                <w:sz w:val="24"/>
                <w:szCs w:val="24"/>
              </w:rPr>
              <w:t>15246</w:t>
            </w:r>
          </w:p>
        </w:tc>
      </w:tr>
    </w:tbl>
    <w:p w:rsidR="00771273" w:rsidRDefault="00771273">
      <w:pPr>
        <w:ind w:firstLine="709"/>
        <w:jc w:val="both"/>
        <w:rPr>
          <w:rFonts w:ascii="Times New Roman" w:hAnsi="Times New Roman" w:cs="Times New Roman"/>
          <w:sz w:val="28"/>
          <w:szCs w:val="28"/>
        </w:rPr>
      </w:pPr>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степени благоустройства жилищный фонд характеризуется следующими показателями 100 % жилищного фонда оборудовано водопроводом, 58,86 % – канализацией, 48 % – ваннами (душами), 96,82 % – газом, 48,14 % – горячим водоснабжением.</w:t>
      </w:r>
    </w:p>
    <w:p w:rsidR="00771273" w:rsidRDefault="00DD15B4" w:rsidP="00FC3517">
      <w:pPr>
        <w:spacing w:line="240" w:lineRule="auto"/>
        <w:ind w:firstLine="709"/>
        <w:jc w:val="both"/>
        <w:rPr>
          <w:rFonts w:ascii="Times New Roman" w:hAnsi="Times New Roman" w:cs="Times New Roman"/>
          <w:sz w:val="28"/>
          <w:szCs w:val="28"/>
        </w:rPr>
      </w:pPr>
      <w:bookmarkStart w:id="4" w:name="_Toc112073420"/>
      <w:r>
        <w:rPr>
          <w:rFonts w:ascii="Times New Roman" w:hAnsi="Times New Roman" w:cs="Times New Roman"/>
          <w:sz w:val="28"/>
          <w:szCs w:val="28"/>
        </w:rPr>
        <w:t>Информация об основных проблемах и ограничениях</w:t>
      </w:r>
      <w:bookmarkEnd w:id="4"/>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период январь-декабрь 2024 года ведено в действие 2204 м2 жилой площади.</w:t>
      </w:r>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целью обеспечения жильем в 2023 году по всем программам было выдано 19 сертификатов на приобретение жилья (с. Александровское – 13, п. Новокавказский – 2, с. Северное – 3, с. </w:t>
      </w:r>
      <w:proofErr w:type="spellStart"/>
      <w:r>
        <w:rPr>
          <w:rFonts w:ascii="Times New Roman" w:hAnsi="Times New Roman" w:cs="Times New Roman"/>
          <w:sz w:val="28"/>
          <w:szCs w:val="28"/>
        </w:rPr>
        <w:t>Круглолесское</w:t>
      </w:r>
      <w:proofErr w:type="spellEnd"/>
      <w:r>
        <w:rPr>
          <w:rFonts w:ascii="Times New Roman" w:hAnsi="Times New Roman" w:cs="Times New Roman"/>
          <w:sz w:val="28"/>
          <w:szCs w:val="28"/>
        </w:rPr>
        <w:t xml:space="preserve"> – 1).</w:t>
      </w:r>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Анализ основных средств показал, что основное строительство и ввод в эксплуатацию об</w:t>
      </w:r>
      <w:r w:rsidR="00CA1AE8">
        <w:rPr>
          <w:rFonts w:ascii="Times New Roman" w:hAnsi="Times New Roman" w:cs="Times New Roman"/>
          <w:sz w:val="28"/>
          <w:szCs w:val="28"/>
        </w:rPr>
        <w:t>ъектов осуществлялся в 70–80 годах</w:t>
      </w:r>
      <w:r>
        <w:rPr>
          <w:rFonts w:ascii="Times New Roman" w:hAnsi="Times New Roman" w:cs="Times New Roman"/>
          <w:sz w:val="28"/>
          <w:szCs w:val="28"/>
        </w:rPr>
        <w:t xml:space="preserve"> XX века, износ которых в настоящее время составил более 90 %. Из-за длительного срока эксплуатации имеет место значительная доля аварийных и изношенных сетей, что приводит к увеличению потерь воды из-за частых порывов, утечек, что негативно отражается на подаче воды потребителям. Удельный вес водопроводных сетей, нуждающихся в замене, составляет 51,65 % (284 км).</w:t>
      </w:r>
    </w:p>
    <w:p w:rsidR="00CA1AE8" w:rsidRDefault="00CA1AE8" w:rsidP="00FC3517">
      <w:pPr>
        <w:spacing w:line="240" w:lineRule="auto"/>
        <w:ind w:firstLine="709"/>
        <w:jc w:val="both"/>
        <w:rPr>
          <w:rFonts w:ascii="Times New Roman" w:hAnsi="Times New Roman" w:cs="Times New Roman"/>
          <w:sz w:val="28"/>
          <w:szCs w:val="28"/>
        </w:rPr>
      </w:pPr>
      <w:bookmarkStart w:id="5" w:name="_Toc112073421"/>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Направления развития</w:t>
      </w:r>
      <w:bookmarkEnd w:id="5"/>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Стратегией социально-экономического развития Александровского муниципального округа Ставропольского края до 2035 года обозначены следующие стратегические цели развития отрасли:</w:t>
      </w:r>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обеспечение надлежащего технического состояния жилищного фонда;</w:t>
      </w:r>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увеличение степени благоустройства жилищного фонда;</w:t>
      </w:r>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сокращение количества аварийных многоквартирных домов;</w:t>
      </w:r>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условий для реального улучшения качества предоставляемых услуг, основанных на добросовестной конкуренции и договорных отношениях хозяйствующих субъектов всех форм собственности;</w:t>
      </w:r>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снижение затрат производителей услуг по управлению, содержанию и ремонту жилищного фонда, соответственно и тарифов на предоставляемые услуги;</w:t>
      </w:r>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инициативы собственников по управлению недвижимостью.</w:t>
      </w:r>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Генеральным планом принимаются следующие нормативы жилищной обеспеченности на одного человека:</w:t>
      </w:r>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конец 2025 года – 22 м2 общей площади жилых помещений;</w:t>
      </w:r>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конец 2031 года – 25 м2 общей площади жилых помещений;</w:t>
      </w:r>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конец 2041 года – 25 м2 общей площади жилых помещений.</w:t>
      </w:r>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произведенным демографическим прогнозом, жилищный фонд Александровского муниципального округа к расчетному сроку реализации генерального плана должен составить 1174725 м2.</w:t>
      </w:r>
    </w:p>
    <w:p w:rsidR="00771273" w:rsidRDefault="00DD15B4" w:rsidP="00FC3517">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Расчет нормативной площади общего объема жилищного фонда и средней жилищной обеспеченности в Александровском муниципальном округе представлен в таблице 16</w:t>
      </w:r>
    </w:p>
    <w:p w:rsidR="00771273" w:rsidRDefault="00771273" w:rsidP="00FC3517">
      <w:pPr>
        <w:spacing w:line="240" w:lineRule="auto"/>
        <w:ind w:firstLine="709"/>
        <w:jc w:val="both"/>
        <w:rPr>
          <w:rFonts w:ascii="Times New Roman" w:hAnsi="Times New Roman" w:cs="Times New Roman"/>
          <w:sz w:val="28"/>
          <w:szCs w:val="28"/>
        </w:rPr>
      </w:pPr>
    </w:p>
    <w:p w:rsidR="00771273" w:rsidRDefault="00DD15B4" w:rsidP="00FC3517">
      <w:pPr>
        <w:spacing w:line="240" w:lineRule="auto"/>
        <w:jc w:val="both"/>
        <w:rPr>
          <w:rFonts w:ascii="Times New Roman" w:hAnsi="Times New Roman" w:cs="Times New Roman"/>
          <w:sz w:val="28"/>
          <w:szCs w:val="28"/>
        </w:rPr>
      </w:pPr>
      <w:r>
        <w:rPr>
          <w:rFonts w:ascii="Times New Roman" w:hAnsi="Times New Roman" w:cs="Times New Roman"/>
          <w:sz w:val="28"/>
          <w:szCs w:val="28"/>
        </w:rPr>
        <w:t>Таблица 16. Расчет нормативной площади общего объема жилищного фонда и средней жилищной обеспеченности в Александровском муниципальном округе</w:t>
      </w:r>
    </w:p>
    <w:tbl>
      <w:tblPr>
        <w:tblW w:w="5000" w:type="pct"/>
        <w:tblLayout w:type="fixed"/>
        <w:tblLook w:val="0000" w:firstRow="0" w:lastRow="0" w:firstColumn="0" w:lastColumn="0" w:noHBand="0" w:noVBand="0"/>
      </w:tblPr>
      <w:tblGrid>
        <w:gridCol w:w="844"/>
        <w:gridCol w:w="846"/>
        <w:gridCol w:w="845"/>
        <w:gridCol w:w="1258"/>
        <w:gridCol w:w="8"/>
        <w:gridCol w:w="697"/>
        <w:gridCol w:w="6"/>
        <w:gridCol w:w="696"/>
        <w:gridCol w:w="11"/>
        <w:gridCol w:w="691"/>
        <w:gridCol w:w="15"/>
        <w:gridCol w:w="985"/>
        <w:gridCol w:w="994"/>
        <w:gridCol w:w="989"/>
        <w:gridCol w:w="970"/>
      </w:tblGrid>
      <w:tr w:rsidR="00771273" w:rsidTr="00CA1AE8">
        <w:trPr>
          <w:trHeight w:val="877"/>
          <w:tblHeader/>
        </w:trPr>
        <w:tc>
          <w:tcPr>
            <w:tcW w:w="2535" w:type="dxa"/>
            <w:gridSpan w:val="3"/>
            <w:tcBorders>
              <w:top w:val="single" w:sz="4" w:space="0" w:color="000000"/>
              <w:left w:val="single" w:sz="4" w:space="0" w:color="000000"/>
              <w:bottom w:val="single" w:sz="4" w:space="0" w:color="000000"/>
              <w:right w:val="single" w:sz="8" w:space="0" w:color="000000"/>
            </w:tcBorders>
            <w:shd w:val="clear" w:color="auto" w:fill="auto"/>
            <w:vAlign w:val="center"/>
          </w:tcPr>
          <w:p w:rsidR="00CA1AE8"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Население,</w:t>
            </w:r>
          </w:p>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тысяч человек на 1 января отчетного года</w:t>
            </w:r>
          </w:p>
        </w:tc>
        <w:tc>
          <w:tcPr>
            <w:tcW w:w="1267" w:type="dxa"/>
            <w:gridSpan w:val="2"/>
            <w:vMerge w:val="restart"/>
            <w:tcBorders>
              <w:top w:val="single" w:sz="4"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Жилой</w:t>
            </w:r>
          </w:p>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фонд</w:t>
            </w:r>
          </w:p>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 xml:space="preserve">на начало </w:t>
            </w:r>
            <w:r w:rsidRPr="00CA1AE8">
              <w:rPr>
                <w:rFonts w:ascii="Times New Roman" w:hAnsi="Times New Roman" w:cs="Times New Roman"/>
              </w:rPr>
              <w:br/>
              <w:t>2025 года,</w:t>
            </w:r>
          </w:p>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тысяч м2</w:t>
            </w:r>
          </w:p>
        </w:tc>
        <w:tc>
          <w:tcPr>
            <w:tcW w:w="2119" w:type="dxa"/>
            <w:gridSpan w:val="6"/>
            <w:tcBorders>
              <w:top w:val="single" w:sz="4" w:space="0" w:color="000000"/>
              <w:bottom w:val="single" w:sz="4"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Жилищная</w:t>
            </w:r>
          </w:p>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обеспеченность, м2/человек</w:t>
            </w:r>
          </w:p>
        </w:tc>
        <w:tc>
          <w:tcPr>
            <w:tcW w:w="1973" w:type="dxa"/>
            <w:gridSpan w:val="2"/>
            <w:tcBorders>
              <w:top w:val="single" w:sz="4" w:space="0" w:color="000000"/>
              <w:bottom w:val="single" w:sz="4"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Жилищный фонд – всего,</w:t>
            </w:r>
          </w:p>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тысяч м2</w:t>
            </w:r>
          </w:p>
        </w:tc>
        <w:tc>
          <w:tcPr>
            <w:tcW w:w="1961" w:type="dxa"/>
            <w:gridSpan w:val="2"/>
            <w:tcBorders>
              <w:top w:val="single" w:sz="4" w:space="0" w:color="000000"/>
              <w:left w:val="single" w:sz="8" w:space="0" w:color="000000"/>
              <w:bottom w:val="single" w:sz="4"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Новое</w:t>
            </w:r>
          </w:p>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строительство,</w:t>
            </w:r>
          </w:p>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тысяч м2</w:t>
            </w:r>
          </w:p>
        </w:tc>
      </w:tr>
      <w:tr w:rsidR="00771273" w:rsidTr="00CA1AE8">
        <w:trPr>
          <w:trHeight w:val="479"/>
          <w:tblHeader/>
        </w:trPr>
        <w:tc>
          <w:tcPr>
            <w:tcW w:w="844" w:type="dxa"/>
            <w:tcBorders>
              <w:top w:val="single" w:sz="4" w:space="0" w:color="000000"/>
              <w:left w:val="single" w:sz="4" w:space="0" w:color="000000"/>
              <w:bottom w:val="single" w:sz="4" w:space="0" w:color="auto"/>
              <w:right w:val="single" w:sz="4"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2025 год</w:t>
            </w:r>
          </w:p>
        </w:tc>
        <w:tc>
          <w:tcPr>
            <w:tcW w:w="845" w:type="dxa"/>
            <w:tcBorders>
              <w:top w:val="single" w:sz="4" w:space="0" w:color="000000"/>
              <w:left w:val="single" w:sz="4" w:space="0" w:color="000000"/>
              <w:bottom w:val="single" w:sz="4" w:space="0" w:color="auto"/>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2031 год</w:t>
            </w:r>
          </w:p>
        </w:tc>
        <w:tc>
          <w:tcPr>
            <w:tcW w:w="846" w:type="dxa"/>
            <w:tcBorders>
              <w:top w:val="single" w:sz="4" w:space="0" w:color="000000"/>
              <w:bottom w:val="single" w:sz="4" w:space="0" w:color="auto"/>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2041 год</w:t>
            </w:r>
          </w:p>
        </w:tc>
        <w:tc>
          <w:tcPr>
            <w:tcW w:w="1267" w:type="dxa"/>
            <w:gridSpan w:val="2"/>
            <w:vMerge/>
            <w:tcBorders>
              <w:bottom w:val="single" w:sz="4" w:space="0" w:color="auto"/>
              <w:right w:val="single" w:sz="8" w:space="0" w:color="000000"/>
            </w:tcBorders>
            <w:shd w:val="clear" w:color="auto" w:fill="auto"/>
            <w:vAlign w:val="center"/>
          </w:tcPr>
          <w:p w:rsidR="00771273" w:rsidRPr="00CA1AE8" w:rsidRDefault="00771273" w:rsidP="00CA1AE8">
            <w:pPr>
              <w:spacing w:line="240" w:lineRule="auto"/>
              <w:rPr>
                <w:rFonts w:ascii="Times New Roman" w:hAnsi="Times New Roman" w:cs="Times New Roman"/>
              </w:rPr>
            </w:pPr>
          </w:p>
        </w:tc>
        <w:tc>
          <w:tcPr>
            <w:tcW w:w="704" w:type="dxa"/>
            <w:gridSpan w:val="2"/>
            <w:tcBorders>
              <w:top w:val="single" w:sz="4" w:space="0" w:color="000000"/>
              <w:bottom w:val="single" w:sz="4" w:space="0" w:color="auto"/>
              <w:right w:val="single" w:sz="4"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2025 год</w:t>
            </w:r>
          </w:p>
        </w:tc>
        <w:tc>
          <w:tcPr>
            <w:tcW w:w="708" w:type="dxa"/>
            <w:gridSpan w:val="2"/>
            <w:tcBorders>
              <w:top w:val="single" w:sz="4" w:space="0" w:color="000000"/>
              <w:left w:val="single" w:sz="4" w:space="0" w:color="000000"/>
              <w:bottom w:val="single" w:sz="4" w:space="0" w:color="auto"/>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2031 год</w:t>
            </w:r>
          </w:p>
        </w:tc>
        <w:tc>
          <w:tcPr>
            <w:tcW w:w="707" w:type="dxa"/>
            <w:gridSpan w:val="2"/>
            <w:tcBorders>
              <w:top w:val="single" w:sz="4" w:space="0" w:color="000000"/>
              <w:bottom w:val="single" w:sz="4" w:space="0" w:color="auto"/>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2041 год</w:t>
            </w:r>
          </w:p>
        </w:tc>
        <w:tc>
          <w:tcPr>
            <w:tcW w:w="986" w:type="dxa"/>
            <w:tcBorders>
              <w:top w:val="single" w:sz="4" w:space="0" w:color="000000"/>
              <w:bottom w:val="single" w:sz="4" w:space="0" w:color="auto"/>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2031 год</w:t>
            </w:r>
          </w:p>
        </w:tc>
        <w:tc>
          <w:tcPr>
            <w:tcW w:w="987" w:type="dxa"/>
            <w:tcBorders>
              <w:top w:val="single" w:sz="4" w:space="0" w:color="000000"/>
              <w:bottom w:val="single" w:sz="4" w:space="0" w:color="auto"/>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2041 год</w:t>
            </w:r>
          </w:p>
        </w:tc>
        <w:tc>
          <w:tcPr>
            <w:tcW w:w="990" w:type="dxa"/>
            <w:tcBorders>
              <w:top w:val="single" w:sz="4" w:space="0" w:color="000000"/>
              <w:left w:val="single" w:sz="8" w:space="0" w:color="000000"/>
              <w:bottom w:val="single" w:sz="4" w:space="0" w:color="auto"/>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2031 год</w:t>
            </w:r>
          </w:p>
        </w:tc>
        <w:tc>
          <w:tcPr>
            <w:tcW w:w="971" w:type="dxa"/>
            <w:tcBorders>
              <w:top w:val="single" w:sz="4" w:space="0" w:color="000000"/>
              <w:bottom w:val="single" w:sz="4" w:space="0" w:color="auto"/>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2041 год</w:t>
            </w:r>
          </w:p>
        </w:tc>
      </w:tr>
      <w:tr w:rsidR="00771273" w:rsidTr="00CA1AE8">
        <w:trPr>
          <w:trHeight w:val="20"/>
          <w:tblHeader/>
        </w:trPr>
        <w:tc>
          <w:tcPr>
            <w:tcW w:w="842" w:type="dxa"/>
            <w:tcBorders>
              <w:top w:val="single" w:sz="4" w:space="0" w:color="000000"/>
              <w:left w:val="single" w:sz="4" w:space="0" w:color="000000"/>
              <w:bottom w:val="single" w:sz="8" w:space="0" w:color="000000"/>
              <w:right w:val="single" w:sz="4"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1</w:t>
            </w:r>
          </w:p>
        </w:tc>
        <w:tc>
          <w:tcPr>
            <w:tcW w:w="847" w:type="dxa"/>
            <w:tcBorders>
              <w:top w:val="single" w:sz="4" w:space="0" w:color="000000"/>
              <w:left w:val="single" w:sz="4" w:space="0" w:color="000000"/>
              <w:bottom w:val="single" w:sz="8"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2</w:t>
            </w:r>
          </w:p>
        </w:tc>
        <w:tc>
          <w:tcPr>
            <w:tcW w:w="845" w:type="dxa"/>
            <w:tcBorders>
              <w:top w:val="single" w:sz="4" w:space="0" w:color="000000"/>
              <w:bottom w:val="single" w:sz="8"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3</w:t>
            </w:r>
          </w:p>
        </w:tc>
        <w:tc>
          <w:tcPr>
            <w:tcW w:w="1259" w:type="dxa"/>
            <w:tcBorders>
              <w:top w:val="single" w:sz="4" w:space="0" w:color="000000"/>
              <w:bottom w:val="single" w:sz="8"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4</w:t>
            </w:r>
          </w:p>
        </w:tc>
        <w:tc>
          <w:tcPr>
            <w:tcW w:w="706" w:type="dxa"/>
            <w:gridSpan w:val="2"/>
            <w:tcBorders>
              <w:top w:val="single" w:sz="4" w:space="0" w:color="000000"/>
              <w:bottom w:val="single" w:sz="8" w:space="0" w:color="000000"/>
              <w:right w:val="single" w:sz="4"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5</w:t>
            </w:r>
          </w:p>
        </w:tc>
        <w:tc>
          <w:tcPr>
            <w:tcW w:w="703" w:type="dxa"/>
            <w:gridSpan w:val="2"/>
            <w:tcBorders>
              <w:top w:val="single" w:sz="4" w:space="0" w:color="000000"/>
              <w:left w:val="single" w:sz="4" w:space="0" w:color="000000"/>
              <w:bottom w:val="single" w:sz="8"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6</w:t>
            </w:r>
          </w:p>
        </w:tc>
        <w:tc>
          <w:tcPr>
            <w:tcW w:w="703" w:type="dxa"/>
            <w:gridSpan w:val="2"/>
            <w:tcBorders>
              <w:top w:val="single" w:sz="4" w:space="0" w:color="000000"/>
              <w:bottom w:val="single" w:sz="8"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7</w:t>
            </w:r>
          </w:p>
        </w:tc>
        <w:tc>
          <w:tcPr>
            <w:tcW w:w="998" w:type="dxa"/>
            <w:gridSpan w:val="2"/>
            <w:tcBorders>
              <w:top w:val="single" w:sz="4" w:space="0" w:color="000000"/>
              <w:bottom w:val="single" w:sz="8"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8</w:t>
            </w:r>
          </w:p>
        </w:tc>
        <w:tc>
          <w:tcPr>
            <w:tcW w:w="995" w:type="dxa"/>
            <w:tcBorders>
              <w:top w:val="single" w:sz="4" w:space="0" w:color="000000"/>
              <w:bottom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9</w:t>
            </w:r>
          </w:p>
        </w:tc>
        <w:tc>
          <w:tcPr>
            <w:tcW w:w="988" w:type="dxa"/>
            <w:tcBorders>
              <w:top w:val="single" w:sz="4" w:space="0" w:color="000000"/>
              <w:left w:val="single" w:sz="8" w:space="0" w:color="000000"/>
              <w:bottom w:val="single" w:sz="8"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10</w:t>
            </w:r>
          </w:p>
        </w:tc>
        <w:tc>
          <w:tcPr>
            <w:tcW w:w="969" w:type="dxa"/>
            <w:tcBorders>
              <w:top w:val="single" w:sz="4" w:space="0" w:color="000000"/>
              <w:bottom w:val="single" w:sz="8"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11</w:t>
            </w:r>
          </w:p>
        </w:tc>
      </w:tr>
      <w:tr w:rsidR="00771273" w:rsidTr="00CA1AE8">
        <w:trPr>
          <w:trHeight w:val="464"/>
        </w:trPr>
        <w:tc>
          <w:tcPr>
            <w:tcW w:w="842" w:type="dxa"/>
            <w:tcBorders>
              <w:left w:val="single" w:sz="4" w:space="0" w:color="000000"/>
              <w:bottom w:val="single" w:sz="4" w:space="0" w:color="000000"/>
              <w:right w:val="single" w:sz="4"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45709</w:t>
            </w:r>
          </w:p>
        </w:tc>
        <w:tc>
          <w:tcPr>
            <w:tcW w:w="847" w:type="dxa"/>
            <w:tcBorders>
              <w:left w:val="single" w:sz="4" w:space="0" w:color="000000"/>
              <w:bottom w:val="single" w:sz="4"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46212</w:t>
            </w:r>
          </w:p>
        </w:tc>
        <w:tc>
          <w:tcPr>
            <w:tcW w:w="845" w:type="dxa"/>
            <w:tcBorders>
              <w:bottom w:val="single" w:sz="4"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46989</w:t>
            </w:r>
          </w:p>
        </w:tc>
        <w:tc>
          <w:tcPr>
            <w:tcW w:w="1259" w:type="dxa"/>
            <w:tcBorders>
              <w:bottom w:val="single" w:sz="4"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1007,1</w:t>
            </w:r>
          </w:p>
        </w:tc>
        <w:tc>
          <w:tcPr>
            <w:tcW w:w="706" w:type="dxa"/>
            <w:gridSpan w:val="2"/>
            <w:tcBorders>
              <w:bottom w:val="single" w:sz="4" w:space="0" w:color="000000"/>
              <w:right w:val="single" w:sz="4"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22</w:t>
            </w:r>
          </w:p>
        </w:tc>
        <w:tc>
          <w:tcPr>
            <w:tcW w:w="703" w:type="dxa"/>
            <w:gridSpan w:val="2"/>
            <w:tcBorders>
              <w:left w:val="single" w:sz="4" w:space="0" w:color="000000"/>
              <w:bottom w:val="single" w:sz="4"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25</w:t>
            </w:r>
          </w:p>
        </w:tc>
        <w:tc>
          <w:tcPr>
            <w:tcW w:w="703" w:type="dxa"/>
            <w:gridSpan w:val="2"/>
            <w:tcBorders>
              <w:bottom w:val="single" w:sz="4"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25</w:t>
            </w:r>
          </w:p>
        </w:tc>
        <w:tc>
          <w:tcPr>
            <w:tcW w:w="998" w:type="dxa"/>
            <w:gridSpan w:val="2"/>
            <w:tcBorders>
              <w:bottom w:val="single" w:sz="4"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1155,30</w:t>
            </w:r>
          </w:p>
        </w:tc>
        <w:tc>
          <w:tcPr>
            <w:tcW w:w="995" w:type="dxa"/>
            <w:tcBorders>
              <w:bottom w:val="single" w:sz="4"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1174,73</w:t>
            </w:r>
          </w:p>
        </w:tc>
        <w:tc>
          <w:tcPr>
            <w:tcW w:w="988" w:type="dxa"/>
            <w:tcBorders>
              <w:left w:val="single" w:sz="8" w:space="0" w:color="000000"/>
              <w:bottom w:val="single" w:sz="4"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148,2</w:t>
            </w:r>
          </w:p>
        </w:tc>
        <w:tc>
          <w:tcPr>
            <w:tcW w:w="969" w:type="dxa"/>
            <w:tcBorders>
              <w:bottom w:val="single" w:sz="4" w:space="0" w:color="000000"/>
              <w:right w:val="single" w:sz="8" w:space="0" w:color="000000"/>
            </w:tcBorders>
            <w:shd w:val="clear" w:color="auto" w:fill="auto"/>
            <w:vAlign w:val="center"/>
          </w:tcPr>
          <w:p w:rsidR="00771273" w:rsidRPr="00CA1AE8" w:rsidRDefault="00DD15B4" w:rsidP="00CA1AE8">
            <w:pPr>
              <w:spacing w:line="240" w:lineRule="auto"/>
              <w:rPr>
                <w:rFonts w:ascii="Times New Roman" w:hAnsi="Times New Roman" w:cs="Times New Roman"/>
              </w:rPr>
            </w:pPr>
            <w:r w:rsidRPr="00CA1AE8">
              <w:rPr>
                <w:rFonts w:ascii="Times New Roman" w:hAnsi="Times New Roman" w:cs="Times New Roman"/>
              </w:rPr>
              <w:t>167,63</w:t>
            </w:r>
          </w:p>
        </w:tc>
      </w:tr>
    </w:tbl>
    <w:p w:rsidR="00771273" w:rsidRDefault="00771273">
      <w:pPr>
        <w:ind w:firstLine="709"/>
        <w:jc w:val="both"/>
        <w:rPr>
          <w:rFonts w:ascii="Times New Roman" w:hAnsi="Times New Roman" w:cs="Times New Roman"/>
          <w:sz w:val="28"/>
          <w:szCs w:val="28"/>
        </w:rPr>
      </w:pPr>
    </w:p>
    <w:p w:rsidR="00771273" w:rsidRDefault="00DD15B4" w:rsidP="00CA1AE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развития жилой застройки, с учетом произведенного расчета площади общего объема жилищного фонда Александровского муниципального округа планируется освоение одной площадки, характеристики которой приведены в таблице </w:t>
      </w:r>
      <w:r w:rsidR="00CA1AE8">
        <w:rPr>
          <w:rFonts w:ascii="Times New Roman" w:hAnsi="Times New Roman" w:cs="Times New Roman"/>
          <w:sz w:val="28"/>
          <w:szCs w:val="28"/>
        </w:rPr>
        <w:t>17</w:t>
      </w:r>
      <w:r>
        <w:rPr>
          <w:rFonts w:ascii="Times New Roman" w:hAnsi="Times New Roman" w:cs="Times New Roman"/>
          <w:sz w:val="28"/>
          <w:szCs w:val="28"/>
        </w:rPr>
        <w:t>.</w:t>
      </w:r>
    </w:p>
    <w:p w:rsidR="00771273" w:rsidRDefault="00771273" w:rsidP="00CA1AE8">
      <w:pPr>
        <w:spacing w:line="240" w:lineRule="auto"/>
        <w:ind w:firstLine="709"/>
        <w:jc w:val="both"/>
        <w:rPr>
          <w:rFonts w:ascii="Times New Roman" w:hAnsi="Times New Roman" w:cs="Times New Roman"/>
          <w:sz w:val="28"/>
          <w:szCs w:val="28"/>
        </w:rPr>
      </w:pPr>
    </w:p>
    <w:p w:rsidR="00771273" w:rsidRDefault="00DD15B4">
      <w:pPr>
        <w:ind w:firstLine="709"/>
        <w:rPr>
          <w:rFonts w:ascii="Times New Roman" w:hAnsi="Times New Roman" w:cs="Times New Roman"/>
          <w:sz w:val="28"/>
          <w:szCs w:val="28"/>
        </w:rPr>
      </w:pPr>
      <w:r>
        <w:rPr>
          <w:rFonts w:ascii="Times New Roman" w:hAnsi="Times New Roman" w:cs="Times New Roman"/>
          <w:sz w:val="28"/>
          <w:szCs w:val="28"/>
        </w:rPr>
        <w:t>Таблица 17. Характеристики осваиваемых территорий для развития жилищного строительства</w:t>
      </w:r>
    </w:p>
    <w:tbl>
      <w:tblPr>
        <w:tblW w:w="4945" w:type="pct"/>
        <w:tblInd w:w="108"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985"/>
        <w:gridCol w:w="1984"/>
        <w:gridCol w:w="2120"/>
        <w:gridCol w:w="6"/>
        <w:gridCol w:w="1809"/>
      </w:tblGrid>
      <w:tr w:rsidR="00771273" w:rsidTr="00CA1AE8">
        <w:trPr>
          <w:trHeight w:val="901"/>
          <w:tblHeader/>
        </w:trPr>
        <w:tc>
          <w:tcPr>
            <w:tcW w:w="1843" w:type="dxa"/>
            <w:shd w:val="clear" w:color="auto" w:fill="FFFFFF"/>
            <w:vAlign w:val="center"/>
          </w:tcPr>
          <w:p w:rsidR="00771273" w:rsidRDefault="00DD15B4">
            <w:pPr>
              <w:rPr>
                <w:rFonts w:ascii="Times New Roman" w:hAnsi="Times New Roman" w:cs="Times New Roman"/>
                <w:sz w:val="24"/>
                <w:szCs w:val="24"/>
              </w:rPr>
            </w:pPr>
            <w:r>
              <w:rPr>
                <w:rFonts w:ascii="Times New Roman" w:hAnsi="Times New Roman" w:cs="Times New Roman"/>
                <w:sz w:val="24"/>
                <w:szCs w:val="24"/>
              </w:rPr>
              <w:t>Наименование территории</w:t>
            </w:r>
          </w:p>
        </w:tc>
        <w:tc>
          <w:tcPr>
            <w:tcW w:w="1985" w:type="dxa"/>
            <w:shd w:val="clear" w:color="auto" w:fill="FFFFFF"/>
            <w:vAlign w:val="center"/>
          </w:tcPr>
          <w:p w:rsidR="00771273" w:rsidRDefault="00DD15B4">
            <w:pPr>
              <w:rPr>
                <w:rFonts w:ascii="Times New Roman" w:hAnsi="Times New Roman" w:cs="Times New Roman"/>
                <w:sz w:val="24"/>
                <w:szCs w:val="24"/>
              </w:rPr>
            </w:pPr>
            <w:r>
              <w:rPr>
                <w:rFonts w:ascii="Times New Roman" w:hAnsi="Times New Roman" w:cs="Times New Roman"/>
                <w:sz w:val="24"/>
                <w:szCs w:val="24"/>
              </w:rPr>
              <w:t>Площадь территории, га</w:t>
            </w:r>
          </w:p>
        </w:tc>
        <w:tc>
          <w:tcPr>
            <w:tcW w:w="1984" w:type="dxa"/>
            <w:shd w:val="clear" w:color="auto" w:fill="FFFFFF"/>
            <w:vAlign w:val="center"/>
          </w:tcPr>
          <w:p w:rsidR="00771273" w:rsidRDefault="00DD15B4">
            <w:pPr>
              <w:rPr>
                <w:rFonts w:ascii="Times New Roman" w:hAnsi="Times New Roman" w:cs="Times New Roman"/>
                <w:sz w:val="24"/>
                <w:szCs w:val="24"/>
              </w:rPr>
            </w:pPr>
            <w:r>
              <w:rPr>
                <w:rFonts w:ascii="Times New Roman" w:hAnsi="Times New Roman" w:cs="Times New Roman"/>
                <w:sz w:val="24"/>
                <w:szCs w:val="24"/>
              </w:rPr>
              <w:t>Тип застройки</w:t>
            </w:r>
          </w:p>
        </w:tc>
        <w:tc>
          <w:tcPr>
            <w:tcW w:w="2126" w:type="dxa"/>
            <w:gridSpan w:val="2"/>
            <w:shd w:val="clear" w:color="auto" w:fill="FFFFFF"/>
            <w:vAlign w:val="center"/>
          </w:tcPr>
          <w:p w:rsidR="00771273" w:rsidRDefault="00DD15B4">
            <w:pPr>
              <w:rPr>
                <w:rFonts w:ascii="Times New Roman" w:hAnsi="Times New Roman" w:cs="Times New Roman"/>
                <w:sz w:val="24"/>
                <w:szCs w:val="24"/>
              </w:rPr>
            </w:pPr>
            <w:r>
              <w:rPr>
                <w:rFonts w:ascii="Times New Roman" w:hAnsi="Times New Roman" w:cs="Times New Roman"/>
                <w:sz w:val="24"/>
                <w:szCs w:val="24"/>
              </w:rPr>
              <w:t>Планируемый объем жилищного фонда, м2</w:t>
            </w:r>
          </w:p>
        </w:tc>
        <w:tc>
          <w:tcPr>
            <w:tcW w:w="1809" w:type="dxa"/>
            <w:shd w:val="clear" w:color="auto" w:fill="FFFFFF"/>
          </w:tcPr>
          <w:p w:rsidR="00771273" w:rsidRDefault="00DD15B4">
            <w:pPr>
              <w:rPr>
                <w:rFonts w:ascii="Times New Roman" w:hAnsi="Times New Roman" w:cs="Times New Roman"/>
                <w:sz w:val="24"/>
                <w:szCs w:val="24"/>
              </w:rPr>
            </w:pPr>
            <w:r>
              <w:rPr>
                <w:rFonts w:ascii="Times New Roman" w:hAnsi="Times New Roman" w:cs="Times New Roman"/>
                <w:sz w:val="24"/>
                <w:szCs w:val="24"/>
              </w:rPr>
              <w:t>Количество жителей, человек</w:t>
            </w:r>
          </w:p>
        </w:tc>
      </w:tr>
      <w:tr w:rsidR="00771273" w:rsidTr="00CA1A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blHeader/>
        </w:trPr>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71273" w:rsidRDefault="00DD15B4">
            <w:pP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71273" w:rsidRDefault="00DD15B4">
            <w:pPr>
              <w:rPr>
                <w:rFonts w:ascii="Times New Roman" w:hAnsi="Times New Roman" w:cs="Times New Roman"/>
                <w:sz w:val="24"/>
                <w:szCs w:val="24"/>
              </w:rPr>
            </w:pPr>
            <w:r>
              <w:rPr>
                <w:rFonts w:ascii="Times New Roman" w:hAnsi="Times New Roman" w:cs="Times New Roman"/>
                <w:sz w:val="24"/>
                <w:szCs w:val="24"/>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71273" w:rsidRDefault="00DD15B4">
            <w:pPr>
              <w:rPr>
                <w:rFonts w:ascii="Times New Roman" w:hAnsi="Times New Roman" w:cs="Times New Roman"/>
                <w:sz w:val="24"/>
                <w:szCs w:val="24"/>
              </w:rPr>
            </w:pPr>
            <w:r>
              <w:rPr>
                <w:rFonts w:ascii="Times New Roman" w:hAnsi="Times New Roman" w:cs="Times New Roman"/>
                <w:sz w:val="24"/>
                <w:szCs w:val="24"/>
              </w:rPr>
              <w:t>3</w:t>
            </w:r>
          </w:p>
        </w:tc>
        <w:tc>
          <w:tcPr>
            <w:tcW w:w="21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71273" w:rsidRDefault="00DD15B4">
            <w:pPr>
              <w:rPr>
                <w:rFonts w:ascii="Times New Roman" w:hAnsi="Times New Roman" w:cs="Times New Roman"/>
                <w:sz w:val="24"/>
                <w:szCs w:val="24"/>
              </w:rPr>
            </w:pPr>
            <w:r>
              <w:rPr>
                <w:rFonts w:ascii="Times New Roman" w:hAnsi="Times New Roman" w:cs="Times New Roman"/>
                <w:sz w:val="24"/>
                <w:szCs w:val="24"/>
              </w:rPr>
              <w:t>4</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FFFFFF"/>
          </w:tcPr>
          <w:p w:rsidR="00771273" w:rsidRDefault="00DD15B4">
            <w:pPr>
              <w:rPr>
                <w:rFonts w:ascii="Times New Roman" w:hAnsi="Times New Roman" w:cs="Times New Roman"/>
                <w:sz w:val="24"/>
                <w:szCs w:val="24"/>
              </w:rPr>
            </w:pPr>
            <w:r>
              <w:rPr>
                <w:rFonts w:ascii="Times New Roman" w:hAnsi="Times New Roman" w:cs="Times New Roman"/>
                <w:sz w:val="24"/>
                <w:szCs w:val="24"/>
              </w:rPr>
              <w:t>5</w:t>
            </w:r>
          </w:p>
        </w:tc>
      </w:tr>
      <w:tr w:rsidR="00771273" w:rsidTr="00CA1A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771273" w:rsidRDefault="00DD15B4">
            <w:pPr>
              <w:rPr>
                <w:rFonts w:ascii="Times New Roman" w:hAnsi="Times New Roman" w:cs="Times New Roman"/>
                <w:sz w:val="24"/>
                <w:szCs w:val="24"/>
              </w:rPr>
            </w:pPr>
            <w:r>
              <w:rPr>
                <w:rFonts w:ascii="Times New Roman" w:hAnsi="Times New Roman" w:cs="Times New Roman"/>
                <w:sz w:val="24"/>
                <w:szCs w:val="24"/>
              </w:rPr>
              <w:t>Площадка № 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771273" w:rsidRDefault="00DD15B4">
            <w:pPr>
              <w:rPr>
                <w:rFonts w:ascii="Times New Roman" w:hAnsi="Times New Roman" w:cs="Times New Roman"/>
                <w:sz w:val="24"/>
                <w:szCs w:val="24"/>
              </w:rPr>
            </w:pPr>
            <w:r>
              <w:rPr>
                <w:rFonts w:ascii="Times New Roman" w:hAnsi="Times New Roman" w:cs="Times New Roman"/>
                <w:sz w:val="24"/>
                <w:szCs w:val="24"/>
              </w:rPr>
              <w:t>18,07</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Pr>
          <w:p w:rsidR="00771273" w:rsidRDefault="00DD15B4">
            <w:pPr>
              <w:rPr>
                <w:rFonts w:ascii="Times New Roman" w:hAnsi="Times New Roman" w:cs="Times New Roman"/>
                <w:sz w:val="24"/>
                <w:szCs w:val="24"/>
              </w:rPr>
            </w:pPr>
            <w:proofErr w:type="spellStart"/>
            <w:r>
              <w:rPr>
                <w:rFonts w:ascii="Times New Roman" w:hAnsi="Times New Roman" w:cs="Times New Roman"/>
                <w:sz w:val="24"/>
                <w:szCs w:val="24"/>
              </w:rPr>
              <w:t>Среднеэтажная</w:t>
            </w:r>
            <w:proofErr w:type="spellEnd"/>
          </w:p>
        </w:tc>
        <w:tc>
          <w:tcPr>
            <w:tcW w:w="2120" w:type="dxa"/>
            <w:tcBorders>
              <w:top w:val="single" w:sz="4" w:space="0" w:color="000000"/>
              <w:left w:val="single" w:sz="4" w:space="0" w:color="000000"/>
              <w:bottom w:val="single" w:sz="4" w:space="0" w:color="000000"/>
              <w:right w:val="single" w:sz="4" w:space="0" w:color="000000"/>
            </w:tcBorders>
            <w:shd w:val="clear" w:color="auto" w:fill="FFFFFF"/>
          </w:tcPr>
          <w:p w:rsidR="00771273" w:rsidRDefault="00DD15B4">
            <w:pPr>
              <w:rPr>
                <w:rFonts w:ascii="Times New Roman" w:hAnsi="Times New Roman" w:cs="Times New Roman"/>
                <w:sz w:val="24"/>
                <w:szCs w:val="24"/>
              </w:rPr>
            </w:pPr>
            <w:r>
              <w:rPr>
                <w:rFonts w:ascii="Times New Roman" w:hAnsi="Times New Roman" w:cs="Times New Roman"/>
                <w:sz w:val="24"/>
                <w:szCs w:val="24"/>
              </w:rPr>
              <w:t>170050</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FFFFFF"/>
          </w:tcPr>
          <w:p w:rsidR="00771273" w:rsidRDefault="00DD15B4">
            <w:pPr>
              <w:rPr>
                <w:rFonts w:ascii="Times New Roman" w:hAnsi="Times New Roman" w:cs="Times New Roman"/>
                <w:sz w:val="24"/>
                <w:szCs w:val="24"/>
              </w:rPr>
            </w:pPr>
            <w:r>
              <w:rPr>
                <w:rFonts w:ascii="Times New Roman" w:hAnsi="Times New Roman" w:cs="Times New Roman"/>
                <w:sz w:val="24"/>
                <w:szCs w:val="24"/>
              </w:rPr>
              <w:t>5700</w:t>
            </w:r>
          </w:p>
        </w:tc>
      </w:tr>
    </w:tbl>
    <w:p w:rsidR="00CA1AE8" w:rsidRDefault="00CA1AE8">
      <w:pPr>
        <w:ind w:firstLine="709"/>
        <w:jc w:val="both"/>
        <w:rPr>
          <w:rFonts w:ascii="Times New Roman" w:hAnsi="Times New Roman" w:cs="Times New Roman"/>
          <w:sz w:val="28"/>
          <w:szCs w:val="28"/>
        </w:rPr>
      </w:pPr>
    </w:p>
    <w:p w:rsidR="00771273" w:rsidRDefault="00DD15B4" w:rsidP="00CA1AE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Площадка № 1 расположена на территории с. </w:t>
      </w:r>
      <w:r w:rsidR="00CA1AE8">
        <w:rPr>
          <w:rFonts w:ascii="Times New Roman" w:hAnsi="Times New Roman" w:cs="Times New Roman"/>
          <w:sz w:val="28"/>
          <w:szCs w:val="28"/>
        </w:rPr>
        <w:t>Александровское (рисунок 2.3.).</w:t>
      </w:r>
    </w:p>
    <w:p w:rsidR="00771273" w:rsidRDefault="00DD15B4" w:rsidP="00CA1AE8">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уточнения расположения земельных участков, их площадей, создания улично-дорожной сети, а также последующей постановки на кадастровый учет, в обязательном порядке потребуется принятие уполномоченными органами решения</w:t>
      </w:r>
    </w:p>
    <w:p w:rsidR="00771273" w:rsidRDefault="00DD15B4">
      <w:pPr>
        <w:spacing w:line="240" w:lineRule="auto"/>
        <w:rPr>
          <w:rFonts w:ascii="Times New Roman" w:eastAsia="Times New Roman" w:hAnsi="Times New Roman" w:cs="Times New Roman"/>
          <w:sz w:val="28"/>
          <w:szCs w:val="28"/>
        </w:rPr>
      </w:pPr>
      <w:r>
        <w:rPr>
          <w:noProof/>
          <w:lang w:eastAsia="ru-RU"/>
        </w:rPr>
        <w:drawing>
          <wp:inline distT="0" distB="0" distL="0" distR="0">
            <wp:extent cx="5067300" cy="4798183"/>
            <wp:effectExtent l="0" t="0" r="0" b="0"/>
            <wp:docPr id="6" name="Рисунок 1" descr="C:\Users\Ovchinnikov\Desktop\Отчё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C:\Users\Ovchinnikov\Desktop\Отчёт_2.jpg"/>
                    <pic:cNvPicPr>
                      <a:picLocks noChangeAspect="1" noChangeArrowheads="1"/>
                    </pic:cNvPicPr>
                  </pic:nvPicPr>
                  <pic:blipFill>
                    <a:blip r:embed="rId43"/>
                    <a:stretch>
                      <a:fillRect/>
                    </a:stretch>
                  </pic:blipFill>
                  <pic:spPr bwMode="auto">
                    <a:xfrm>
                      <a:off x="0" y="0"/>
                      <a:ext cx="5077588" cy="4807924"/>
                    </a:xfrm>
                    <a:prstGeom prst="rect">
                      <a:avLst/>
                    </a:prstGeom>
                    <a:noFill/>
                  </pic:spPr>
                </pic:pic>
              </a:graphicData>
            </a:graphic>
          </wp:inline>
        </w:drawing>
      </w:r>
    </w:p>
    <w:p w:rsidR="00771273" w:rsidRDefault="00DD15B4">
      <w:pPr>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2.3 Схема размещения площадки № 1 </w:t>
      </w:r>
    </w:p>
    <w:p w:rsidR="00771273" w:rsidRDefault="00DD15B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2.2. Прогнозируемый спрос на услуги объектов социальной инфраструктуры</w:t>
      </w:r>
    </w:p>
    <w:p w:rsidR="00771273" w:rsidRDefault="00771273">
      <w:pPr>
        <w:ind w:firstLine="709"/>
        <w:jc w:val="both"/>
        <w:rPr>
          <w:rFonts w:ascii="Times New Roman" w:hAnsi="Times New Roman" w:cs="Times New Roman"/>
          <w:b/>
          <w:sz w:val="28"/>
          <w:szCs w:val="28"/>
        </w:rPr>
      </w:pPr>
    </w:p>
    <w:p w:rsidR="00771273" w:rsidRDefault="00DD15B4">
      <w:pPr>
        <w:ind w:firstLine="709"/>
        <w:jc w:val="both"/>
        <w:rPr>
          <w:rFonts w:ascii="Times New Roman" w:hAnsi="Times New Roman" w:cs="Times New Roman"/>
          <w:b/>
          <w:sz w:val="28"/>
          <w:szCs w:val="28"/>
        </w:rPr>
      </w:pPr>
      <w:r>
        <w:rPr>
          <w:rFonts w:ascii="Times New Roman" w:hAnsi="Times New Roman" w:cs="Times New Roman"/>
          <w:b/>
          <w:sz w:val="28"/>
          <w:szCs w:val="28"/>
        </w:rPr>
        <w:t>Демографический прогноз</w:t>
      </w:r>
    </w:p>
    <w:p w:rsidR="00771273" w:rsidRDefault="00DD15B4" w:rsidP="008769F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Прогноз численности населения Александровского муниципального округа имеет важное значение для планирования процессов </w:t>
      </w:r>
      <w:proofErr w:type="spellStart"/>
      <w:r>
        <w:rPr>
          <w:rFonts w:ascii="Times New Roman" w:hAnsi="Times New Roman" w:cs="Times New Roman"/>
          <w:sz w:val="28"/>
          <w:szCs w:val="28"/>
        </w:rPr>
        <w:t>трудообеспечения</w:t>
      </w:r>
      <w:proofErr w:type="spellEnd"/>
      <w:r>
        <w:rPr>
          <w:rFonts w:ascii="Times New Roman" w:hAnsi="Times New Roman" w:cs="Times New Roman"/>
          <w:sz w:val="28"/>
          <w:szCs w:val="28"/>
        </w:rPr>
        <w:t xml:space="preserve"> и трудоиспользования. Исходя из динамики демографических характеристик определяются длительные тенденции изменения количественных и качественных показателей населения и трудовых ресурсов. Прогнозные расчеты позволяют выявить ожидаемые изменения численности населения, оценить демографическую ситуацию, складывающуюся на территории округа.</w:t>
      </w:r>
    </w:p>
    <w:p w:rsidR="00771273" w:rsidRDefault="00DD15B4" w:rsidP="008769F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расчете прогноза произведен анализ действующих документов стратегического социально-экономического планирования как края в целом, так и Александровского муниципального округа., в которых были рассмотрены аналогичные прогнозируемые показатели.</w:t>
      </w:r>
    </w:p>
    <w:p w:rsidR="00771273" w:rsidRDefault="00DD15B4" w:rsidP="008769F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Положения генерального плана предусматривают выполнение мероприятий по комплексному развитию территории Александровского муниципального округа на период не менее 20 лет, соответственно прогноз численности населения произведен на расчетный срок до 2045 года.</w:t>
      </w:r>
    </w:p>
    <w:p w:rsidR="00771273" w:rsidRDefault="00771273" w:rsidP="008769F9">
      <w:pPr>
        <w:spacing w:line="240" w:lineRule="auto"/>
        <w:ind w:firstLine="709"/>
        <w:jc w:val="both"/>
        <w:rPr>
          <w:rFonts w:ascii="Times New Roman" w:hAnsi="Times New Roman" w:cs="Times New Roman"/>
          <w:sz w:val="28"/>
          <w:szCs w:val="28"/>
        </w:rPr>
      </w:pPr>
    </w:p>
    <w:p w:rsidR="00771273" w:rsidRDefault="00DD15B4" w:rsidP="008769F9">
      <w:pPr>
        <w:spacing w:line="240" w:lineRule="auto"/>
        <w:ind w:firstLine="709"/>
        <w:jc w:val="both"/>
        <w:rPr>
          <w:rFonts w:ascii="Times New Roman" w:hAnsi="Times New Roman" w:cs="Times New Roman"/>
          <w:b/>
          <w:sz w:val="28"/>
          <w:szCs w:val="28"/>
        </w:rPr>
      </w:pPr>
      <w:bookmarkStart w:id="6" w:name="_Toc532492446"/>
      <w:bookmarkStart w:id="7" w:name="_Toc112073416"/>
      <w:r>
        <w:rPr>
          <w:rFonts w:ascii="Times New Roman" w:hAnsi="Times New Roman" w:cs="Times New Roman"/>
          <w:b/>
          <w:sz w:val="28"/>
          <w:szCs w:val="28"/>
        </w:rPr>
        <w:t>Сценарии демографического прогноза</w:t>
      </w:r>
      <w:bookmarkEnd w:id="6"/>
      <w:bookmarkEnd w:id="7"/>
    </w:p>
    <w:p w:rsidR="00771273" w:rsidRDefault="00DD15B4" w:rsidP="008769F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расчете прогноза численности населения на период 2025–2045 годы были рассмотрены следующие сценарии развития:</w:t>
      </w:r>
    </w:p>
    <w:p w:rsidR="00771273" w:rsidRDefault="00DD15B4" w:rsidP="008769F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Первый вариант основан на инерционном сценарии развития, подразумевающий пролонгацию сложившихся за определенный период времени тенденций.</w:t>
      </w:r>
    </w:p>
    <w:p w:rsidR="00771273" w:rsidRDefault="00DD15B4" w:rsidP="008769F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сценарии исследовалась динамика численности населения в предположении, что демографические условия на уровне 2015–2024 не будут меняться до 2045 года. В этом сценарии ищется ответ на вопрос, что будет, если уровни естественного и миграционного прироста сохранятся до 2045 года.</w:t>
      </w:r>
    </w:p>
    <w:p w:rsidR="00771273" w:rsidRDefault="00DD15B4" w:rsidP="008769F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Второй вариант предусматривает прогноз численности населения в соответствии со сценарием сбалансированного устойчивого развития территории на основе формирования современной производственной базы, привлечения средних и крупных инвестиционных проектов, формирования комплексной социально-экономической системы развития муниципального округа.</w:t>
      </w:r>
    </w:p>
    <w:p w:rsidR="00771273" w:rsidRDefault="00DD15B4" w:rsidP="008769F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варианте исследовалось влияние улучшения показателей естественного прироста населения (снижении показателей смертности, в частности среди трудоспособного населения). Возрастной коэффициент смертности, то есть вероятность умереть в данном возрасте в данном году в текущем варианте постепенно уменьшается к 2045 году на 60 %. Миграция в данном варианте рассматривается, как и в инерционном сценарии.</w:t>
      </w:r>
    </w:p>
    <w:p w:rsidR="00771273" w:rsidRDefault="00DD15B4" w:rsidP="008769F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третьем варианте показатели естественного прироста рассматриваются те же, что и в предыдущем, однако существенным образом увеличивается </w:t>
      </w:r>
      <w:r>
        <w:rPr>
          <w:rFonts w:ascii="Times New Roman" w:hAnsi="Times New Roman" w:cs="Times New Roman"/>
          <w:sz w:val="28"/>
          <w:szCs w:val="28"/>
        </w:rPr>
        <w:lastRenderedPageBreak/>
        <w:t xml:space="preserve">миграционный прирост населения до 2045 года. Предполагается, что продолжится </w:t>
      </w:r>
      <w:proofErr w:type="spellStart"/>
      <w:r>
        <w:rPr>
          <w:rFonts w:ascii="Times New Roman" w:hAnsi="Times New Roman" w:cs="Times New Roman"/>
          <w:sz w:val="28"/>
          <w:szCs w:val="28"/>
        </w:rPr>
        <w:t>внутрикраевая</w:t>
      </w:r>
      <w:proofErr w:type="spellEnd"/>
      <w:r>
        <w:rPr>
          <w:rFonts w:ascii="Times New Roman" w:hAnsi="Times New Roman" w:cs="Times New Roman"/>
          <w:sz w:val="28"/>
          <w:szCs w:val="28"/>
        </w:rPr>
        <w:t xml:space="preserve"> миграция населения. При этом постепенно на 60 % к 2045 году уменьшится отток населения в другие регионы Российской Федерации.</w:t>
      </w:r>
    </w:p>
    <w:p w:rsidR="00771273" w:rsidRDefault="00DD15B4" w:rsidP="008769F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Демографические показатели, заложенные в стратегии социально-экономического развития Ставропольского края до 2035 года</w:t>
      </w:r>
    </w:p>
    <w:p w:rsidR="00771273" w:rsidRDefault="00DD15B4" w:rsidP="008769F9">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со стратегией социально-экономического развития Ставропольского края до 2035 года ожидаемым результатом станет увеличение численности населения края до 3004,0 тыс. человек. Предположительно численность населения Александровского муниципального округа к 2035 году составит 48909 человек.</w:t>
      </w:r>
    </w:p>
    <w:p w:rsidR="00771273" w:rsidRDefault="00771273" w:rsidP="00F445C1">
      <w:pPr>
        <w:spacing w:line="240" w:lineRule="auto"/>
        <w:ind w:firstLine="709"/>
        <w:jc w:val="both"/>
        <w:rPr>
          <w:rFonts w:ascii="Times New Roman" w:hAnsi="Times New Roman" w:cs="Times New Roman"/>
          <w:b/>
          <w:sz w:val="28"/>
          <w:szCs w:val="28"/>
        </w:rPr>
      </w:pPr>
    </w:p>
    <w:p w:rsidR="00771273" w:rsidRDefault="00DD15B4" w:rsidP="00F445C1">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Демографические показатели, представленные Управлением Федеральной службы государственной статистики по </w:t>
      </w:r>
      <w:proofErr w:type="gramStart"/>
      <w:r>
        <w:rPr>
          <w:rFonts w:ascii="Times New Roman" w:hAnsi="Times New Roman" w:cs="Times New Roman"/>
          <w:b/>
          <w:sz w:val="28"/>
          <w:szCs w:val="28"/>
        </w:rPr>
        <w:t>Северо-Кавказскому</w:t>
      </w:r>
      <w:proofErr w:type="gramEnd"/>
      <w:r>
        <w:rPr>
          <w:rFonts w:ascii="Times New Roman" w:hAnsi="Times New Roman" w:cs="Times New Roman"/>
          <w:b/>
          <w:sz w:val="28"/>
          <w:szCs w:val="28"/>
        </w:rPr>
        <w:t xml:space="preserve"> федеральному округу</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данными Управления Федеральной службы государственной статистики по </w:t>
      </w:r>
      <w:proofErr w:type="gramStart"/>
      <w:r>
        <w:rPr>
          <w:rFonts w:ascii="Times New Roman" w:hAnsi="Times New Roman" w:cs="Times New Roman"/>
          <w:sz w:val="28"/>
          <w:szCs w:val="28"/>
        </w:rPr>
        <w:t>Северо-Кавказскому</w:t>
      </w:r>
      <w:proofErr w:type="gramEnd"/>
      <w:r>
        <w:rPr>
          <w:rFonts w:ascii="Times New Roman" w:hAnsi="Times New Roman" w:cs="Times New Roman"/>
          <w:sz w:val="28"/>
          <w:szCs w:val="28"/>
        </w:rPr>
        <w:t xml:space="preserve"> федеральному округу численность населения Ставропольского края будет уменьшаться и к 2036 году уменьшится в 0,99 раза (на 21901 человека). Предположительно численность населения Александровского муниципального округа к 2036 году составит 45252 человека.</w:t>
      </w:r>
    </w:p>
    <w:p w:rsidR="00771273" w:rsidRDefault="00771273" w:rsidP="00F445C1">
      <w:pPr>
        <w:spacing w:line="240" w:lineRule="auto"/>
        <w:ind w:firstLine="709"/>
        <w:jc w:val="both"/>
        <w:rPr>
          <w:rFonts w:ascii="Times New Roman" w:hAnsi="Times New Roman" w:cs="Times New Roman"/>
          <w:b/>
          <w:sz w:val="28"/>
          <w:szCs w:val="28"/>
        </w:rPr>
      </w:pPr>
    </w:p>
    <w:p w:rsidR="00771273" w:rsidRDefault="00DD15B4" w:rsidP="00F445C1">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Демографические показатели, заложенные в действующих документах территориального планирования</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прогнозом численности населения Александровского муниципального округа в соответствии с действующей схемой территориального планирования Александровского муниципального </w:t>
      </w:r>
      <w:r w:rsidR="00F445C1">
        <w:rPr>
          <w:rFonts w:ascii="Times New Roman" w:hAnsi="Times New Roman" w:cs="Times New Roman"/>
          <w:sz w:val="28"/>
          <w:szCs w:val="28"/>
        </w:rPr>
        <w:t xml:space="preserve">округа </w:t>
      </w:r>
      <w:r>
        <w:rPr>
          <w:rFonts w:ascii="Times New Roman" w:hAnsi="Times New Roman" w:cs="Times New Roman"/>
          <w:sz w:val="28"/>
          <w:szCs w:val="28"/>
        </w:rPr>
        <w:t>Ставропольского края к 2025 году планируется увеличение численности населения до 50385 человек, к 2035 году до 20521 человека и к 2045 году до 50657 человек.</w:t>
      </w:r>
    </w:p>
    <w:p w:rsidR="00771273" w:rsidRDefault="00771273" w:rsidP="00F445C1">
      <w:pPr>
        <w:spacing w:line="240" w:lineRule="auto"/>
        <w:ind w:firstLine="709"/>
        <w:jc w:val="both"/>
        <w:rPr>
          <w:rFonts w:ascii="Times New Roman" w:hAnsi="Times New Roman" w:cs="Times New Roman"/>
          <w:b/>
          <w:sz w:val="28"/>
          <w:szCs w:val="28"/>
        </w:rPr>
      </w:pPr>
    </w:p>
    <w:p w:rsidR="00771273" w:rsidRDefault="00DD15B4" w:rsidP="00F445C1">
      <w:pPr>
        <w:spacing w:line="240" w:lineRule="auto"/>
        <w:ind w:firstLine="709"/>
        <w:jc w:val="both"/>
        <w:rPr>
          <w:rFonts w:ascii="Times New Roman" w:hAnsi="Times New Roman" w:cs="Times New Roman"/>
          <w:b/>
          <w:sz w:val="28"/>
          <w:szCs w:val="28"/>
        </w:rPr>
      </w:pPr>
      <w:bookmarkStart w:id="8" w:name="_Toc532492447"/>
      <w:r>
        <w:rPr>
          <w:rFonts w:ascii="Times New Roman" w:hAnsi="Times New Roman" w:cs="Times New Roman"/>
          <w:b/>
          <w:sz w:val="28"/>
          <w:szCs w:val="28"/>
        </w:rPr>
        <w:t>Прогноз численности населения Александровского муниципального округа в различных сценариях</w:t>
      </w:r>
      <w:bookmarkEnd w:id="8"/>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показывают прогнозные расчеты, тенденции изменения численности населения Александровского муниципального округа по различным сценарным варианта оптимистичны (рисунок 2.4.).</w:t>
      </w:r>
    </w:p>
    <w:p w:rsidR="00771273" w:rsidRDefault="00DD15B4">
      <w:pPr>
        <w:jc w:val="left"/>
        <w:rPr>
          <w:rFonts w:ascii="Times New Roman" w:hAnsi="Times New Roman" w:cs="Times New Roman"/>
          <w:sz w:val="28"/>
          <w:szCs w:val="28"/>
        </w:rPr>
      </w:pPr>
      <w:r>
        <w:rPr>
          <w:noProof/>
          <w:lang w:eastAsia="ru-RU"/>
        </w:rPr>
        <w:lastRenderedPageBreak/>
        <w:drawing>
          <wp:inline distT="0" distB="0" distL="0" distR="0">
            <wp:extent cx="6292215" cy="3076575"/>
            <wp:effectExtent l="0" t="0" r="0" b="0"/>
            <wp:docPr id="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71273" w:rsidRDefault="00771273">
      <w:pPr>
        <w:widowControl w:val="0"/>
        <w:rPr>
          <w:rFonts w:eastAsia="Times New Roman"/>
          <w:szCs w:val="24"/>
        </w:rPr>
      </w:pP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2.4. Прогноз численности населения Александровского муниципального округа на расчетный срок до 2045 года в различных сценариях, человек</w:t>
      </w:r>
    </w:p>
    <w:p w:rsidR="00771273" w:rsidRDefault="00771273" w:rsidP="00F445C1">
      <w:pPr>
        <w:spacing w:line="240" w:lineRule="auto"/>
        <w:ind w:firstLine="709"/>
        <w:jc w:val="both"/>
        <w:rPr>
          <w:rFonts w:ascii="Times New Roman" w:hAnsi="Times New Roman" w:cs="Times New Roman"/>
          <w:b/>
          <w:sz w:val="24"/>
          <w:szCs w:val="24"/>
        </w:rPr>
      </w:pPr>
    </w:p>
    <w:p w:rsidR="00771273" w:rsidRDefault="00DD15B4" w:rsidP="00F445C1">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Инерционный сценарий</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сохранении сложившихся основных тенденций в экономике Александровского муниципального округа и неизменных или ухудшающихся внешних условиях реализуется инерционный сценарий. Как следствие это приведет к сохранению негативных показателей смертности, которые будут осложнятся за счет миграционного оттока населения.</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сценарий демонстрирует ситуацию, в которой существенных усилий для улучшения социально-экономической ситуации округа не предпринимается, а его развитие происходит достаточно стихийно. Социальный сектор будет развиваться исключительно в рамках удовлетворения собственных потребностей населения в объектах обслуживания.</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инерционным сценарием трендов естественного и миграционного прироста на уровне 2015–2025 прогнозируется уменьшение численности населения на 6,1 % до 42920 человек к началу 2035 года, на 8,7 % до 41732 человек к началу 2045 года.</w:t>
      </w:r>
    </w:p>
    <w:p w:rsidR="00771273" w:rsidRDefault="00771273" w:rsidP="00F445C1">
      <w:pPr>
        <w:spacing w:line="240" w:lineRule="auto"/>
        <w:ind w:firstLine="709"/>
        <w:jc w:val="both"/>
        <w:rPr>
          <w:rFonts w:ascii="Times New Roman" w:hAnsi="Times New Roman" w:cs="Times New Roman"/>
          <w:b/>
          <w:sz w:val="28"/>
          <w:szCs w:val="28"/>
        </w:rPr>
      </w:pPr>
    </w:p>
    <w:p w:rsidR="00771273" w:rsidRDefault="00DD15B4" w:rsidP="00F445C1">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Оптимистический сценарий</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Оптимистический сценарий изменения численности населения, предполагает существенное увеличение миграционного притока за счет уменьшения внутрироссийской миграции, при том, что показатели естественного прироста растут в соответствии со сценарием устойчивого развития. Как следствие, увеличение численности населения к 2035 году на </w:t>
      </w:r>
      <w:r w:rsidR="00F445C1">
        <w:rPr>
          <w:rFonts w:ascii="Times New Roman" w:hAnsi="Times New Roman" w:cs="Times New Roman"/>
          <w:sz w:val="28"/>
          <w:szCs w:val="28"/>
        </w:rPr>
        <w:t xml:space="preserve">    </w:t>
      </w:r>
      <w:r>
        <w:rPr>
          <w:rFonts w:ascii="Times New Roman" w:hAnsi="Times New Roman" w:cs="Times New Roman"/>
          <w:sz w:val="28"/>
          <w:szCs w:val="28"/>
        </w:rPr>
        <w:t>7,4 % до 49092 человека, к 2045 году на 11,3 % до 50874 человека.</w:t>
      </w:r>
    </w:p>
    <w:p w:rsidR="00771273" w:rsidRDefault="00771273" w:rsidP="00F445C1">
      <w:pPr>
        <w:spacing w:line="240" w:lineRule="auto"/>
        <w:ind w:firstLine="709"/>
        <w:jc w:val="both"/>
        <w:rPr>
          <w:rFonts w:ascii="Times New Roman" w:hAnsi="Times New Roman" w:cs="Times New Roman"/>
          <w:b/>
          <w:sz w:val="28"/>
          <w:szCs w:val="28"/>
        </w:rPr>
      </w:pPr>
    </w:p>
    <w:p w:rsidR="00771273" w:rsidRDefault="00DD15B4" w:rsidP="00F445C1">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Сценарий сбалансированного устойчивого развития</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вариант прогноза предполагает сценарий сбалансированного устойчивого развития территории. Вариант соответствует нормальным темпам развития социально-экономической ситуации в крае и муниципальном округе, при которых на фоне достаточного роста уровня жизни населения показателям рождаемости и смертности уделяется достаточное внимание, в частности, растет уровень медицинского обслуживания. Сценарий предусматривает снижение возрастного коэффициента смертности при сохранении тренда миграции. </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данном сценарии к 2035 году относительно показателей начала 2025 года численность населения муниципального округа увеличится на 1,1 % и составит 46212 человек, к 2045 году — увеличится на 2,8 % и составит 46989 человека постоянного населения (таблица 18).</w:t>
      </w:r>
    </w:p>
    <w:p w:rsidR="00F445C1" w:rsidRDefault="00F445C1" w:rsidP="00F445C1">
      <w:pPr>
        <w:spacing w:line="240" w:lineRule="auto"/>
        <w:ind w:firstLine="709"/>
        <w:rPr>
          <w:rFonts w:ascii="Times New Roman" w:hAnsi="Times New Roman" w:cs="Times New Roman"/>
          <w:sz w:val="28"/>
          <w:szCs w:val="28"/>
        </w:rPr>
      </w:pPr>
    </w:p>
    <w:p w:rsidR="00771273" w:rsidRDefault="00DD15B4" w:rsidP="00F445C1">
      <w:pPr>
        <w:spacing w:line="240" w:lineRule="auto"/>
        <w:ind w:firstLine="709"/>
        <w:rPr>
          <w:rFonts w:ascii="Times New Roman" w:hAnsi="Times New Roman" w:cs="Times New Roman"/>
          <w:sz w:val="28"/>
          <w:szCs w:val="28"/>
        </w:rPr>
      </w:pPr>
      <w:r>
        <w:rPr>
          <w:rFonts w:ascii="Times New Roman" w:hAnsi="Times New Roman" w:cs="Times New Roman"/>
          <w:sz w:val="28"/>
          <w:szCs w:val="28"/>
        </w:rPr>
        <w:t>Таблица 18. Прогноз численности населения Александровского муниципального округа на расчетный срок до 2045 года, человек</w:t>
      </w:r>
    </w:p>
    <w:p w:rsidR="00771273" w:rsidRDefault="00771273" w:rsidP="00F445C1">
      <w:pPr>
        <w:spacing w:line="240" w:lineRule="auto"/>
        <w:ind w:firstLine="709"/>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5" w:type="dxa"/>
          <w:right w:w="5" w:type="dxa"/>
        </w:tblCellMar>
        <w:tblLook w:val="04A0" w:firstRow="1" w:lastRow="0" w:firstColumn="1" w:lastColumn="0" w:noHBand="0" w:noVBand="1"/>
      </w:tblPr>
      <w:tblGrid>
        <w:gridCol w:w="5038"/>
        <w:gridCol w:w="1538"/>
        <w:gridCol w:w="1537"/>
        <w:gridCol w:w="1536"/>
      </w:tblGrid>
      <w:tr w:rsidR="00771273" w:rsidTr="00F445C1">
        <w:trPr>
          <w:trHeight w:val="463"/>
        </w:trPr>
        <w:tc>
          <w:tcPr>
            <w:tcW w:w="5038" w:type="dxa"/>
            <w:shd w:val="clear" w:color="auto" w:fill="auto"/>
            <w:vAlign w:val="center"/>
          </w:tcPr>
          <w:p w:rsidR="00771273" w:rsidRDefault="00DD15B4" w:rsidP="00F445C1">
            <w:pPr>
              <w:spacing w:line="240" w:lineRule="auto"/>
              <w:rPr>
                <w:rFonts w:ascii="Times New Roman" w:hAnsi="Times New Roman" w:cs="Times New Roman"/>
                <w:sz w:val="24"/>
                <w:szCs w:val="24"/>
              </w:rPr>
            </w:pPr>
            <w:r>
              <w:rPr>
                <w:rFonts w:ascii="Times New Roman" w:hAnsi="Times New Roman" w:cs="Times New Roman"/>
                <w:sz w:val="24"/>
                <w:szCs w:val="24"/>
              </w:rPr>
              <w:t>Территория</w:t>
            </w:r>
          </w:p>
        </w:tc>
        <w:tc>
          <w:tcPr>
            <w:tcW w:w="1538" w:type="dxa"/>
            <w:shd w:val="clear" w:color="auto" w:fill="auto"/>
            <w:vAlign w:val="center"/>
          </w:tcPr>
          <w:p w:rsidR="00771273" w:rsidRDefault="00DD15B4" w:rsidP="00F445C1">
            <w:pPr>
              <w:spacing w:line="240" w:lineRule="auto"/>
              <w:rPr>
                <w:rFonts w:ascii="Times New Roman" w:hAnsi="Times New Roman" w:cs="Times New Roman"/>
                <w:sz w:val="24"/>
                <w:szCs w:val="24"/>
              </w:rPr>
            </w:pPr>
            <w:r>
              <w:rPr>
                <w:rFonts w:ascii="Times New Roman" w:hAnsi="Times New Roman" w:cs="Times New Roman"/>
                <w:sz w:val="24"/>
                <w:szCs w:val="24"/>
              </w:rPr>
              <w:t>2025 год</w:t>
            </w:r>
          </w:p>
        </w:tc>
        <w:tc>
          <w:tcPr>
            <w:tcW w:w="1537" w:type="dxa"/>
            <w:shd w:val="clear" w:color="auto" w:fill="auto"/>
            <w:vAlign w:val="center"/>
          </w:tcPr>
          <w:p w:rsidR="00771273" w:rsidRDefault="00DD15B4" w:rsidP="00F445C1">
            <w:pPr>
              <w:spacing w:line="240" w:lineRule="auto"/>
              <w:rPr>
                <w:rFonts w:ascii="Times New Roman" w:hAnsi="Times New Roman" w:cs="Times New Roman"/>
                <w:sz w:val="24"/>
                <w:szCs w:val="24"/>
              </w:rPr>
            </w:pPr>
            <w:r>
              <w:rPr>
                <w:rFonts w:ascii="Times New Roman" w:hAnsi="Times New Roman" w:cs="Times New Roman"/>
                <w:sz w:val="24"/>
                <w:szCs w:val="24"/>
              </w:rPr>
              <w:t>2035 год</w:t>
            </w:r>
          </w:p>
        </w:tc>
        <w:tc>
          <w:tcPr>
            <w:tcW w:w="1536" w:type="dxa"/>
            <w:vAlign w:val="center"/>
          </w:tcPr>
          <w:p w:rsidR="00771273" w:rsidRDefault="00DD15B4" w:rsidP="00F445C1">
            <w:pPr>
              <w:spacing w:line="240" w:lineRule="auto"/>
              <w:rPr>
                <w:rFonts w:ascii="Times New Roman" w:hAnsi="Times New Roman" w:cs="Times New Roman"/>
                <w:sz w:val="24"/>
                <w:szCs w:val="24"/>
              </w:rPr>
            </w:pPr>
            <w:r>
              <w:rPr>
                <w:rFonts w:ascii="Times New Roman" w:hAnsi="Times New Roman" w:cs="Times New Roman"/>
                <w:sz w:val="24"/>
                <w:szCs w:val="24"/>
              </w:rPr>
              <w:t>2045 год</w:t>
            </w:r>
          </w:p>
        </w:tc>
      </w:tr>
      <w:tr w:rsidR="00771273" w:rsidTr="00F44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3"/>
        </w:trPr>
        <w:tc>
          <w:tcPr>
            <w:tcW w:w="50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273" w:rsidRDefault="00DD15B4" w:rsidP="00F445C1">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273" w:rsidRDefault="00DD15B4" w:rsidP="00F445C1">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15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273" w:rsidRDefault="00DD15B4" w:rsidP="00F445C1">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1273" w:rsidRDefault="00DD15B4" w:rsidP="00F445C1">
            <w:pPr>
              <w:spacing w:line="240" w:lineRule="auto"/>
              <w:rPr>
                <w:rFonts w:ascii="Times New Roman" w:hAnsi="Times New Roman" w:cs="Times New Roman"/>
                <w:sz w:val="24"/>
                <w:szCs w:val="24"/>
              </w:rPr>
            </w:pPr>
            <w:r>
              <w:rPr>
                <w:rFonts w:ascii="Times New Roman" w:hAnsi="Times New Roman" w:cs="Times New Roman"/>
                <w:sz w:val="24"/>
                <w:szCs w:val="24"/>
              </w:rPr>
              <w:t>4</w:t>
            </w:r>
          </w:p>
        </w:tc>
      </w:tr>
      <w:tr w:rsidR="00771273" w:rsidTr="00F44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9"/>
        </w:trPr>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771273" w:rsidRDefault="00DD15B4" w:rsidP="00F445C1">
            <w:pPr>
              <w:spacing w:line="240" w:lineRule="auto"/>
              <w:rPr>
                <w:rFonts w:ascii="Times New Roman" w:hAnsi="Times New Roman" w:cs="Times New Roman"/>
                <w:sz w:val="24"/>
                <w:szCs w:val="24"/>
              </w:rPr>
            </w:pPr>
            <w:r>
              <w:rPr>
                <w:rFonts w:ascii="Times New Roman" w:hAnsi="Times New Roman" w:cs="Times New Roman"/>
                <w:sz w:val="24"/>
                <w:szCs w:val="24"/>
              </w:rPr>
              <w:t>Александровский муниципальный округ</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771273" w:rsidRDefault="00DD15B4" w:rsidP="00F445C1">
            <w:pPr>
              <w:spacing w:line="240" w:lineRule="auto"/>
              <w:rPr>
                <w:rFonts w:ascii="Times New Roman" w:hAnsi="Times New Roman" w:cs="Times New Roman"/>
                <w:sz w:val="24"/>
                <w:szCs w:val="24"/>
              </w:rPr>
            </w:pPr>
            <w:r>
              <w:rPr>
                <w:rFonts w:ascii="Times New Roman" w:hAnsi="Times New Roman" w:cs="Times New Roman"/>
                <w:sz w:val="24"/>
                <w:szCs w:val="24"/>
              </w:rPr>
              <w:t>45709</w:t>
            </w:r>
          </w:p>
        </w:tc>
        <w:tc>
          <w:tcPr>
            <w:tcW w:w="1537" w:type="dxa"/>
            <w:tcBorders>
              <w:top w:val="single" w:sz="4" w:space="0" w:color="000000"/>
              <w:left w:val="single" w:sz="4" w:space="0" w:color="000000"/>
              <w:bottom w:val="single" w:sz="4" w:space="0" w:color="000000"/>
              <w:right w:val="single" w:sz="4" w:space="0" w:color="000000"/>
            </w:tcBorders>
            <w:shd w:val="clear" w:color="auto" w:fill="auto"/>
          </w:tcPr>
          <w:p w:rsidR="00771273" w:rsidRDefault="00DD15B4" w:rsidP="00F445C1">
            <w:pPr>
              <w:spacing w:line="240" w:lineRule="auto"/>
              <w:rPr>
                <w:rFonts w:ascii="Times New Roman" w:hAnsi="Times New Roman" w:cs="Times New Roman"/>
                <w:sz w:val="24"/>
                <w:szCs w:val="24"/>
              </w:rPr>
            </w:pPr>
            <w:r>
              <w:rPr>
                <w:rFonts w:ascii="Times New Roman" w:hAnsi="Times New Roman" w:cs="Times New Roman"/>
                <w:sz w:val="24"/>
                <w:szCs w:val="24"/>
              </w:rPr>
              <w:t>46212</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771273" w:rsidRDefault="00DD15B4" w:rsidP="00F445C1">
            <w:pPr>
              <w:spacing w:line="240" w:lineRule="auto"/>
              <w:rPr>
                <w:rFonts w:ascii="Times New Roman" w:hAnsi="Times New Roman" w:cs="Times New Roman"/>
                <w:sz w:val="24"/>
                <w:szCs w:val="24"/>
              </w:rPr>
            </w:pPr>
            <w:r>
              <w:rPr>
                <w:rFonts w:ascii="Times New Roman" w:hAnsi="Times New Roman" w:cs="Times New Roman"/>
                <w:sz w:val="24"/>
                <w:szCs w:val="24"/>
              </w:rPr>
              <w:t>46989</w:t>
            </w:r>
          </w:p>
        </w:tc>
      </w:tr>
    </w:tbl>
    <w:p w:rsidR="00F445C1" w:rsidRDefault="00F445C1" w:rsidP="00F445C1">
      <w:pPr>
        <w:spacing w:line="240" w:lineRule="auto"/>
        <w:ind w:firstLine="709"/>
        <w:jc w:val="both"/>
        <w:rPr>
          <w:rFonts w:ascii="Times New Roman" w:hAnsi="Times New Roman" w:cs="Times New Roman"/>
          <w:sz w:val="28"/>
          <w:szCs w:val="28"/>
        </w:rPr>
      </w:pP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вариант прогноза выбран как базовый, показатели прогноза будут учитываться при дальнейших расчетах в генеральном плане.</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изменения негативных демографических тенденций в Александровском муниципальном округе необходимо предпринять усилия по укреплению здоровья населения, улучшению экологической ситуации территории, развитию жилищного строительства и социальных объектов, а также созданию мест приложения труда.</w:t>
      </w:r>
    </w:p>
    <w:p w:rsidR="00771273" w:rsidRDefault="00771273" w:rsidP="00F445C1">
      <w:pPr>
        <w:spacing w:line="240" w:lineRule="auto"/>
        <w:ind w:firstLine="709"/>
        <w:jc w:val="both"/>
        <w:rPr>
          <w:rFonts w:ascii="Times New Roman" w:hAnsi="Times New Roman" w:cs="Times New Roman"/>
          <w:sz w:val="28"/>
          <w:szCs w:val="28"/>
        </w:rPr>
      </w:pPr>
    </w:p>
    <w:p w:rsidR="00771273" w:rsidRDefault="00DD15B4" w:rsidP="00F445C1">
      <w:pPr>
        <w:spacing w:line="240" w:lineRule="auto"/>
        <w:ind w:firstLine="709"/>
        <w:jc w:val="both"/>
        <w:rPr>
          <w:rFonts w:ascii="Times New Roman" w:hAnsi="Times New Roman" w:cs="Times New Roman"/>
          <w:b/>
          <w:sz w:val="28"/>
          <w:szCs w:val="28"/>
        </w:rPr>
      </w:pPr>
      <w:bookmarkStart w:id="9" w:name="_Toc467150772"/>
      <w:bookmarkStart w:id="10" w:name="_Toc468200558"/>
      <w:bookmarkStart w:id="11" w:name="_Toc494398040"/>
      <w:bookmarkStart w:id="12" w:name="_Toc69297533"/>
      <w:bookmarkStart w:id="13" w:name="_Toc72242035"/>
      <w:bookmarkStart w:id="14" w:name="_Toc112073417"/>
      <w:r>
        <w:rPr>
          <w:rFonts w:ascii="Times New Roman" w:hAnsi="Times New Roman" w:cs="Times New Roman"/>
          <w:b/>
          <w:sz w:val="28"/>
          <w:szCs w:val="28"/>
        </w:rPr>
        <w:t>Рынок труда и перспективы его развития</w:t>
      </w:r>
      <w:bookmarkEnd w:id="9"/>
      <w:bookmarkEnd w:id="10"/>
      <w:bookmarkEnd w:id="11"/>
      <w:bookmarkEnd w:id="12"/>
      <w:bookmarkEnd w:id="13"/>
      <w:bookmarkEnd w:id="14"/>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условиях глобализации экономики и социальной сферы усиливается борьба регионов за главные факторы экономического роста, в числе которых лидирует качество трудовых ресурсов.</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источником обеспечения благосостояния населения в Александровском муниципальном округе должен стать развитый рынок приложения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отрицательную демографическую ситуацию, сложившуюся в рассматриваемом периоде с 2015 по 2025 годы, негативно складывается ситуации на рынке труда, сокращается доля населения в трудоспособном возрасте и меняется структура населения, рост рождаемости увеличивает </w:t>
      </w:r>
      <w:r>
        <w:rPr>
          <w:rFonts w:ascii="Times New Roman" w:hAnsi="Times New Roman" w:cs="Times New Roman"/>
          <w:sz w:val="28"/>
          <w:szCs w:val="28"/>
        </w:rPr>
        <w:lastRenderedPageBreak/>
        <w:t>население моложе трудоспособного возраста, увеличение продолжительности жизни населения влечет рост числа пенсионеров.</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причинами, сдерживающими процесс трудоустройства граждан, являлись несоответствие предложения рабочей силы и спроса на нее, предложение низкооплачиваемых вакантных рабочих мест, временный характер работы.</w:t>
      </w:r>
    </w:p>
    <w:p w:rsidR="00771273" w:rsidRDefault="00DD15B4" w:rsidP="00F445C1">
      <w:pPr>
        <w:spacing w:line="240" w:lineRule="auto"/>
        <w:ind w:firstLine="709"/>
        <w:jc w:val="both"/>
        <w:rPr>
          <w:rFonts w:ascii="Times New Roman" w:hAnsi="Times New Roman" w:cs="Times New Roman"/>
          <w:sz w:val="28"/>
          <w:szCs w:val="28"/>
        </w:rPr>
      </w:pPr>
      <w:bookmarkStart w:id="15" w:name="_Hlk25047793"/>
      <w:r>
        <w:rPr>
          <w:rFonts w:ascii="Times New Roman" w:hAnsi="Times New Roman" w:cs="Times New Roman"/>
          <w:sz w:val="28"/>
          <w:szCs w:val="28"/>
        </w:rPr>
        <w:t>Среднесписочная численность работников организаций (без внешних совместителей) в 2025 году составила 4383 человека.</w:t>
      </w:r>
      <w:bookmarkEnd w:id="15"/>
      <w:r>
        <w:rPr>
          <w:rFonts w:ascii="Times New Roman" w:hAnsi="Times New Roman" w:cs="Times New Roman"/>
          <w:sz w:val="28"/>
          <w:szCs w:val="28"/>
        </w:rPr>
        <w:t xml:space="preserve"> Количество хозяйствующих субъектов, учтенных в </w:t>
      </w:r>
      <w:proofErr w:type="spellStart"/>
      <w:r>
        <w:rPr>
          <w:rFonts w:ascii="Times New Roman" w:hAnsi="Times New Roman" w:cs="Times New Roman"/>
          <w:sz w:val="28"/>
          <w:szCs w:val="28"/>
        </w:rPr>
        <w:t>Статрегистре</w:t>
      </w:r>
      <w:proofErr w:type="spellEnd"/>
      <w:r>
        <w:rPr>
          <w:rFonts w:ascii="Times New Roman" w:hAnsi="Times New Roman" w:cs="Times New Roman"/>
          <w:sz w:val="28"/>
          <w:szCs w:val="28"/>
        </w:rPr>
        <w:t xml:space="preserve"> Ставропольского края по состоянию на 01.01.2025 по данным Управления Федеральной службы государственной статистики по </w:t>
      </w:r>
      <w:proofErr w:type="gramStart"/>
      <w:r>
        <w:rPr>
          <w:rFonts w:ascii="Times New Roman" w:hAnsi="Times New Roman" w:cs="Times New Roman"/>
          <w:sz w:val="28"/>
          <w:szCs w:val="28"/>
        </w:rPr>
        <w:t>Северо-Кавказскому</w:t>
      </w:r>
      <w:proofErr w:type="gramEnd"/>
      <w:r>
        <w:rPr>
          <w:rFonts w:ascii="Times New Roman" w:hAnsi="Times New Roman" w:cs="Times New Roman"/>
          <w:sz w:val="28"/>
          <w:szCs w:val="28"/>
        </w:rPr>
        <w:t xml:space="preserve"> федеральному округу составило 272 единицы.</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доля социальных выплат составляет ведущую роль в структуре доходов большинства малообеспеченных семей.</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Рынок труда Александровского муниципального округа характеризуется рядом проблемных вопросов: </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дефицитом мест приложения труда;</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высокой долей теневой занятости населения;</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дисбалансом на рынке труда (преобладанием спроса над предложением рабочих мест). Имеющийся дисбаланс в структуре спроса и предложения на рынке труда связан с малоэффективной политикой предприятий в области подготовки кадров. Большинство промышленных предприятий не располагает программами и планами по комплексному развитию кадрового потенциала. Вопросы разработки стратегии кадровой политики, укрепление служб персонала профессиональными кадрами, формирование стратегии кадровой политики, управления человеческими ресурсами не являются значимыми для руководства большинства предприятий;</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относительно низкий уровень оплаты труда специалистов в ряде отраслей производства, бюджетном секторе способствует углублению диспропорций на рынке труда. Низкий уровень оплаты труда приводит к следующему:</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оттоку квалифицированных кадров и другие регионы, и сектора экономики;</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снижению спроса на профессиональное образование по низкооплачиваемым специальностям, что не позволяет восполнить кадровый дефицит в перспективе; </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несоответствию уровня образования безработных граждан требованиям работодателей реального сектора экономики и рабочим местам;</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несоответствию структуры подготовки кадров в образовательных учреждениях профессионального образования Ставропольского края реальным потребностям работодателей;</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слабой конкуренции рабочей силы на межрегиональных рынках труда;</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отсутствию активной кадровой политики на </w:t>
      </w:r>
      <w:r w:rsidR="00F445C1">
        <w:rPr>
          <w:rFonts w:ascii="Times New Roman" w:hAnsi="Times New Roman" w:cs="Times New Roman"/>
          <w:sz w:val="28"/>
          <w:szCs w:val="28"/>
        </w:rPr>
        <w:t>территории Александровского муниципального округа</w:t>
      </w:r>
      <w:r>
        <w:rPr>
          <w:rFonts w:ascii="Times New Roman" w:hAnsi="Times New Roman" w:cs="Times New Roman"/>
          <w:sz w:val="28"/>
          <w:szCs w:val="28"/>
        </w:rPr>
        <w:t>;</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отсутствию среднесрочного и долгосрочного планирования трудовых ресурсов для инновационных (инвестиционных) проектов;</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относительно низкому уровню производительности труда, отставание темпов роста производительности труда от темпов роста реальной заработной платы.</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со стратегией социально-экономического развития Ставропольского края до 2035 года наиболее значимыми мероприятиями по содействию в трудоустройстве и </w:t>
      </w:r>
      <w:proofErr w:type="spellStart"/>
      <w:r>
        <w:rPr>
          <w:rFonts w:ascii="Times New Roman" w:hAnsi="Times New Roman" w:cs="Times New Roman"/>
          <w:sz w:val="28"/>
          <w:szCs w:val="28"/>
        </w:rPr>
        <w:t>самозанятости</w:t>
      </w:r>
      <w:proofErr w:type="spellEnd"/>
      <w:r>
        <w:rPr>
          <w:rFonts w:ascii="Times New Roman" w:hAnsi="Times New Roman" w:cs="Times New Roman"/>
          <w:sz w:val="28"/>
          <w:szCs w:val="28"/>
        </w:rPr>
        <w:t xml:space="preserve"> населения края являются: </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содействие населению края в поиске подходящей работы, а работодателям в подборе необходимых работников; </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информирование населения края о положении на рынке труда края; </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ярмарок вакансий и учебных рабочих мест; </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профессиональной ориентации населения края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психологическая поддержка безработных в крае; </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проведения оплачиваемых общественных работ; </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временного трудоустройства несовершеннолетних граждан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 </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социальная адаптация безработных на рынке труда края;</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содействие </w:t>
      </w:r>
      <w:proofErr w:type="spellStart"/>
      <w:r>
        <w:rPr>
          <w:rFonts w:ascii="Times New Roman" w:hAnsi="Times New Roman" w:cs="Times New Roman"/>
          <w:sz w:val="28"/>
          <w:szCs w:val="28"/>
        </w:rPr>
        <w:t>самозанятости</w:t>
      </w:r>
      <w:proofErr w:type="spellEnd"/>
      <w:r>
        <w:rPr>
          <w:rFonts w:ascii="Times New Roman" w:hAnsi="Times New Roman" w:cs="Times New Roman"/>
          <w:sz w:val="28"/>
          <w:szCs w:val="28"/>
        </w:rPr>
        <w:t xml:space="preserve"> безработным в крае; </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и проведение специальных мероприятий по профилированию безработных в крае; </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осуществление надзора и контроля за приемом на работу инвалидов в пределах установленной квоты с правом проведения проверок, выдачи обязательных для исполнения предписаний и составления протоколов, регистрацией инвалидов в качестве безработных, обеспечением государственных гарантий в области содействия занятости населения.</w:t>
      </w:r>
    </w:p>
    <w:p w:rsidR="00771273" w:rsidRDefault="00771273" w:rsidP="00F445C1">
      <w:pPr>
        <w:spacing w:line="240" w:lineRule="auto"/>
        <w:ind w:firstLine="709"/>
        <w:jc w:val="both"/>
        <w:rPr>
          <w:rFonts w:ascii="Times New Roman" w:hAnsi="Times New Roman" w:cs="Times New Roman"/>
          <w:b/>
          <w:sz w:val="28"/>
          <w:szCs w:val="28"/>
        </w:rPr>
      </w:pPr>
    </w:p>
    <w:p w:rsidR="00771273" w:rsidRDefault="00DD15B4" w:rsidP="00F445C1">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Тенденции развития трудовых ресурсов:</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Позитивной тенденцией на ближайшие десятилетия станет формирование нового поколения образованных людей, носителей важных в современном мире компетенций (языковых, коммуникативных, проектных, управленческих). Они будут ориентированы на постиндустриальные форматы деятельности – </w:t>
      </w:r>
      <w:proofErr w:type="spellStart"/>
      <w:r>
        <w:rPr>
          <w:rFonts w:ascii="Times New Roman" w:hAnsi="Times New Roman" w:cs="Times New Roman"/>
          <w:sz w:val="28"/>
          <w:szCs w:val="28"/>
        </w:rPr>
        <w:t>инновационно</w:t>
      </w:r>
      <w:proofErr w:type="spellEnd"/>
      <w:r>
        <w:rPr>
          <w:rFonts w:ascii="Times New Roman" w:hAnsi="Times New Roman" w:cs="Times New Roman"/>
          <w:sz w:val="28"/>
          <w:szCs w:val="28"/>
        </w:rPr>
        <w:t>-технологические и сервисные виды деятельности.</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Будет распространяться взаимовыгодный способ сотрудничества работодателя с исполнителем, который не предполагает зачисления в штат компании – </w:t>
      </w:r>
      <w:proofErr w:type="spellStart"/>
      <w:r>
        <w:rPr>
          <w:rFonts w:ascii="Times New Roman" w:hAnsi="Times New Roman" w:cs="Times New Roman"/>
          <w:sz w:val="28"/>
          <w:szCs w:val="28"/>
        </w:rPr>
        <w:t>фриланс</w:t>
      </w:r>
      <w:proofErr w:type="spellEnd"/>
      <w:r>
        <w:rPr>
          <w:rFonts w:ascii="Times New Roman" w:hAnsi="Times New Roman" w:cs="Times New Roman"/>
          <w:sz w:val="28"/>
          <w:szCs w:val="28"/>
        </w:rPr>
        <w:t>.</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Будет развиваться система «удаленных рабочих мест» для сфер интеллектуальной деятельности, где связь с работодателем осуществляется через средства телекоммуникации.</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Значительное развитие получат формы частичной занятости, удобные для пенсионеров, женщин-матерей, людей с ограниченными возможностями.</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протяжении всего периода до 2045 года с учетом демографической ситуации рынок труда Александровского муниципального округа будет испытывать потребность в дополнительных профессиональных трудовых ресурсах, величина которой будет определяться темпами и направлениями развития экономики. Средствами компенсации складывающегося дефицита трудовых ресурсов должен служить рост квалификации трудовых ресурсов и производительности труда.</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Дефицит труда будет иметь именно качественные проявления (это дефицит квалифицированных специалистов, предприимчивых людей и </w:t>
      </w:r>
      <w:proofErr w:type="spellStart"/>
      <w:r>
        <w:rPr>
          <w:rFonts w:ascii="Times New Roman" w:hAnsi="Times New Roman" w:cs="Times New Roman"/>
          <w:sz w:val="28"/>
          <w:szCs w:val="28"/>
        </w:rPr>
        <w:t>инновационно</w:t>
      </w:r>
      <w:proofErr w:type="spellEnd"/>
      <w:r>
        <w:rPr>
          <w:rFonts w:ascii="Times New Roman" w:hAnsi="Times New Roman" w:cs="Times New Roman"/>
          <w:sz w:val="28"/>
          <w:szCs w:val="28"/>
        </w:rPr>
        <w:t>-ориентированной молодежи).</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Совокупность мер демографической, миграционной, образовательной, семейной политики, политики в сфере здравоохранения, пенсионного обеспечения и развития социальной инфраструктуры и социальных услуг, направленных на более полное использование трудового потенциала округа, может обеспечить к 2045 году решение вышеописанных проблем на рынке труда.</w:t>
      </w:r>
    </w:p>
    <w:p w:rsidR="00771273" w:rsidRDefault="00771273" w:rsidP="00F445C1">
      <w:pPr>
        <w:spacing w:line="240" w:lineRule="auto"/>
        <w:rPr>
          <w:rFonts w:ascii="Times New Roman" w:hAnsi="Times New Roman" w:cs="Times New Roman"/>
          <w:b/>
          <w:sz w:val="28"/>
          <w:szCs w:val="28"/>
        </w:rPr>
      </w:pPr>
      <w:bookmarkStart w:id="16" w:name="_Toc94647071"/>
    </w:p>
    <w:p w:rsidR="00771273" w:rsidRDefault="00DD15B4" w:rsidP="00F445C1">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2.3 </w:t>
      </w:r>
      <w:bookmarkStart w:id="17" w:name="_Toc447102808"/>
      <w:r>
        <w:rPr>
          <w:rFonts w:ascii="Times New Roman" w:hAnsi="Times New Roman" w:cs="Times New Roman"/>
          <w:b/>
          <w:sz w:val="28"/>
          <w:szCs w:val="28"/>
        </w:rPr>
        <w:t>Оценка нормативно-правовой базы, необходимой для функционирования и развития социальной инфраструктуры</w:t>
      </w:r>
      <w:bookmarkEnd w:id="16"/>
      <w:bookmarkEnd w:id="17"/>
    </w:p>
    <w:p w:rsidR="00771273" w:rsidRDefault="00771273" w:rsidP="00F445C1">
      <w:pPr>
        <w:pStyle w:val="affff9"/>
        <w:ind w:firstLine="709"/>
        <w:jc w:val="both"/>
        <w:rPr>
          <w:sz w:val="28"/>
          <w:szCs w:val="28"/>
        </w:rPr>
      </w:pPr>
    </w:p>
    <w:p w:rsidR="00771273" w:rsidRDefault="00DD15B4" w:rsidP="00F445C1">
      <w:pPr>
        <w:pStyle w:val="affff9"/>
        <w:ind w:firstLine="709"/>
        <w:jc w:val="both"/>
        <w:rPr>
          <w:sz w:val="28"/>
          <w:szCs w:val="28"/>
        </w:rPr>
      </w:pPr>
      <w:r>
        <w:rPr>
          <w:sz w:val="28"/>
          <w:szCs w:val="28"/>
        </w:rPr>
        <w:t>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Предусмотренные ст</w:t>
      </w:r>
      <w:r w:rsidR="00F445C1">
        <w:rPr>
          <w:sz w:val="28"/>
          <w:szCs w:val="28"/>
        </w:rPr>
        <w:t>атьей</w:t>
      </w:r>
      <w:r>
        <w:rPr>
          <w:sz w:val="28"/>
          <w:szCs w:val="28"/>
        </w:rPr>
        <w:t xml:space="preserve">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создает реальную основу для повышения качества социальной инфраструктуры.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 полноценного развития современного общества.</w:t>
      </w:r>
    </w:p>
    <w:p w:rsidR="00771273" w:rsidRDefault="00DD15B4" w:rsidP="00F445C1">
      <w:pPr>
        <w:pStyle w:val="affff9"/>
        <w:ind w:firstLine="709"/>
        <w:jc w:val="both"/>
        <w:rPr>
          <w:sz w:val="28"/>
          <w:szCs w:val="28"/>
        </w:rPr>
      </w:pPr>
      <w:r>
        <w:rPr>
          <w:sz w:val="28"/>
          <w:szCs w:val="28"/>
        </w:rPr>
        <w:t xml:space="preserve">Роль Конституции Российской Федерации в правовом регулировании всех сфер жизни общества, в том числе социальной, заключается в том, что по </w:t>
      </w:r>
      <w:r>
        <w:rPr>
          <w:sz w:val="28"/>
          <w:szCs w:val="28"/>
        </w:rPr>
        <w:lastRenderedPageBreak/>
        <w:t>причине высшей юридической силы Конституции Российской Федерации и ее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w:t>
      </w:r>
    </w:p>
    <w:p w:rsidR="00771273" w:rsidRDefault="00DD15B4" w:rsidP="00F445C1">
      <w:pPr>
        <w:pStyle w:val="affff9"/>
        <w:ind w:firstLine="709"/>
        <w:jc w:val="both"/>
        <w:rPr>
          <w:sz w:val="28"/>
          <w:szCs w:val="28"/>
        </w:rPr>
      </w:pPr>
      <w:r>
        <w:rPr>
          <w:sz w:val="28"/>
          <w:szCs w:val="28"/>
        </w:rPr>
        <w:t xml:space="preserve">Принятые в развитие Конституции Российской Федерации </w:t>
      </w:r>
      <w:r w:rsidR="009B50A6">
        <w:rPr>
          <w:sz w:val="28"/>
          <w:szCs w:val="28"/>
        </w:rPr>
        <w:t xml:space="preserve">Федеральный закон от 21 декабря </w:t>
      </w:r>
      <w:r w:rsidR="009B50A6" w:rsidRPr="009B50A6">
        <w:rPr>
          <w:sz w:val="28"/>
          <w:szCs w:val="28"/>
        </w:rPr>
        <w:t>2021</w:t>
      </w:r>
      <w:r w:rsidR="009B50A6">
        <w:rPr>
          <w:sz w:val="28"/>
          <w:szCs w:val="28"/>
        </w:rPr>
        <w:t xml:space="preserve"> года</w:t>
      </w:r>
      <w:r w:rsidR="009B50A6" w:rsidRPr="009B50A6">
        <w:rPr>
          <w:sz w:val="28"/>
          <w:szCs w:val="28"/>
        </w:rPr>
        <w:t xml:space="preserve"> </w:t>
      </w:r>
      <w:r w:rsidR="009B50A6">
        <w:rPr>
          <w:sz w:val="28"/>
          <w:szCs w:val="28"/>
        </w:rPr>
        <w:t>№</w:t>
      </w:r>
      <w:r w:rsidR="009B50A6" w:rsidRPr="009B50A6">
        <w:rPr>
          <w:sz w:val="28"/>
          <w:szCs w:val="28"/>
        </w:rPr>
        <w:t xml:space="preserve"> 414-ФЗ </w:t>
      </w:r>
      <w:r w:rsidR="009B50A6">
        <w:rPr>
          <w:sz w:val="28"/>
          <w:szCs w:val="28"/>
        </w:rPr>
        <w:t>«</w:t>
      </w:r>
      <w:r w:rsidR="009B50A6" w:rsidRPr="009B50A6">
        <w:rPr>
          <w:sz w:val="28"/>
          <w:szCs w:val="28"/>
        </w:rPr>
        <w:t>Об общих принципах организации публичной власти в</w:t>
      </w:r>
      <w:r w:rsidR="009B50A6">
        <w:rPr>
          <w:sz w:val="28"/>
          <w:szCs w:val="28"/>
        </w:rPr>
        <w:t xml:space="preserve"> субъектах Российской Федерации</w:t>
      </w:r>
      <w:r w:rsidR="009B50A6" w:rsidRPr="009B50A6">
        <w:rPr>
          <w:sz w:val="28"/>
          <w:szCs w:val="28"/>
        </w:rPr>
        <w:t xml:space="preserve">» </w:t>
      </w:r>
      <w:r w:rsidRPr="009B50A6">
        <w:rPr>
          <w:sz w:val="28"/>
          <w:szCs w:val="28"/>
        </w:rPr>
        <w:t xml:space="preserve">(далее – </w:t>
      </w:r>
      <w:r w:rsidR="00F445C1" w:rsidRPr="009B50A6">
        <w:rPr>
          <w:sz w:val="28"/>
          <w:szCs w:val="28"/>
        </w:rPr>
        <w:t>Федеральный з</w:t>
      </w:r>
      <w:r w:rsidRPr="009B50A6">
        <w:rPr>
          <w:sz w:val="28"/>
          <w:szCs w:val="28"/>
        </w:rPr>
        <w:t>акон № </w:t>
      </w:r>
      <w:r w:rsidR="009B50A6">
        <w:rPr>
          <w:sz w:val="28"/>
          <w:szCs w:val="28"/>
        </w:rPr>
        <w:t>41</w:t>
      </w:r>
      <w:r w:rsidRPr="009B50A6">
        <w:rPr>
          <w:sz w:val="28"/>
          <w:szCs w:val="28"/>
        </w:rPr>
        <w:t>4-ФЗ)</w:t>
      </w:r>
      <w:r>
        <w:rPr>
          <w:sz w:val="28"/>
          <w:szCs w:val="28"/>
        </w:rPr>
        <w:t xml:space="preserve"> и Федеральный закон от 06 октября 2003 г</w:t>
      </w:r>
      <w:r w:rsidR="00F445C1">
        <w:rPr>
          <w:sz w:val="28"/>
          <w:szCs w:val="28"/>
        </w:rPr>
        <w:t>ода</w:t>
      </w:r>
      <w:r>
        <w:rPr>
          <w:sz w:val="28"/>
          <w:szCs w:val="28"/>
        </w:rPr>
        <w:t xml:space="preserve"> № 131-ФЗ «Об общих принципах организации местного самоуправления в Российской Федерации» (далее – </w:t>
      </w:r>
      <w:r w:rsidR="00F445C1">
        <w:rPr>
          <w:sz w:val="28"/>
          <w:szCs w:val="28"/>
        </w:rPr>
        <w:t>Федеральный з</w:t>
      </w:r>
      <w:r>
        <w:rPr>
          <w:sz w:val="28"/>
          <w:szCs w:val="28"/>
        </w:rPr>
        <w:t>акон № 131-ФЗ)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w:t>
      </w:r>
    </w:p>
    <w:p w:rsidR="00771273" w:rsidRPr="001046F7" w:rsidRDefault="00DD15B4" w:rsidP="00F445C1">
      <w:pPr>
        <w:pStyle w:val="affff9"/>
        <w:ind w:firstLine="709"/>
        <w:jc w:val="both"/>
        <w:rPr>
          <w:sz w:val="28"/>
          <w:szCs w:val="28"/>
        </w:rPr>
      </w:pPr>
      <w:r w:rsidRPr="001046F7">
        <w:rPr>
          <w:sz w:val="28"/>
          <w:szCs w:val="28"/>
        </w:rPr>
        <w:t xml:space="preserve">Так, согласно статье </w:t>
      </w:r>
      <w:r w:rsidR="009B50A6" w:rsidRPr="001046F7">
        <w:rPr>
          <w:sz w:val="28"/>
          <w:szCs w:val="28"/>
        </w:rPr>
        <w:t>44</w:t>
      </w:r>
      <w:r w:rsidRPr="001046F7">
        <w:rPr>
          <w:sz w:val="28"/>
          <w:szCs w:val="28"/>
        </w:rPr>
        <w:t xml:space="preserve"> </w:t>
      </w:r>
      <w:r w:rsidR="00F06261" w:rsidRPr="001046F7">
        <w:rPr>
          <w:sz w:val="28"/>
          <w:szCs w:val="28"/>
        </w:rPr>
        <w:t>Федерального з</w:t>
      </w:r>
      <w:r w:rsidRPr="001046F7">
        <w:rPr>
          <w:sz w:val="28"/>
          <w:szCs w:val="28"/>
        </w:rPr>
        <w:t xml:space="preserve">акона № </w:t>
      </w:r>
      <w:r w:rsidR="009B50A6" w:rsidRPr="001046F7">
        <w:rPr>
          <w:sz w:val="28"/>
          <w:szCs w:val="28"/>
        </w:rPr>
        <w:t>41</w:t>
      </w:r>
      <w:r w:rsidRPr="001046F7">
        <w:rPr>
          <w:sz w:val="28"/>
          <w:szCs w:val="28"/>
        </w:rPr>
        <w:t>4-ФЗ к полномочиям органов государственной власти субъекта Российской Федерации относится решение следующих вопросов в социальной сфере:</w:t>
      </w:r>
    </w:p>
    <w:p w:rsidR="009B50A6" w:rsidRDefault="00DD15B4" w:rsidP="00F445C1">
      <w:pPr>
        <w:pStyle w:val="affff9"/>
        <w:tabs>
          <w:tab w:val="left" w:pos="851"/>
        </w:tabs>
        <w:ind w:firstLine="709"/>
        <w:jc w:val="both"/>
        <w:rPr>
          <w:sz w:val="28"/>
          <w:szCs w:val="28"/>
        </w:rPr>
      </w:pPr>
      <w:r w:rsidRPr="001046F7">
        <w:rPr>
          <w:sz w:val="28"/>
          <w:szCs w:val="28"/>
        </w:rPr>
        <w:t xml:space="preserve">в области образования: </w:t>
      </w:r>
      <w:r w:rsidR="009B50A6" w:rsidRPr="001046F7">
        <w:rPr>
          <w:sz w:val="28"/>
          <w:szCs w:val="28"/>
        </w:rPr>
        <w:t>организации</w:t>
      </w:r>
      <w:r w:rsidR="009B50A6" w:rsidRPr="009B50A6">
        <w:rPr>
          <w:sz w:val="28"/>
          <w:szCs w:val="28"/>
        </w:rPr>
        <w:t xml:space="preserve"> предоставления общего образования в государственных образовательных организациях субъектов Российской Федерации, создания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w:t>
      </w:r>
      <w:r w:rsidR="009B50A6" w:rsidRPr="009B50A6">
        <w:t xml:space="preserve"> </w:t>
      </w:r>
      <w:r w:rsidR="009B50A6" w:rsidRPr="009B50A6">
        <w:rPr>
          <w:sz w:val="28"/>
          <w:szCs w:val="28"/>
        </w:rPr>
        <w:t>организации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w:t>
      </w:r>
      <w:r w:rsidR="009B50A6" w:rsidRPr="009B50A6">
        <w:t xml:space="preserve"> </w:t>
      </w:r>
      <w:r w:rsidR="009B50A6" w:rsidRPr="009B50A6">
        <w:rPr>
          <w:sz w:val="28"/>
          <w:szCs w:val="28"/>
        </w:rPr>
        <w:t>организации предоставления дополнительного образования детей в государственных образовательных организациях субъектов Российской Федерации;</w:t>
      </w:r>
      <w:r w:rsidR="009B50A6" w:rsidRPr="009B50A6">
        <w:t xml:space="preserve"> </w:t>
      </w:r>
      <w:r w:rsidR="009B50A6" w:rsidRPr="009B50A6">
        <w:rPr>
          <w:sz w:val="28"/>
          <w:szCs w:val="28"/>
        </w:rPr>
        <w:t>организации предоставления дополнительного образования взрослых по дополнительным образовательным программам спортивной подготовки в государственных образовательных организациях субъектов Российской Федерации;</w:t>
      </w:r>
      <w:r w:rsidR="009B50A6" w:rsidRPr="009B50A6">
        <w:t xml:space="preserve"> </w:t>
      </w:r>
      <w:r w:rsidR="009B50A6" w:rsidRPr="009B50A6">
        <w:rPr>
          <w:sz w:val="28"/>
          <w:szCs w:val="28"/>
        </w:rPr>
        <w:t>организации предоставления дополнительного профессионального образования в государственных образовательных организациях субъектов Российской Федерации;</w:t>
      </w:r>
    </w:p>
    <w:p w:rsidR="001046F7" w:rsidRDefault="00DD15B4" w:rsidP="00F445C1">
      <w:pPr>
        <w:pStyle w:val="affff9"/>
        <w:tabs>
          <w:tab w:val="left" w:pos="851"/>
        </w:tabs>
        <w:ind w:firstLine="709"/>
        <w:jc w:val="both"/>
        <w:rPr>
          <w:sz w:val="28"/>
          <w:szCs w:val="28"/>
        </w:rPr>
      </w:pPr>
      <w:r>
        <w:rPr>
          <w:sz w:val="28"/>
          <w:szCs w:val="28"/>
        </w:rPr>
        <w:t xml:space="preserve">в области здравоохранения: </w:t>
      </w:r>
      <w:r w:rsidR="00117C08">
        <w:rPr>
          <w:sz w:val="28"/>
          <w:szCs w:val="28"/>
        </w:rPr>
        <w:t>о</w:t>
      </w:r>
      <w:r w:rsidR="001046F7" w:rsidRPr="001046F7">
        <w:rPr>
          <w:sz w:val="28"/>
          <w:szCs w:val="28"/>
        </w:rPr>
        <w:t>рганизации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субъекта Российской Федерации, организации обеспечения полноценным питанием беременных женщин, кормящих матерей, а также детей в возрасте до трех лет, по заключению врачей;</w:t>
      </w:r>
      <w:r>
        <w:rPr>
          <w:sz w:val="28"/>
          <w:szCs w:val="28"/>
        </w:rPr>
        <w:t xml:space="preserve"> </w:t>
      </w:r>
      <w:r w:rsidR="001046F7" w:rsidRPr="001046F7">
        <w:rPr>
          <w:sz w:val="28"/>
          <w:szCs w:val="28"/>
        </w:rPr>
        <w:t xml:space="preserve">организации безвозмездного обеспечения донорской кровью и (или) ее компонентами, а также организации обеспечения лекарственными препаратами для медицинского применения, специализированными продуктами лечебного питания, медицинскими </w:t>
      </w:r>
      <w:r w:rsidR="001046F7" w:rsidRPr="001046F7">
        <w:rPr>
          <w:sz w:val="28"/>
          <w:szCs w:val="28"/>
        </w:rPr>
        <w:lastRenderedPageBreak/>
        <w:t>изделиями, средствами для дезинфекции, дезинсекции и дератизации при оказании медицинской помощи, проведения медицинских экспертиз, медицинских осмотров и медицинских освидетельствований;</w:t>
      </w:r>
    </w:p>
    <w:p w:rsidR="001046F7" w:rsidRPr="001046F7" w:rsidRDefault="00DD15B4" w:rsidP="001046F7">
      <w:pPr>
        <w:pStyle w:val="affff9"/>
        <w:tabs>
          <w:tab w:val="left" w:pos="851"/>
        </w:tabs>
        <w:ind w:firstLine="709"/>
        <w:jc w:val="both"/>
        <w:rPr>
          <w:sz w:val="28"/>
          <w:szCs w:val="28"/>
        </w:rPr>
      </w:pPr>
      <w:r>
        <w:rPr>
          <w:sz w:val="28"/>
          <w:szCs w:val="28"/>
        </w:rPr>
        <w:t>в области социальной защиты</w:t>
      </w:r>
      <w:r w:rsidR="001046F7">
        <w:rPr>
          <w:sz w:val="28"/>
          <w:szCs w:val="28"/>
        </w:rPr>
        <w:t>: организаци</w:t>
      </w:r>
      <w:r w:rsidR="001B4B36">
        <w:rPr>
          <w:sz w:val="28"/>
          <w:szCs w:val="28"/>
        </w:rPr>
        <w:t>и</w:t>
      </w:r>
      <w:r w:rsidR="001046F7" w:rsidRPr="001046F7">
        <w:t xml:space="preserve"> </w:t>
      </w:r>
      <w:r w:rsidR="001046F7" w:rsidRPr="001046F7">
        <w:rPr>
          <w:sz w:val="28"/>
          <w:szCs w:val="28"/>
        </w:rPr>
        <w:t>социальной поддержки и социального обслуживания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(за исключением детей, обучающихся в федеральных государственных образовательных организациях), социальной поддержки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политических репрессий, малоимущих граждан</w:t>
      </w:r>
      <w:r w:rsidR="001046F7">
        <w:rPr>
          <w:sz w:val="28"/>
          <w:szCs w:val="28"/>
        </w:rPr>
        <w:t xml:space="preserve">; </w:t>
      </w:r>
      <w:r w:rsidR="001046F7" w:rsidRPr="001046F7">
        <w:rPr>
          <w:sz w:val="28"/>
          <w:szCs w:val="28"/>
        </w:rPr>
        <w:t>организации оказания государственной социальной помощи, в том числе на основании социального контракта, малоимущим семьям, малоимущим одиноко проживающим гражданам, реабилитированным лицам и лицам, признанным пострадавшими от политических репрессий, иным категориям граждан, которые по независящим от них причинам имеют среднедушевой доход ниже величины прожиточного минимума, установленного в соответствующем субъекте Российской Федерации, в том числе гражданам, находящимся в трудной жизненной ситуации;</w:t>
      </w:r>
      <w:r w:rsidR="001046F7" w:rsidRPr="001046F7">
        <w:t xml:space="preserve"> </w:t>
      </w:r>
      <w:r w:rsidR="001046F7" w:rsidRPr="001046F7">
        <w:rPr>
          <w:sz w:val="28"/>
          <w:szCs w:val="28"/>
        </w:rPr>
        <w:t xml:space="preserve">участия в обеспечении социальной защиты инвалидов, обеспечении образования инвалидов, обеспечении доступа инвалидов к информации, организации социально-бытового обслуживания инвалидов, комплексной реабилитации и </w:t>
      </w:r>
      <w:proofErr w:type="spellStart"/>
      <w:r w:rsidR="001046F7" w:rsidRPr="001046F7">
        <w:rPr>
          <w:sz w:val="28"/>
          <w:szCs w:val="28"/>
        </w:rPr>
        <w:t>абилитации</w:t>
      </w:r>
      <w:proofErr w:type="spellEnd"/>
      <w:r w:rsidR="001046F7" w:rsidRPr="001046F7">
        <w:rPr>
          <w:sz w:val="28"/>
          <w:szCs w:val="28"/>
        </w:rPr>
        <w:t xml:space="preserve"> инвалидов, ранней помощи детям и их семьям, сопровождаемого проживания инвалидов;</w:t>
      </w:r>
      <w:r w:rsidR="00117C08" w:rsidRPr="00117C08">
        <w:t xml:space="preserve"> </w:t>
      </w:r>
      <w:r w:rsidR="00117C08" w:rsidRPr="00117C08">
        <w:rPr>
          <w:sz w:val="28"/>
          <w:szCs w:val="28"/>
        </w:rPr>
        <w:t>участия в обеспечении беспрепятственного доступа инвалидов к объектам социальной, инженерной и транспортной инфраструктур в пределах установленных полномочий;</w:t>
      </w:r>
    </w:p>
    <w:p w:rsidR="00117C08" w:rsidRPr="00117C08" w:rsidRDefault="00DD15B4" w:rsidP="001B4B36">
      <w:pPr>
        <w:pStyle w:val="affff9"/>
        <w:tabs>
          <w:tab w:val="left" w:pos="851"/>
        </w:tabs>
        <w:ind w:firstLine="709"/>
        <w:jc w:val="both"/>
        <w:rPr>
          <w:sz w:val="28"/>
          <w:szCs w:val="28"/>
        </w:rPr>
      </w:pPr>
      <w:r>
        <w:rPr>
          <w:sz w:val="28"/>
          <w:szCs w:val="28"/>
        </w:rPr>
        <w:t xml:space="preserve">в области культуры: </w:t>
      </w:r>
      <w:r w:rsidR="00117C08" w:rsidRPr="00117C08">
        <w:rPr>
          <w:sz w:val="28"/>
          <w:szCs w:val="28"/>
        </w:rPr>
        <w:t>организаци</w:t>
      </w:r>
      <w:r w:rsidR="001B4B36">
        <w:rPr>
          <w:sz w:val="28"/>
          <w:szCs w:val="28"/>
        </w:rPr>
        <w:t>и</w:t>
      </w:r>
      <w:r w:rsidR="00117C08" w:rsidRPr="00117C08">
        <w:rPr>
          <w:sz w:val="28"/>
          <w:szCs w:val="28"/>
        </w:rPr>
        <w:t xml:space="preserve"> библиотечного обслуживания населения библиотеками субъекта Российской Федерации, комплектовани</w:t>
      </w:r>
      <w:r w:rsidR="001B4B36">
        <w:rPr>
          <w:sz w:val="28"/>
          <w:szCs w:val="28"/>
        </w:rPr>
        <w:t>я</w:t>
      </w:r>
      <w:r w:rsidR="00117C08" w:rsidRPr="00117C08">
        <w:rPr>
          <w:sz w:val="28"/>
          <w:szCs w:val="28"/>
        </w:rPr>
        <w:t xml:space="preserve"> и обеспечени</w:t>
      </w:r>
      <w:r w:rsidR="001B4B36">
        <w:rPr>
          <w:sz w:val="28"/>
          <w:szCs w:val="28"/>
        </w:rPr>
        <w:t>я</w:t>
      </w:r>
      <w:r w:rsidR="00117C08" w:rsidRPr="00117C08">
        <w:rPr>
          <w:sz w:val="28"/>
          <w:szCs w:val="28"/>
        </w:rPr>
        <w:t xml:space="preserve"> сохран</w:t>
      </w:r>
      <w:r w:rsidR="00117C08">
        <w:rPr>
          <w:sz w:val="28"/>
          <w:szCs w:val="28"/>
        </w:rPr>
        <w:t>ности их библиотечных фондов</w:t>
      </w:r>
      <w:r>
        <w:rPr>
          <w:sz w:val="28"/>
          <w:szCs w:val="28"/>
        </w:rPr>
        <w:t>;</w:t>
      </w:r>
      <w:r w:rsidR="00117C08">
        <w:rPr>
          <w:sz w:val="28"/>
          <w:szCs w:val="28"/>
        </w:rPr>
        <w:t xml:space="preserve"> с</w:t>
      </w:r>
      <w:r w:rsidR="00117C08" w:rsidRPr="00117C08">
        <w:rPr>
          <w:sz w:val="28"/>
          <w:szCs w:val="28"/>
        </w:rPr>
        <w:t>оздани</w:t>
      </w:r>
      <w:r w:rsidR="001B4B36">
        <w:rPr>
          <w:sz w:val="28"/>
          <w:szCs w:val="28"/>
        </w:rPr>
        <w:t>я</w:t>
      </w:r>
      <w:r w:rsidR="00117C08" w:rsidRPr="00117C08">
        <w:rPr>
          <w:sz w:val="28"/>
          <w:szCs w:val="28"/>
        </w:rPr>
        <w:t xml:space="preserve"> и п</w:t>
      </w:r>
      <w:r w:rsidR="00117C08">
        <w:rPr>
          <w:sz w:val="28"/>
          <w:szCs w:val="28"/>
        </w:rPr>
        <w:t>оддержк</w:t>
      </w:r>
      <w:r w:rsidR="001B4B36">
        <w:rPr>
          <w:sz w:val="28"/>
          <w:szCs w:val="28"/>
        </w:rPr>
        <w:t>и</w:t>
      </w:r>
      <w:r w:rsidR="00117C08">
        <w:rPr>
          <w:sz w:val="28"/>
          <w:szCs w:val="28"/>
        </w:rPr>
        <w:t xml:space="preserve"> государственных музеев;</w:t>
      </w:r>
      <w:r w:rsidR="00117C08" w:rsidRPr="00117C08">
        <w:rPr>
          <w:sz w:val="28"/>
          <w:szCs w:val="28"/>
        </w:rPr>
        <w:t xml:space="preserve"> создани</w:t>
      </w:r>
      <w:r w:rsidR="001B4B36">
        <w:rPr>
          <w:sz w:val="28"/>
          <w:szCs w:val="28"/>
        </w:rPr>
        <w:t>я</w:t>
      </w:r>
      <w:r w:rsidR="00117C08" w:rsidRPr="00117C08">
        <w:rPr>
          <w:sz w:val="28"/>
          <w:szCs w:val="28"/>
        </w:rPr>
        <w:t xml:space="preserve"> и поддержк</w:t>
      </w:r>
      <w:r w:rsidR="001B4B36">
        <w:rPr>
          <w:sz w:val="28"/>
          <w:szCs w:val="28"/>
        </w:rPr>
        <w:t>и</w:t>
      </w:r>
      <w:r w:rsidR="00117C08" w:rsidRPr="00117C08">
        <w:rPr>
          <w:sz w:val="28"/>
          <w:szCs w:val="28"/>
        </w:rPr>
        <w:t xml:space="preserve"> учреждений культуры и ис</w:t>
      </w:r>
      <w:r w:rsidR="00117C08">
        <w:rPr>
          <w:sz w:val="28"/>
          <w:szCs w:val="28"/>
        </w:rPr>
        <w:t>кусства;</w:t>
      </w:r>
    </w:p>
    <w:p w:rsidR="00771273" w:rsidRDefault="00DD15B4" w:rsidP="00F445C1">
      <w:pPr>
        <w:pStyle w:val="affff9"/>
        <w:tabs>
          <w:tab w:val="left" w:pos="851"/>
        </w:tabs>
        <w:ind w:firstLine="709"/>
        <w:jc w:val="both"/>
        <w:rPr>
          <w:sz w:val="28"/>
          <w:szCs w:val="28"/>
        </w:rPr>
      </w:pPr>
      <w:r>
        <w:rPr>
          <w:sz w:val="28"/>
          <w:szCs w:val="28"/>
        </w:rPr>
        <w:t xml:space="preserve">в области физической культуры и спорта: </w:t>
      </w:r>
      <w:r w:rsidR="008F3083" w:rsidRPr="008F3083">
        <w:rPr>
          <w:sz w:val="28"/>
          <w:szCs w:val="28"/>
        </w:rPr>
        <w:t xml:space="preserve">организации развития физической культуры и спорта в субъекте Российской Федерации, в том числе детско-юношеского спорта, национальных видов спорта, развития и обеспечения доступности массового спорта, содействия развитию спорта высших достижений, профессионального спорта, реализации мер по развитию физической культуры и спорта инвалидов, лиц с ограниченными возможностями здоровья, адаптивной физической культуры и адаптивного спорта в субъекте Российской Федерации, организации и проведения региональных официальных физкультурных мероприятий и спортивных мероприятий и межмуниципальных официальных физкультурных мероприятий и спортивных мероприятий, создания региональных центров спортивной подготовки и обеспечения их деятельности, утверждения программ развития </w:t>
      </w:r>
      <w:r w:rsidR="008F3083" w:rsidRPr="008F3083">
        <w:rPr>
          <w:sz w:val="28"/>
          <w:szCs w:val="28"/>
        </w:rPr>
        <w:lastRenderedPageBreak/>
        <w:t>видов спорта в субъектах Российской Федерации, порядка их разработки и представления, порядка формирования и обеспечения спортивных сборных команд субъектов Российской Федерации, присвоения спортивных разрядов и соответствующих квалификационных категорий тренеров, квалификационных категорий специалистов в области физической культуры и спорта, квалификационных категорий спортивных судей в порядке, установленном федеральными законами и иными нормативными правовыми актами Российской Федерации, государственной аккредитации региональных спортивных федераций, участия в организации мероприятий по выдвижению Российской Федерации, городов Российской Федерации в качестве кандидатов на право проведения международных физкультурных мероприятий и спортивных мероприятий, подготовке и проведению таких мероприятий на территориях</w:t>
      </w:r>
      <w:r w:rsidR="00681573">
        <w:rPr>
          <w:sz w:val="28"/>
          <w:szCs w:val="28"/>
        </w:rPr>
        <w:t xml:space="preserve"> субъектов Российской Федерации</w:t>
      </w:r>
      <w:r>
        <w:rPr>
          <w:sz w:val="28"/>
          <w:szCs w:val="28"/>
        </w:rPr>
        <w:t>.</w:t>
      </w:r>
    </w:p>
    <w:p w:rsidR="00771273" w:rsidRDefault="00DD15B4" w:rsidP="00F445C1">
      <w:pPr>
        <w:pStyle w:val="affff9"/>
        <w:ind w:firstLine="709"/>
        <w:jc w:val="both"/>
        <w:rPr>
          <w:sz w:val="28"/>
          <w:szCs w:val="28"/>
        </w:rPr>
      </w:pPr>
      <w:r>
        <w:rPr>
          <w:sz w:val="28"/>
          <w:szCs w:val="28"/>
        </w:rPr>
        <w:t xml:space="preserve">Значительное число вопросов по обеспечению населения объектами социальной инфраструктуры в соответствии с нормами </w:t>
      </w:r>
      <w:r w:rsidR="00F06261">
        <w:rPr>
          <w:sz w:val="28"/>
          <w:szCs w:val="28"/>
        </w:rPr>
        <w:t>Федерального з</w:t>
      </w:r>
      <w:r>
        <w:rPr>
          <w:sz w:val="28"/>
          <w:szCs w:val="28"/>
        </w:rPr>
        <w:t xml:space="preserve">акона </w:t>
      </w:r>
      <w:r w:rsidR="00F06261">
        <w:rPr>
          <w:sz w:val="28"/>
          <w:szCs w:val="28"/>
        </w:rPr>
        <w:t xml:space="preserve">  </w:t>
      </w:r>
      <w:r>
        <w:rPr>
          <w:sz w:val="28"/>
          <w:szCs w:val="28"/>
        </w:rPr>
        <w:t xml:space="preserve">№ 131-ФЗ отнесено к вопросам местного значения </w:t>
      </w:r>
      <w:r w:rsidR="0035561F">
        <w:rPr>
          <w:sz w:val="28"/>
          <w:szCs w:val="28"/>
        </w:rPr>
        <w:t xml:space="preserve">муниципальных </w:t>
      </w:r>
      <w:r>
        <w:rPr>
          <w:sz w:val="28"/>
          <w:szCs w:val="28"/>
        </w:rPr>
        <w:t>округов</w:t>
      </w:r>
      <w:r w:rsidRPr="0035561F">
        <w:rPr>
          <w:sz w:val="28"/>
          <w:szCs w:val="28"/>
        </w:rPr>
        <w:t xml:space="preserve">. В частности, к вопросам местного значения </w:t>
      </w:r>
      <w:r w:rsidR="0035561F" w:rsidRPr="0035561F">
        <w:rPr>
          <w:sz w:val="28"/>
          <w:szCs w:val="28"/>
        </w:rPr>
        <w:t xml:space="preserve">муниципального округа </w:t>
      </w:r>
      <w:r w:rsidRPr="0035561F">
        <w:rPr>
          <w:sz w:val="28"/>
          <w:szCs w:val="28"/>
        </w:rPr>
        <w:t>в социальной сфере относятся:</w:t>
      </w:r>
    </w:p>
    <w:p w:rsidR="00771273" w:rsidRDefault="0035561F" w:rsidP="00F445C1">
      <w:pPr>
        <w:pStyle w:val="affff9"/>
        <w:tabs>
          <w:tab w:val="left" w:pos="851"/>
        </w:tabs>
        <w:ind w:firstLine="709"/>
        <w:jc w:val="both"/>
        <w:rPr>
          <w:sz w:val="28"/>
          <w:szCs w:val="28"/>
        </w:rPr>
      </w:pPr>
      <w:r w:rsidRPr="0035561F">
        <w:rPr>
          <w:sz w:val="28"/>
          <w:szCs w:val="28"/>
        </w:rPr>
        <w:t>обеспечение проживающих в муниципальном</w:t>
      </w:r>
      <w:r>
        <w:rPr>
          <w:sz w:val="28"/>
          <w:szCs w:val="28"/>
        </w:rPr>
        <w:t xml:space="preserve"> </w:t>
      </w:r>
      <w:r w:rsidRPr="0035561F">
        <w:rPr>
          <w:sz w:val="28"/>
          <w:szCs w:val="28"/>
        </w:rPr>
        <w:t>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00DD15B4">
        <w:rPr>
          <w:sz w:val="28"/>
          <w:szCs w:val="28"/>
        </w:rPr>
        <w:t>;</w:t>
      </w:r>
    </w:p>
    <w:p w:rsidR="00771273" w:rsidRDefault="0035561F" w:rsidP="00F445C1">
      <w:pPr>
        <w:pStyle w:val="affff9"/>
        <w:tabs>
          <w:tab w:val="left" w:pos="851"/>
        </w:tabs>
        <w:ind w:firstLine="709"/>
        <w:jc w:val="both"/>
        <w:rPr>
          <w:sz w:val="28"/>
          <w:szCs w:val="28"/>
        </w:rPr>
      </w:pPr>
      <w:r w:rsidRPr="0035561F">
        <w:rPr>
          <w:sz w:val="28"/>
          <w:szCs w:val="28"/>
        </w:rPr>
        <w:t>организация библиотечного обслуживания населения, комплектование и обеспечение сохранности библиотечных фондов библиотек муниципального округа</w:t>
      </w:r>
      <w:r w:rsidR="00DD15B4">
        <w:rPr>
          <w:sz w:val="28"/>
          <w:szCs w:val="28"/>
        </w:rPr>
        <w:t>;</w:t>
      </w:r>
    </w:p>
    <w:p w:rsidR="00771273" w:rsidRDefault="00DD15B4" w:rsidP="00F445C1">
      <w:pPr>
        <w:pStyle w:val="affff9"/>
        <w:tabs>
          <w:tab w:val="left" w:pos="851"/>
        </w:tabs>
        <w:ind w:firstLine="709"/>
        <w:jc w:val="both"/>
        <w:rPr>
          <w:sz w:val="28"/>
          <w:szCs w:val="28"/>
        </w:rPr>
      </w:pPr>
      <w:r>
        <w:rPr>
          <w:sz w:val="28"/>
          <w:szCs w:val="28"/>
        </w:rPr>
        <w:t>создание условий для организации досуга и обеспечения жителей поселения услугами организаций культуры;</w:t>
      </w:r>
    </w:p>
    <w:p w:rsidR="00771273" w:rsidRDefault="00DD15B4" w:rsidP="00F445C1">
      <w:pPr>
        <w:pStyle w:val="affff9"/>
        <w:tabs>
          <w:tab w:val="left" w:pos="851"/>
        </w:tabs>
        <w:ind w:firstLine="709"/>
        <w:jc w:val="both"/>
        <w:rPr>
          <w:sz w:val="28"/>
          <w:szCs w:val="28"/>
        </w:rPr>
      </w:pPr>
      <w:r>
        <w:rPr>
          <w:sz w:val="28"/>
          <w:szCs w:val="28"/>
        </w:rPr>
        <w:t xml:space="preserve">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w:t>
      </w:r>
      <w:r w:rsidR="0035561F">
        <w:rPr>
          <w:sz w:val="28"/>
          <w:szCs w:val="28"/>
        </w:rPr>
        <w:t>муниципального округа</w:t>
      </w:r>
      <w:r>
        <w:rPr>
          <w:sz w:val="28"/>
          <w:szCs w:val="28"/>
        </w:rPr>
        <w:t>.</w:t>
      </w:r>
    </w:p>
    <w:p w:rsidR="00771273" w:rsidRDefault="00DD15B4" w:rsidP="00F445C1">
      <w:pPr>
        <w:pStyle w:val="affff9"/>
        <w:ind w:firstLine="709"/>
        <w:jc w:val="both"/>
        <w:rPr>
          <w:sz w:val="28"/>
          <w:szCs w:val="28"/>
        </w:rPr>
      </w:pPr>
      <w:r>
        <w:rPr>
          <w:sz w:val="28"/>
          <w:szCs w:val="28"/>
        </w:rPr>
        <w:t xml:space="preserve">Решение вопросов по организации </w:t>
      </w:r>
      <w:r w:rsidR="0035561F" w:rsidRPr="0035561F">
        <w:rPr>
          <w:sz w:val="28"/>
          <w:szCs w:val="28"/>
        </w:rPr>
        <w:t xml:space="preserve">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w:t>
      </w:r>
      <w:r w:rsidRPr="0035561F">
        <w:rPr>
          <w:sz w:val="28"/>
          <w:szCs w:val="28"/>
        </w:rPr>
        <w:t xml:space="preserve">на территории </w:t>
      </w:r>
      <w:r w:rsidR="0035561F">
        <w:rPr>
          <w:sz w:val="28"/>
          <w:szCs w:val="28"/>
        </w:rPr>
        <w:t>муниципального округа</w:t>
      </w:r>
      <w:r>
        <w:rPr>
          <w:sz w:val="28"/>
          <w:szCs w:val="28"/>
        </w:rPr>
        <w:t xml:space="preserve"> отнесено </w:t>
      </w:r>
      <w:r w:rsidR="00F06261">
        <w:rPr>
          <w:sz w:val="28"/>
          <w:szCs w:val="28"/>
        </w:rPr>
        <w:t>Федеральным з</w:t>
      </w:r>
      <w:r>
        <w:rPr>
          <w:sz w:val="28"/>
          <w:szCs w:val="28"/>
        </w:rPr>
        <w:t>аконом № 131-ФЗ к вопросам местного значения муниципального округа, так же как и создание условий для оказания медицинской помощи населению.</w:t>
      </w:r>
    </w:p>
    <w:p w:rsidR="00771273" w:rsidRDefault="00DD15B4" w:rsidP="00F445C1">
      <w:pPr>
        <w:pStyle w:val="affff9"/>
        <w:ind w:firstLine="709"/>
        <w:jc w:val="both"/>
        <w:rPr>
          <w:sz w:val="28"/>
          <w:szCs w:val="28"/>
        </w:rPr>
      </w:pPr>
      <w:r>
        <w:rPr>
          <w:sz w:val="28"/>
          <w:szCs w:val="28"/>
        </w:rPr>
        <w:t>В настоящее время 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771273" w:rsidRDefault="00DD15B4" w:rsidP="00F445C1">
      <w:pPr>
        <w:pStyle w:val="affff9"/>
        <w:tabs>
          <w:tab w:val="left" w:pos="851"/>
        </w:tabs>
        <w:ind w:firstLine="709"/>
        <w:jc w:val="both"/>
        <w:rPr>
          <w:sz w:val="28"/>
          <w:szCs w:val="28"/>
        </w:rPr>
      </w:pPr>
      <w:r>
        <w:rPr>
          <w:sz w:val="28"/>
          <w:szCs w:val="28"/>
        </w:rPr>
        <w:lastRenderedPageBreak/>
        <w:t>Федеральный закон от 04 декабря 2007 г</w:t>
      </w:r>
      <w:r w:rsidR="00F06261">
        <w:rPr>
          <w:sz w:val="28"/>
          <w:szCs w:val="28"/>
        </w:rPr>
        <w:t>ода</w:t>
      </w:r>
      <w:r>
        <w:rPr>
          <w:sz w:val="28"/>
          <w:szCs w:val="28"/>
        </w:rPr>
        <w:t xml:space="preserve"> № 329-ФЗ «О физической культуре и спорте в Российской Федерации»;</w:t>
      </w:r>
    </w:p>
    <w:p w:rsidR="00771273" w:rsidRDefault="00DD15B4" w:rsidP="00F445C1">
      <w:pPr>
        <w:pStyle w:val="affff9"/>
        <w:tabs>
          <w:tab w:val="left" w:pos="851"/>
        </w:tabs>
        <w:ind w:firstLine="709"/>
        <w:jc w:val="both"/>
        <w:rPr>
          <w:sz w:val="28"/>
          <w:szCs w:val="28"/>
        </w:rPr>
      </w:pPr>
      <w:r>
        <w:rPr>
          <w:sz w:val="28"/>
          <w:szCs w:val="28"/>
        </w:rPr>
        <w:t>Федеральный закон от 21 ноября 2011 г</w:t>
      </w:r>
      <w:r w:rsidR="00F06261">
        <w:rPr>
          <w:sz w:val="28"/>
          <w:szCs w:val="28"/>
        </w:rPr>
        <w:t>ода</w:t>
      </w:r>
      <w:r>
        <w:rPr>
          <w:sz w:val="28"/>
          <w:szCs w:val="28"/>
        </w:rPr>
        <w:t xml:space="preserve"> № 323-ФЗ «Об основах охраны здоровья граждан в Российской Федерации»;</w:t>
      </w:r>
    </w:p>
    <w:p w:rsidR="00771273" w:rsidRDefault="00DD15B4" w:rsidP="00F445C1">
      <w:pPr>
        <w:pStyle w:val="affff9"/>
        <w:shd w:val="clear" w:color="auto" w:fill="FFFFFF"/>
        <w:tabs>
          <w:tab w:val="left" w:pos="851"/>
        </w:tabs>
        <w:ind w:firstLine="709"/>
        <w:jc w:val="both"/>
        <w:textAlignment w:val="baseline"/>
        <w:rPr>
          <w:sz w:val="28"/>
          <w:szCs w:val="28"/>
        </w:rPr>
      </w:pPr>
      <w:r>
        <w:rPr>
          <w:sz w:val="28"/>
          <w:szCs w:val="28"/>
        </w:rPr>
        <w:t>Федеральный закон от 29 декабря 2012 г</w:t>
      </w:r>
      <w:r w:rsidR="00F06261">
        <w:rPr>
          <w:sz w:val="28"/>
          <w:szCs w:val="28"/>
        </w:rPr>
        <w:t>ода</w:t>
      </w:r>
      <w:r>
        <w:rPr>
          <w:sz w:val="28"/>
          <w:szCs w:val="28"/>
        </w:rPr>
        <w:t xml:space="preserve"> № 273-ФЗ «Об образовании в Российской Федерации»;</w:t>
      </w:r>
    </w:p>
    <w:p w:rsidR="00771273" w:rsidRDefault="00DD15B4" w:rsidP="00F445C1">
      <w:pPr>
        <w:pStyle w:val="affff9"/>
        <w:shd w:val="clear" w:color="auto" w:fill="FFFFFF"/>
        <w:tabs>
          <w:tab w:val="left" w:pos="851"/>
        </w:tabs>
        <w:ind w:firstLine="709"/>
        <w:jc w:val="both"/>
        <w:textAlignment w:val="baseline"/>
        <w:rPr>
          <w:sz w:val="28"/>
          <w:szCs w:val="28"/>
        </w:rPr>
      </w:pPr>
      <w:r>
        <w:rPr>
          <w:sz w:val="28"/>
          <w:szCs w:val="28"/>
        </w:rPr>
        <w:t>Федеральный закон от 17 июля 1999 г</w:t>
      </w:r>
      <w:r w:rsidR="00F06261">
        <w:rPr>
          <w:sz w:val="28"/>
          <w:szCs w:val="28"/>
        </w:rPr>
        <w:t>ода</w:t>
      </w:r>
      <w:r>
        <w:rPr>
          <w:sz w:val="28"/>
          <w:szCs w:val="28"/>
        </w:rPr>
        <w:t xml:space="preserve"> № 178-ФЗ «О государственной социальной помощи»;</w:t>
      </w:r>
    </w:p>
    <w:p w:rsidR="00771273" w:rsidRDefault="00DD15B4" w:rsidP="00F445C1">
      <w:pPr>
        <w:pStyle w:val="affff9"/>
        <w:tabs>
          <w:tab w:val="left" w:pos="851"/>
        </w:tabs>
        <w:ind w:firstLine="709"/>
        <w:jc w:val="both"/>
        <w:rPr>
          <w:sz w:val="28"/>
          <w:szCs w:val="28"/>
        </w:rPr>
      </w:pPr>
      <w:r>
        <w:rPr>
          <w:sz w:val="28"/>
          <w:szCs w:val="28"/>
        </w:rPr>
        <w:t>Закон Российской Федерации от 09 октября 1992 г</w:t>
      </w:r>
      <w:r w:rsidR="00F06261">
        <w:rPr>
          <w:sz w:val="28"/>
          <w:szCs w:val="28"/>
        </w:rPr>
        <w:t>ода</w:t>
      </w:r>
      <w:r>
        <w:rPr>
          <w:sz w:val="28"/>
          <w:szCs w:val="28"/>
        </w:rPr>
        <w:t xml:space="preserve"> № 3612-1 «Основы законодательства Российской Федерации о культуре».</w:t>
      </w:r>
    </w:p>
    <w:p w:rsidR="00771273" w:rsidRDefault="00DD15B4" w:rsidP="00F445C1">
      <w:pPr>
        <w:pStyle w:val="affff9"/>
        <w:ind w:firstLine="709"/>
        <w:jc w:val="both"/>
        <w:rPr>
          <w:sz w:val="28"/>
          <w:szCs w:val="28"/>
        </w:rPr>
      </w:pPr>
      <w:r>
        <w:rPr>
          <w:sz w:val="28"/>
          <w:szCs w:val="28"/>
        </w:rPr>
        <w:t>Указанные нормативные правовые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w:t>
      </w:r>
    </w:p>
    <w:p w:rsidR="00771273" w:rsidRDefault="00DD15B4" w:rsidP="00F445C1">
      <w:pPr>
        <w:pStyle w:val="affff9"/>
        <w:ind w:firstLine="709"/>
        <w:jc w:val="both"/>
        <w:rPr>
          <w:sz w:val="28"/>
          <w:szCs w:val="28"/>
        </w:rPr>
      </w:pPr>
      <w:r>
        <w:rPr>
          <w:sz w:val="28"/>
          <w:szCs w:val="28"/>
        </w:rPr>
        <w:t xml:space="preserve">Развитие социальной сферы невозможно без осуществления в нее инвестиций. Правовые акты российского законодательства, регулирующие инвестиции и инвестиционный процесс, направлены на создание благоприятного режима инвестиционной деятельности, в том числе в социальной сфере. </w:t>
      </w:r>
    </w:p>
    <w:p w:rsidR="00771273" w:rsidRDefault="00DD15B4" w:rsidP="00F445C1">
      <w:pPr>
        <w:pStyle w:val="affff9"/>
        <w:ind w:firstLine="709"/>
        <w:jc w:val="both"/>
        <w:rPr>
          <w:sz w:val="28"/>
          <w:szCs w:val="28"/>
        </w:rPr>
      </w:pPr>
      <w:r>
        <w:rPr>
          <w:sz w:val="28"/>
          <w:szCs w:val="28"/>
        </w:rPr>
        <w:t>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иными участниками этих отношений – гражданами и юридическими лицами. К участию же названных субъектов в обороте, как правило, применяются нормы, применимые к участию в обороте юридических лиц (ст. 124 Гражданского кодекса Российской Федерации).</w:t>
      </w:r>
    </w:p>
    <w:p w:rsidR="00771273" w:rsidRDefault="00DD15B4" w:rsidP="00F445C1">
      <w:pPr>
        <w:pStyle w:val="affff9"/>
        <w:ind w:firstLine="709"/>
        <w:jc w:val="both"/>
        <w:rPr>
          <w:sz w:val="28"/>
          <w:szCs w:val="28"/>
        </w:rPr>
      </w:pPr>
      <w:r>
        <w:rPr>
          <w:sz w:val="28"/>
          <w:szCs w:val="28"/>
        </w:rPr>
        <w:t>Система нормативно-правовых актов, регулирующих инвестиционную деятельность в России, включает в себя документы, ряд из которых приняты еще в 90-х годах. Это, в частности, Федеральный закон от 25 февраля 1999 г</w:t>
      </w:r>
      <w:r w:rsidR="00F06261">
        <w:rPr>
          <w:sz w:val="28"/>
          <w:szCs w:val="28"/>
        </w:rPr>
        <w:t>ода</w:t>
      </w:r>
      <w:r>
        <w:rPr>
          <w:sz w:val="28"/>
          <w:szCs w:val="28"/>
        </w:rPr>
        <w:t xml:space="preserve"> № 39-ФЗ «Об инвестиционной деятельности в Российской Федерации, осуществляемой в форме капитальных вложений», Федеральный закон от 09 июля 1999 г</w:t>
      </w:r>
      <w:r w:rsidR="00F06261">
        <w:rPr>
          <w:sz w:val="28"/>
          <w:szCs w:val="28"/>
        </w:rPr>
        <w:t>ода</w:t>
      </w:r>
      <w:r>
        <w:rPr>
          <w:sz w:val="28"/>
          <w:szCs w:val="28"/>
        </w:rPr>
        <w:t xml:space="preserve"> № 160-ФЗ «Об иностранных инвестициях в Российской Федерации».</w:t>
      </w:r>
    </w:p>
    <w:p w:rsidR="00771273" w:rsidRDefault="00DD15B4" w:rsidP="00F445C1">
      <w:pPr>
        <w:pStyle w:val="affff9"/>
        <w:ind w:firstLine="709"/>
        <w:jc w:val="both"/>
        <w:rPr>
          <w:sz w:val="28"/>
          <w:szCs w:val="28"/>
        </w:rPr>
      </w:pPr>
      <w:r>
        <w:rPr>
          <w:sz w:val="28"/>
          <w:szCs w:val="28"/>
        </w:rPr>
        <w:t>Федеральный закон от 25 февраля 1999 г</w:t>
      </w:r>
      <w:r w:rsidR="00F06261">
        <w:rPr>
          <w:sz w:val="28"/>
          <w:szCs w:val="28"/>
        </w:rPr>
        <w:t>ода</w:t>
      </w:r>
      <w:r>
        <w:rPr>
          <w:sz w:val="28"/>
          <w:szCs w:val="28"/>
        </w:rPr>
        <w:t xml:space="preserve"> № 39-ФЗ «Об инвестиционной деятельности в Российской Федерации, осуществляемой в форме капитальных вложений» является основополагающим законодательным 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w:t>
      </w:r>
      <w:r>
        <w:rPr>
          <w:sz w:val="28"/>
          <w:szCs w:val="28"/>
        </w:rPr>
        <w:lastRenderedPageBreak/>
        <w:t>инвестиционной деятельности, осуществляемой в форме капитальных вложений, независимо от форм собственности.</w:t>
      </w:r>
    </w:p>
    <w:p w:rsidR="00771273" w:rsidRDefault="00DD15B4" w:rsidP="00F445C1">
      <w:pPr>
        <w:pStyle w:val="affff9"/>
        <w:ind w:firstLine="709"/>
        <w:jc w:val="both"/>
        <w:rPr>
          <w:sz w:val="28"/>
          <w:szCs w:val="28"/>
        </w:rPr>
      </w:pPr>
      <w:r>
        <w:rPr>
          <w:sz w:val="28"/>
          <w:szCs w:val="28"/>
        </w:rPr>
        <w:t xml:space="preserve">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отношения), которые в той или иной мере относятся и к социальной сфере. </w:t>
      </w:r>
    </w:p>
    <w:p w:rsidR="00771273" w:rsidRDefault="00DD15B4" w:rsidP="00F445C1">
      <w:pPr>
        <w:pStyle w:val="affff9"/>
        <w:ind w:firstLine="709"/>
        <w:jc w:val="both"/>
        <w:rPr>
          <w:sz w:val="28"/>
          <w:szCs w:val="28"/>
        </w:rPr>
      </w:pPr>
      <w:r>
        <w:rPr>
          <w:sz w:val="28"/>
          <w:szCs w:val="28"/>
        </w:rPr>
        <w:t>В целях создания благоприятных условий для привлечения частных инвестиций в экономику в Ставропольском крае принят Закон «Об инвестиционной деятельности в Ставропольском крае» от 01 октября 2007 г</w:t>
      </w:r>
      <w:r w:rsidR="00F06261">
        <w:rPr>
          <w:sz w:val="28"/>
          <w:szCs w:val="28"/>
        </w:rPr>
        <w:t>ода</w:t>
      </w:r>
      <w:r>
        <w:rPr>
          <w:sz w:val="28"/>
          <w:szCs w:val="28"/>
        </w:rPr>
        <w:t xml:space="preserve"> № 55-кз, который определяет общие принципы, формы государственной поддержки инвестиционной деятельности органами государственной власти Ставропольского края, полномочия органов государственной власти Ставропольского края в сфере инвестиционной деятельности.</w:t>
      </w:r>
    </w:p>
    <w:p w:rsidR="00771273" w:rsidRDefault="00DD15B4" w:rsidP="00F445C1">
      <w:pPr>
        <w:pStyle w:val="affff9"/>
        <w:ind w:firstLine="709"/>
        <w:jc w:val="both"/>
        <w:rPr>
          <w:sz w:val="28"/>
          <w:szCs w:val="28"/>
        </w:rPr>
      </w:pPr>
      <w:r>
        <w:rPr>
          <w:sz w:val="28"/>
          <w:szCs w:val="28"/>
        </w:rPr>
        <w:t xml:space="preserve">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rsidR="00771273" w:rsidRDefault="00DD15B4" w:rsidP="00F445C1">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отношения), которые в той или иной мере относятся и к социальной сфере.</w:t>
      </w:r>
    </w:p>
    <w:p w:rsidR="00771273" w:rsidRDefault="00DD15B4" w:rsidP="00F445C1">
      <w:pPr>
        <w:spacing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региональном и местном уровнях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rsidR="00771273" w:rsidRDefault="00DD15B4" w:rsidP="00F445C1">
      <w:pPr>
        <w:spacing w:line="24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связи с этим, Программа обеспечивает сбалансированное, перспективное развитие социальной инфраструктуры </w:t>
      </w:r>
      <w:r w:rsidR="00117C08">
        <w:rPr>
          <w:rFonts w:ascii="Times New Roman" w:hAnsi="Times New Roman" w:cs="Times New Roman"/>
          <w:sz w:val="28"/>
          <w:szCs w:val="28"/>
        </w:rPr>
        <w:t>Александровского муниципального округа</w:t>
      </w:r>
      <w:r>
        <w:rPr>
          <w:rFonts w:ascii="Times New Roman" w:hAnsi="Times New Roman" w:cs="Times New Roman"/>
          <w:sz w:val="28"/>
          <w:szCs w:val="28"/>
        </w:rPr>
        <w:t xml:space="preserve"> </w:t>
      </w:r>
      <w:r>
        <w:rPr>
          <w:rFonts w:ascii="Times New Roman" w:hAnsi="Times New Roman" w:cs="Times New Roman"/>
          <w:color w:val="000000"/>
          <w:sz w:val="28"/>
          <w:szCs w:val="28"/>
        </w:rPr>
        <w:t>в соответствии с потребностями в строительстве объектов социальной инфраструктуры местного значения.</w:t>
      </w:r>
    </w:p>
    <w:p w:rsidR="00771273" w:rsidRDefault="00771273" w:rsidP="00F445C1">
      <w:pPr>
        <w:spacing w:line="240" w:lineRule="auto"/>
        <w:jc w:val="left"/>
        <w:rPr>
          <w:rFonts w:ascii="Times New Roman" w:hAnsi="Times New Roman" w:cs="Times New Roman"/>
          <w:b/>
          <w:sz w:val="28"/>
          <w:szCs w:val="28"/>
        </w:rPr>
      </w:pPr>
    </w:p>
    <w:sectPr w:rsidR="00771273">
      <w:footerReference w:type="even" r:id="rId45"/>
      <w:footerReference w:type="default" r:id="rId46"/>
      <w:footerReference w:type="first" r:id="rId47"/>
      <w:pgSz w:w="11906" w:h="16838"/>
      <w:pgMar w:top="1134" w:right="566" w:bottom="1134" w:left="1701" w:header="0" w:footer="709"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297" w:rsidRDefault="00005297">
      <w:pPr>
        <w:spacing w:line="240" w:lineRule="auto"/>
      </w:pPr>
      <w:r>
        <w:separator/>
      </w:r>
    </w:p>
  </w:endnote>
  <w:endnote w:type="continuationSeparator" w:id="0">
    <w:p w:rsidR="00005297" w:rsidRDefault="000052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zbuka04">
    <w:charset w:val="01"/>
    <w:family w:val="auto"/>
    <w:pitch w:val="variable"/>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0003" w:usb1="00000000" w:usb2="00000000" w:usb3="00000000" w:csb0="00000001" w:csb1="00000000"/>
  </w:font>
  <w:font w:name="Liberation Serif">
    <w:altName w:val="Times New Roman"/>
    <w:charset w:val="01"/>
    <w:family w:val="roman"/>
    <w:pitch w:val="variable"/>
  </w:font>
  <w:font w:name="TimesET">
    <w:altName w:val="Times New Roman"/>
    <w:charset w:val="01"/>
    <w:family w:val="auto"/>
    <w:pitch w:val="variable"/>
  </w:font>
  <w:font w:name="Arial Unicode MS">
    <w:panose1 w:val="020B06040202020202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pPr>
      <w:pStyle w:val="a8"/>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pPr>
      <w:pStyle w:val="a8"/>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441310"/>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pPr>
      <w:pStyle w:val="a8"/>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8627025"/>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170717"/>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pPr>
      <w:pStyle w:val="a8"/>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7198463"/>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779928"/>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732777"/>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231912"/>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pPr>
      <w:pStyle w:val="a8"/>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3923900"/>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pPr>
      <w:pStyle w:val="a8"/>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980269"/>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9525986"/>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pPr>
      <w:pStyle w:val="a8"/>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496076"/>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pPr>
      <w:pStyle w:val="a8"/>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pPr>
      <w:pStyle w:val="a8"/>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589653"/>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7204669"/>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pPr>
      <w:pStyle w:val="a8"/>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286232"/>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5D" w:rsidRDefault="00C8045D">
    <w:pPr>
      <w:pStyle w:val="a8"/>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070038"/>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828874"/>
      <w:docPartObj>
        <w:docPartGallery w:val="Page Numbers (Bottom of Page)"/>
        <w:docPartUnique/>
      </w:docPartObj>
    </w:sdtPr>
    <w:sdtEndPr/>
    <w:sdtContent>
      <w:p w:rsidR="00C8045D" w:rsidRDefault="00005297">
        <w:pPr>
          <w:pStyle w:val="a8"/>
          <w:jc w:val="right"/>
        </w:pPr>
      </w:p>
    </w:sdtContent>
  </w:sdt>
  <w:p w:rsidR="00C8045D" w:rsidRDefault="00C8045D">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297" w:rsidRDefault="00005297">
      <w:pPr>
        <w:spacing w:line="240" w:lineRule="auto"/>
      </w:pPr>
      <w:r>
        <w:separator/>
      </w:r>
    </w:p>
  </w:footnote>
  <w:footnote w:type="continuationSeparator" w:id="0">
    <w:p w:rsidR="00005297" w:rsidRDefault="0000529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97617"/>
    <w:multiLevelType w:val="multilevel"/>
    <w:tmpl w:val="4058CA44"/>
    <w:lvl w:ilvl="0">
      <w:start w:val="1"/>
      <w:numFmt w:val="bullet"/>
      <w:pStyle w:val="a"/>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1" w15:restartNumberingAfterBreak="0">
    <w:nsid w:val="11A40391"/>
    <w:multiLevelType w:val="multilevel"/>
    <w:tmpl w:val="0E541070"/>
    <w:lvl w:ilvl="0">
      <w:start w:val="1"/>
      <w:numFmt w:val="bullet"/>
      <w:pStyle w:val="IndexLis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360"/>
        </w:tabs>
        <w:ind w:left="360" w:hanging="360"/>
      </w:p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 w15:restartNumberingAfterBreak="0">
    <w:nsid w:val="41A75323"/>
    <w:multiLevelType w:val="multilevel"/>
    <w:tmpl w:val="7E38AF7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60AA34C0"/>
    <w:multiLevelType w:val="multilevel"/>
    <w:tmpl w:val="B77CA71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4" w15:restartNumberingAfterBreak="0">
    <w:nsid w:val="67E45D59"/>
    <w:multiLevelType w:val="multilevel"/>
    <w:tmpl w:val="BBE84BB6"/>
    <w:lvl w:ilvl="0">
      <w:start w:val="1"/>
      <w:numFmt w:val="bullet"/>
      <w:pStyle w:val="2"/>
      <w:lvlText w:val=""/>
      <w:lvlJc w:val="left"/>
      <w:pPr>
        <w:tabs>
          <w:tab w:val="num" w:pos="0"/>
        </w:tabs>
        <w:ind w:left="2089" w:hanging="360"/>
      </w:pPr>
      <w:rPr>
        <w:rFonts w:ascii="Symbol" w:hAnsi="Symbol" w:cs="Symbol" w:hint="default"/>
      </w:rPr>
    </w:lvl>
    <w:lvl w:ilvl="1">
      <w:start w:val="1"/>
      <w:numFmt w:val="bullet"/>
      <w:lvlText w:val="o"/>
      <w:lvlJc w:val="left"/>
      <w:pPr>
        <w:tabs>
          <w:tab w:val="num" w:pos="0"/>
        </w:tabs>
        <w:ind w:left="2809" w:hanging="360"/>
      </w:pPr>
      <w:rPr>
        <w:rFonts w:ascii="Courier New" w:hAnsi="Courier New" w:cs="Courier New" w:hint="default"/>
      </w:rPr>
    </w:lvl>
    <w:lvl w:ilvl="2">
      <w:start w:val="1"/>
      <w:numFmt w:val="bullet"/>
      <w:lvlText w:val=""/>
      <w:lvlJc w:val="left"/>
      <w:pPr>
        <w:tabs>
          <w:tab w:val="num" w:pos="0"/>
        </w:tabs>
        <w:ind w:left="3529" w:hanging="360"/>
      </w:pPr>
      <w:rPr>
        <w:rFonts w:ascii="Wingdings" w:hAnsi="Wingdings" w:cs="Wingdings" w:hint="default"/>
      </w:rPr>
    </w:lvl>
    <w:lvl w:ilvl="3">
      <w:start w:val="1"/>
      <w:numFmt w:val="bullet"/>
      <w:lvlText w:val=""/>
      <w:lvlJc w:val="left"/>
      <w:pPr>
        <w:tabs>
          <w:tab w:val="num" w:pos="0"/>
        </w:tabs>
        <w:ind w:left="4249" w:hanging="360"/>
      </w:pPr>
      <w:rPr>
        <w:rFonts w:ascii="Symbol" w:hAnsi="Symbol" w:cs="Symbol" w:hint="default"/>
      </w:rPr>
    </w:lvl>
    <w:lvl w:ilvl="4">
      <w:start w:val="1"/>
      <w:numFmt w:val="bullet"/>
      <w:lvlText w:val="o"/>
      <w:lvlJc w:val="left"/>
      <w:pPr>
        <w:tabs>
          <w:tab w:val="num" w:pos="0"/>
        </w:tabs>
        <w:ind w:left="4969" w:hanging="360"/>
      </w:pPr>
      <w:rPr>
        <w:rFonts w:ascii="Courier New" w:hAnsi="Courier New" w:cs="Courier New" w:hint="default"/>
      </w:rPr>
    </w:lvl>
    <w:lvl w:ilvl="5">
      <w:start w:val="1"/>
      <w:numFmt w:val="bullet"/>
      <w:lvlText w:val=""/>
      <w:lvlJc w:val="left"/>
      <w:pPr>
        <w:tabs>
          <w:tab w:val="num" w:pos="0"/>
        </w:tabs>
        <w:ind w:left="5689" w:hanging="360"/>
      </w:pPr>
      <w:rPr>
        <w:rFonts w:ascii="Wingdings" w:hAnsi="Wingdings" w:cs="Wingdings" w:hint="default"/>
      </w:rPr>
    </w:lvl>
    <w:lvl w:ilvl="6">
      <w:start w:val="1"/>
      <w:numFmt w:val="bullet"/>
      <w:lvlText w:val=""/>
      <w:lvlJc w:val="left"/>
      <w:pPr>
        <w:tabs>
          <w:tab w:val="num" w:pos="0"/>
        </w:tabs>
        <w:ind w:left="6409" w:hanging="360"/>
      </w:pPr>
      <w:rPr>
        <w:rFonts w:ascii="Symbol" w:hAnsi="Symbol" w:cs="Symbol" w:hint="default"/>
      </w:rPr>
    </w:lvl>
    <w:lvl w:ilvl="7">
      <w:start w:val="1"/>
      <w:numFmt w:val="bullet"/>
      <w:lvlText w:val="o"/>
      <w:lvlJc w:val="left"/>
      <w:pPr>
        <w:tabs>
          <w:tab w:val="num" w:pos="0"/>
        </w:tabs>
        <w:ind w:left="7129" w:hanging="360"/>
      </w:pPr>
      <w:rPr>
        <w:rFonts w:ascii="Courier New" w:hAnsi="Courier New" w:cs="Courier New" w:hint="default"/>
      </w:rPr>
    </w:lvl>
    <w:lvl w:ilvl="8">
      <w:start w:val="1"/>
      <w:numFmt w:val="bullet"/>
      <w:lvlText w:val=""/>
      <w:lvlJc w:val="left"/>
      <w:pPr>
        <w:tabs>
          <w:tab w:val="num" w:pos="0"/>
        </w:tabs>
        <w:ind w:left="7849" w:hanging="360"/>
      </w:pPr>
      <w:rPr>
        <w:rFonts w:ascii="Wingdings" w:hAnsi="Wingdings" w:cs="Wingdings" w:hint="default"/>
      </w:rPr>
    </w:lvl>
  </w:abstractNum>
  <w:abstractNum w:abstractNumId="5" w15:restartNumberingAfterBreak="0">
    <w:nsid w:val="6D245338"/>
    <w:multiLevelType w:val="multilevel"/>
    <w:tmpl w:val="C59EDD7E"/>
    <w:lvl w:ilvl="0">
      <w:start w:val="1"/>
      <w:numFmt w:val="decimal"/>
      <w:suff w:val="nothing"/>
      <w:lvlText w:val="%1"/>
      <w:lvlJc w:val="center"/>
      <w:pPr>
        <w:tabs>
          <w:tab w:val="num" w:pos="0"/>
        </w:tabs>
        <w:ind w:left="284" w:firstLine="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765853EC"/>
    <w:multiLevelType w:val="multilevel"/>
    <w:tmpl w:val="8C4CD7F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1"/>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77886E16"/>
    <w:multiLevelType w:val="multilevel"/>
    <w:tmpl w:val="15A25832"/>
    <w:lvl w:ilvl="0">
      <w:start w:val="1"/>
      <w:numFmt w:val="decimal"/>
      <w:pStyle w:val="1"/>
      <w:lvlText w:val="%1."/>
      <w:lvlJc w:val="left"/>
      <w:pPr>
        <w:tabs>
          <w:tab w:val="num" w:pos="0"/>
        </w:tabs>
        <w:ind w:left="1429" w:hanging="360"/>
      </w:pPr>
    </w:lvl>
    <w:lvl w:ilvl="1">
      <w:start w:val="1"/>
      <w:numFmt w:val="decimal"/>
      <w:pStyle w:val="11"/>
      <w:isLgl/>
      <w:lvlText w:val="%1.%2."/>
      <w:lvlJc w:val="left"/>
      <w:pPr>
        <w:tabs>
          <w:tab w:val="num" w:pos="0"/>
        </w:tabs>
        <w:ind w:left="1789" w:hanging="720"/>
      </w:pPr>
    </w:lvl>
    <w:lvl w:ilvl="2">
      <w:start w:val="1"/>
      <w:numFmt w:val="decimal"/>
      <w:pStyle w:val="111"/>
      <w:isLgl/>
      <w:lvlText w:val="%1.%2.%3."/>
      <w:lvlJc w:val="left"/>
      <w:pPr>
        <w:tabs>
          <w:tab w:val="num" w:pos="0"/>
        </w:tabs>
        <w:ind w:left="1789" w:hanging="720"/>
      </w:pPr>
    </w:lvl>
    <w:lvl w:ilvl="3">
      <w:start w:val="1"/>
      <w:numFmt w:val="decimal"/>
      <w:pStyle w:val="1111"/>
      <w:isLgl/>
      <w:lvlText w:val="%1.%2.%3.%4."/>
      <w:lvlJc w:val="left"/>
      <w:pPr>
        <w:tabs>
          <w:tab w:val="num" w:pos="0"/>
        </w:tabs>
        <w:ind w:left="2149" w:hanging="1080"/>
      </w:pPr>
    </w:lvl>
    <w:lvl w:ilvl="4">
      <w:start w:val="1"/>
      <w:numFmt w:val="decimal"/>
      <w:isLgl/>
      <w:lvlText w:val="%1.%2.%3.%4.%5."/>
      <w:lvlJc w:val="left"/>
      <w:pPr>
        <w:tabs>
          <w:tab w:val="num" w:pos="0"/>
        </w:tabs>
        <w:ind w:left="2149" w:hanging="1080"/>
      </w:pPr>
    </w:lvl>
    <w:lvl w:ilvl="5">
      <w:start w:val="1"/>
      <w:numFmt w:val="decimal"/>
      <w:isLgl/>
      <w:lvlText w:val="%1.%2.%3.%4.%5.%6."/>
      <w:lvlJc w:val="left"/>
      <w:pPr>
        <w:tabs>
          <w:tab w:val="num" w:pos="0"/>
        </w:tabs>
        <w:ind w:left="2509" w:hanging="1440"/>
      </w:pPr>
    </w:lvl>
    <w:lvl w:ilvl="6">
      <w:start w:val="1"/>
      <w:numFmt w:val="decimal"/>
      <w:isLgl/>
      <w:lvlText w:val="%1.%2.%3.%4.%5.%6.%7."/>
      <w:lvlJc w:val="left"/>
      <w:pPr>
        <w:tabs>
          <w:tab w:val="num" w:pos="0"/>
        </w:tabs>
        <w:ind w:left="2509" w:hanging="1440"/>
      </w:pPr>
    </w:lvl>
    <w:lvl w:ilvl="7">
      <w:start w:val="1"/>
      <w:numFmt w:val="decimal"/>
      <w:isLgl/>
      <w:lvlText w:val="%1.%2.%3.%4.%5.%6.%7.%8."/>
      <w:lvlJc w:val="left"/>
      <w:pPr>
        <w:tabs>
          <w:tab w:val="num" w:pos="0"/>
        </w:tabs>
        <w:ind w:left="2869" w:hanging="1800"/>
      </w:pPr>
    </w:lvl>
    <w:lvl w:ilvl="8">
      <w:start w:val="1"/>
      <w:numFmt w:val="decimal"/>
      <w:isLgl/>
      <w:lvlText w:val="%1.%2.%3.%4.%5.%6.%7.%8.%9."/>
      <w:lvlJc w:val="left"/>
      <w:pPr>
        <w:tabs>
          <w:tab w:val="num" w:pos="0"/>
        </w:tabs>
        <w:ind w:left="2869" w:hanging="1800"/>
      </w:pPr>
    </w:lvl>
  </w:abstractNum>
  <w:num w:numId="1">
    <w:abstractNumId w:val="4"/>
  </w:num>
  <w:num w:numId="2">
    <w:abstractNumId w:val="0"/>
  </w:num>
  <w:num w:numId="3">
    <w:abstractNumId w:val="1"/>
  </w:num>
  <w:num w:numId="4">
    <w:abstractNumId w:val="7"/>
  </w:num>
  <w:num w:numId="5">
    <w:abstractNumId w:val="6"/>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0"/>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273"/>
    <w:rsid w:val="00004F53"/>
    <w:rsid w:val="00005297"/>
    <w:rsid w:val="0007469C"/>
    <w:rsid w:val="00090B08"/>
    <w:rsid w:val="001046F7"/>
    <w:rsid w:val="00104EBB"/>
    <w:rsid w:val="00117C08"/>
    <w:rsid w:val="001B4B36"/>
    <w:rsid w:val="002845A6"/>
    <w:rsid w:val="0035332F"/>
    <w:rsid w:val="0035561F"/>
    <w:rsid w:val="00386F98"/>
    <w:rsid w:val="003C0650"/>
    <w:rsid w:val="00425CA6"/>
    <w:rsid w:val="004B5557"/>
    <w:rsid w:val="004D2197"/>
    <w:rsid w:val="00532AED"/>
    <w:rsid w:val="005F2A3D"/>
    <w:rsid w:val="00642356"/>
    <w:rsid w:val="00681573"/>
    <w:rsid w:val="00756E9F"/>
    <w:rsid w:val="00771031"/>
    <w:rsid w:val="00771273"/>
    <w:rsid w:val="0082187F"/>
    <w:rsid w:val="008769F9"/>
    <w:rsid w:val="008F3083"/>
    <w:rsid w:val="0095567D"/>
    <w:rsid w:val="009B50A6"/>
    <w:rsid w:val="009F1C07"/>
    <w:rsid w:val="00A44688"/>
    <w:rsid w:val="00A71CD9"/>
    <w:rsid w:val="00A854AD"/>
    <w:rsid w:val="00AA479D"/>
    <w:rsid w:val="00AC77BE"/>
    <w:rsid w:val="00B7659F"/>
    <w:rsid w:val="00BF1416"/>
    <w:rsid w:val="00C47BDE"/>
    <w:rsid w:val="00C8045D"/>
    <w:rsid w:val="00C80933"/>
    <w:rsid w:val="00CA1AE8"/>
    <w:rsid w:val="00CB0388"/>
    <w:rsid w:val="00D61A72"/>
    <w:rsid w:val="00DA68B0"/>
    <w:rsid w:val="00DD15B4"/>
    <w:rsid w:val="00EF704E"/>
    <w:rsid w:val="00F06261"/>
    <w:rsid w:val="00F10F07"/>
    <w:rsid w:val="00F445C1"/>
    <w:rsid w:val="00FC3517"/>
    <w:rsid w:val="00FE5CA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E4032"/>
  <w15:docId w15:val="{E9AE6982-70AA-4AAD-A71E-74EBB9438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C5FA0"/>
    <w:pPr>
      <w:spacing w:line="276" w:lineRule="auto"/>
      <w:jc w:val="center"/>
    </w:pPr>
  </w:style>
  <w:style w:type="paragraph" w:styleId="10">
    <w:name w:val="heading 1"/>
    <w:basedOn w:val="a0"/>
    <w:next w:val="a0"/>
    <w:link w:val="12"/>
    <w:uiPriority w:val="9"/>
    <w:qFormat/>
    <w:rsid w:val="006A57C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1"/>
    <w:uiPriority w:val="9"/>
    <w:qFormat/>
    <w:rsid w:val="00583E0F"/>
    <w:pPr>
      <w:keepNext/>
      <w:spacing w:line="240" w:lineRule="auto"/>
      <w:outlineLvl w:val="1"/>
    </w:pPr>
    <w:rPr>
      <w:rFonts w:ascii="Times New Roman" w:eastAsia="Times New Roman" w:hAnsi="Times New Roman" w:cs="Times New Roman"/>
      <w:b/>
      <w:caps/>
      <w:sz w:val="36"/>
      <w:szCs w:val="20"/>
      <w:lang w:eastAsia="ru-RU"/>
    </w:rPr>
  </w:style>
  <w:style w:type="paragraph" w:styleId="3">
    <w:name w:val="heading 3"/>
    <w:basedOn w:val="a0"/>
    <w:next w:val="a0"/>
    <w:link w:val="30"/>
    <w:unhideWhenUsed/>
    <w:qFormat/>
    <w:rsid w:val="00952FC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C13B59"/>
    <w:pPr>
      <w:keepNext/>
      <w:keepLines/>
      <w:spacing w:before="80" w:line="240" w:lineRule="auto"/>
      <w:jc w:val="left"/>
      <w:outlineLvl w:val="3"/>
    </w:pPr>
    <w:rPr>
      <w:rFonts w:asciiTheme="majorHAnsi" w:eastAsiaTheme="majorEastAsia" w:hAnsiTheme="majorHAnsi"/>
      <w:i/>
      <w:iCs/>
    </w:rPr>
  </w:style>
  <w:style w:type="paragraph" w:styleId="5">
    <w:name w:val="heading 5"/>
    <w:basedOn w:val="a0"/>
    <w:next w:val="a0"/>
    <w:link w:val="50"/>
    <w:unhideWhenUsed/>
    <w:qFormat/>
    <w:rsid w:val="00C13B59"/>
    <w:pPr>
      <w:keepNext/>
      <w:keepLines/>
      <w:spacing w:before="80" w:line="240" w:lineRule="auto"/>
      <w:jc w:val="left"/>
      <w:outlineLvl w:val="4"/>
    </w:pPr>
    <w:rPr>
      <w:rFonts w:asciiTheme="majorHAnsi" w:eastAsiaTheme="majorEastAsia" w:hAnsiTheme="majorHAnsi"/>
      <w:szCs w:val="24"/>
    </w:rPr>
  </w:style>
  <w:style w:type="paragraph" w:styleId="6">
    <w:name w:val="heading 6"/>
    <w:basedOn w:val="a0"/>
    <w:next w:val="a0"/>
    <w:link w:val="60"/>
    <w:uiPriority w:val="9"/>
    <w:semiHidden/>
    <w:unhideWhenUsed/>
    <w:qFormat/>
    <w:rsid w:val="009B69BF"/>
    <w:pPr>
      <w:keepNext/>
      <w:keepLines/>
      <w:spacing w:before="40"/>
      <w:jc w:val="left"/>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nhideWhenUsed/>
    <w:qFormat/>
    <w:rsid w:val="00C13B59"/>
    <w:pPr>
      <w:keepNext/>
      <w:keepLines/>
      <w:spacing w:before="80" w:line="240" w:lineRule="auto"/>
      <w:jc w:val="left"/>
      <w:outlineLvl w:val="6"/>
    </w:pPr>
    <w:rPr>
      <w:rFonts w:asciiTheme="majorHAnsi" w:eastAsiaTheme="majorEastAsia" w:hAnsiTheme="majorHAnsi"/>
      <w:color w:val="595959" w:themeColor="text1" w:themeTint="A6"/>
      <w:szCs w:val="24"/>
    </w:rPr>
  </w:style>
  <w:style w:type="paragraph" w:styleId="8">
    <w:name w:val="heading 8"/>
    <w:basedOn w:val="a0"/>
    <w:next w:val="a0"/>
    <w:link w:val="80"/>
    <w:qFormat/>
    <w:rsid w:val="009B69BF"/>
    <w:pPr>
      <w:spacing w:before="240" w:after="60" w:line="240" w:lineRule="auto"/>
      <w:jc w:val="left"/>
      <w:outlineLvl w:val="7"/>
    </w:pPr>
    <w:rPr>
      <w:rFonts w:ascii="Times New Roman" w:eastAsia="Times New Roman" w:hAnsi="Times New Roman" w:cs="Times New Roman"/>
      <w:i/>
      <w:iCs/>
      <w:sz w:val="24"/>
      <w:szCs w:val="24"/>
    </w:rPr>
  </w:style>
  <w:style w:type="paragraph" w:styleId="9">
    <w:name w:val="heading 9"/>
    <w:basedOn w:val="a0"/>
    <w:next w:val="a0"/>
    <w:link w:val="90"/>
    <w:qFormat/>
    <w:rsid w:val="009B69BF"/>
    <w:pPr>
      <w:spacing w:before="240" w:after="60" w:line="240" w:lineRule="auto"/>
      <w:jc w:val="left"/>
      <w:outlineLvl w:val="8"/>
    </w:pPr>
    <w:rPr>
      <w:rFonts w:ascii="Arial" w:eastAsia="Times New Roman" w:hAnsi="Arial" w:cs="Times New Roma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
    <w:qFormat/>
    <w:rsid w:val="006A57C6"/>
    <w:rPr>
      <w:rFonts w:asciiTheme="majorHAnsi" w:eastAsiaTheme="majorEastAsia" w:hAnsiTheme="majorHAnsi" w:cstheme="majorBidi"/>
      <w:color w:val="2E74B5" w:themeColor="accent1" w:themeShade="BF"/>
      <w:sz w:val="32"/>
      <w:szCs w:val="32"/>
    </w:rPr>
  </w:style>
  <w:style w:type="character" w:styleId="a4">
    <w:name w:val="Hyperlink"/>
    <w:basedOn w:val="a1"/>
    <w:uiPriority w:val="99"/>
    <w:unhideWhenUsed/>
    <w:rsid w:val="006A57C6"/>
    <w:rPr>
      <w:color w:val="0563C1" w:themeColor="hyperlink"/>
      <w:u w:val="single"/>
    </w:rPr>
  </w:style>
  <w:style w:type="character" w:customStyle="1" w:styleId="a5">
    <w:name w:val="Верхний колонтитул Знак"/>
    <w:basedOn w:val="a1"/>
    <w:link w:val="a6"/>
    <w:qFormat/>
    <w:rsid w:val="00DA1719"/>
  </w:style>
  <w:style w:type="character" w:customStyle="1" w:styleId="a7">
    <w:name w:val="Нижний колонтитул Знак"/>
    <w:basedOn w:val="a1"/>
    <w:link w:val="a8"/>
    <w:uiPriority w:val="99"/>
    <w:qFormat/>
    <w:rsid w:val="00DA1719"/>
  </w:style>
  <w:style w:type="character" w:customStyle="1" w:styleId="a9">
    <w:name w:val="Текст сноски Знак"/>
    <w:basedOn w:val="a1"/>
    <w:link w:val="aa"/>
    <w:uiPriority w:val="99"/>
    <w:qFormat/>
    <w:rsid w:val="00E07EED"/>
    <w:rPr>
      <w:rFonts w:ascii="Arial" w:eastAsia="Times New Roman" w:hAnsi="Arial" w:cs="Arial"/>
      <w:sz w:val="20"/>
      <w:szCs w:val="20"/>
      <w:lang w:eastAsia="ru-RU"/>
    </w:rPr>
  </w:style>
  <w:style w:type="character" w:customStyle="1" w:styleId="ab">
    <w:name w:val="Символ сноски"/>
    <w:uiPriority w:val="99"/>
    <w:unhideWhenUsed/>
    <w:qFormat/>
    <w:rsid w:val="00E07EED"/>
    <w:rPr>
      <w:vertAlign w:val="superscript"/>
    </w:rPr>
  </w:style>
  <w:style w:type="character" w:styleId="ac">
    <w:name w:val="footnote reference"/>
    <w:rPr>
      <w:vertAlign w:val="superscript"/>
    </w:rPr>
  </w:style>
  <w:style w:type="character" w:customStyle="1" w:styleId="0">
    <w:name w:val="0_ТЕКСТ Знак"/>
    <w:link w:val="00"/>
    <w:uiPriority w:val="99"/>
    <w:qFormat/>
    <w:rsid w:val="00C076A0"/>
    <w:rPr>
      <w:rFonts w:ascii="Arial" w:eastAsia="Times New Roman" w:hAnsi="Arial" w:cs="Times New Roman"/>
      <w:sz w:val="24"/>
      <w:szCs w:val="28"/>
    </w:rPr>
  </w:style>
  <w:style w:type="character" w:customStyle="1" w:styleId="01">
    <w:name w:val="0.Текст Знак"/>
    <w:link w:val="02"/>
    <w:qFormat/>
    <w:rsid w:val="003170F0"/>
    <w:rPr>
      <w:rFonts w:ascii="Arial" w:eastAsia="Times New Roman" w:hAnsi="Arial" w:cs="Arial"/>
      <w:sz w:val="24"/>
      <w:szCs w:val="28"/>
    </w:rPr>
  </w:style>
  <w:style w:type="character" w:customStyle="1" w:styleId="-">
    <w:name w:val="- Перечислеие Знак"/>
    <w:link w:val="-0"/>
    <w:qFormat/>
    <w:rsid w:val="005F026F"/>
    <w:rPr>
      <w:rFonts w:ascii="Arial" w:eastAsia="Times New Roman" w:hAnsi="Arial" w:cs="Arial"/>
      <w:sz w:val="24"/>
      <w:szCs w:val="28"/>
    </w:rPr>
  </w:style>
  <w:style w:type="character" w:customStyle="1" w:styleId="ad">
    <w:name w:val="Название объекта Знак"/>
    <w:link w:val="ae"/>
    <w:uiPriority w:val="35"/>
    <w:qFormat/>
    <w:rsid w:val="00570559"/>
    <w:rPr>
      <w:rFonts w:ascii="Times New Roman" w:eastAsia="Times New Roman" w:hAnsi="Times New Roman" w:cs="Times New Roman"/>
      <w:b/>
      <w:bCs/>
      <w:i/>
      <w:sz w:val="20"/>
      <w:szCs w:val="20"/>
      <w:lang w:eastAsia="ru-RU"/>
    </w:rPr>
  </w:style>
  <w:style w:type="character" w:customStyle="1" w:styleId="af">
    <w:name w:val="Абзац списка Знак"/>
    <w:link w:val="af0"/>
    <w:uiPriority w:val="34"/>
    <w:qFormat/>
    <w:locked/>
    <w:rsid w:val="00472FB3"/>
    <w:rPr>
      <w:rFonts w:ascii="Arial" w:eastAsia="Times New Roman" w:hAnsi="Arial" w:cs="Arial"/>
      <w:sz w:val="24"/>
      <w:szCs w:val="24"/>
      <w:lang w:eastAsia="ru-RU"/>
    </w:rPr>
  </w:style>
  <w:style w:type="character" w:customStyle="1" w:styleId="af1">
    <w:name w:val="Обычный (веб) Знак"/>
    <w:link w:val="af2"/>
    <w:uiPriority w:val="99"/>
    <w:qFormat/>
    <w:locked/>
    <w:rsid w:val="001438D1"/>
    <w:rPr>
      <w:rFonts w:ascii="Times New Roman" w:eastAsia="Times New Roman" w:hAnsi="Times New Roman" w:cs="Times New Roman"/>
      <w:sz w:val="24"/>
      <w:szCs w:val="24"/>
    </w:rPr>
  </w:style>
  <w:style w:type="character" w:customStyle="1" w:styleId="S">
    <w:name w:val="S_Обычный Знак"/>
    <w:link w:val="S0"/>
    <w:qFormat/>
    <w:locked/>
    <w:rsid w:val="001438D1"/>
    <w:rPr>
      <w:rFonts w:ascii="Arial" w:eastAsia="Times New Roman" w:hAnsi="Arial" w:cs="Times New Roman"/>
      <w:w w:val="109"/>
      <w:sz w:val="24"/>
      <w:szCs w:val="20"/>
    </w:rPr>
  </w:style>
  <w:style w:type="character" w:customStyle="1" w:styleId="30">
    <w:name w:val="Заголовок 3 Знак"/>
    <w:basedOn w:val="a1"/>
    <w:link w:val="3"/>
    <w:qFormat/>
    <w:rsid w:val="00952FC4"/>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a1"/>
    <w:qFormat/>
    <w:rsid w:val="00C54D58"/>
  </w:style>
  <w:style w:type="character" w:customStyle="1" w:styleId="HTML">
    <w:name w:val="Стандартный HTML Знак"/>
    <w:basedOn w:val="a1"/>
    <w:link w:val="HTML0"/>
    <w:qFormat/>
    <w:rsid w:val="00027792"/>
    <w:rPr>
      <w:rFonts w:ascii="Consolas" w:hAnsi="Consolas" w:cs="Consolas"/>
      <w:sz w:val="20"/>
      <w:szCs w:val="20"/>
    </w:rPr>
  </w:style>
  <w:style w:type="character" w:customStyle="1" w:styleId="60">
    <w:name w:val="Заголовок 6 Знак"/>
    <w:basedOn w:val="a1"/>
    <w:link w:val="6"/>
    <w:uiPriority w:val="9"/>
    <w:semiHidden/>
    <w:qFormat/>
    <w:rsid w:val="009B69BF"/>
    <w:rPr>
      <w:rFonts w:asciiTheme="majorHAnsi" w:eastAsiaTheme="majorEastAsia" w:hAnsiTheme="majorHAnsi" w:cstheme="majorBidi"/>
      <w:color w:val="1F4D78" w:themeColor="accent1" w:themeShade="7F"/>
    </w:rPr>
  </w:style>
  <w:style w:type="character" w:customStyle="1" w:styleId="80">
    <w:name w:val="Заголовок 8 Знак"/>
    <w:basedOn w:val="a1"/>
    <w:link w:val="8"/>
    <w:qFormat/>
    <w:rsid w:val="009B69BF"/>
    <w:rPr>
      <w:rFonts w:ascii="Times New Roman" w:eastAsia="Times New Roman" w:hAnsi="Times New Roman" w:cs="Times New Roman"/>
      <w:i/>
      <w:iCs/>
      <w:sz w:val="24"/>
      <w:szCs w:val="24"/>
    </w:rPr>
  </w:style>
  <w:style w:type="character" w:customStyle="1" w:styleId="90">
    <w:name w:val="Заголовок 9 Знак"/>
    <w:basedOn w:val="a1"/>
    <w:link w:val="9"/>
    <w:qFormat/>
    <w:rsid w:val="009B69BF"/>
    <w:rPr>
      <w:rFonts w:ascii="Arial" w:eastAsia="Times New Roman" w:hAnsi="Arial" w:cs="Times New Roman"/>
    </w:rPr>
  </w:style>
  <w:style w:type="character" w:customStyle="1" w:styleId="af3">
    <w:name w:val="Основной текст Знак"/>
    <w:basedOn w:val="a1"/>
    <w:link w:val="af4"/>
    <w:qFormat/>
    <w:rsid w:val="009B69BF"/>
    <w:rPr>
      <w:rFonts w:ascii="Times New Roman" w:eastAsia="Times New Roman" w:hAnsi="Times New Roman" w:cs="Times New Roman"/>
      <w:sz w:val="26"/>
    </w:rPr>
  </w:style>
  <w:style w:type="character" w:customStyle="1" w:styleId="af5">
    <w:name w:val="Красная строка Знак"/>
    <w:basedOn w:val="af3"/>
    <w:link w:val="af6"/>
    <w:qFormat/>
    <w:rsid w:val="009B69BF"/>
    <w:rPr>
      <w:rFonts w:ascii="Times New Roman" w:eastAsia="Times New Roman" w:hAnsi="Times New Roman" w:cs="Times New Roman"/>
      <w:sz w:val="24"/>
      <w:szCs w:val="24"/>
    </w:rPr>
  </w:style>
  <w:style w:type="character" w:customStyle="1" w:styleId="af7">
    <w:name w:val="Основной текст с отступом Знак"/>
    <w:basedOn w:val="a1"/>
    <w:link w:val="af8"/>
    <w:qFormat/>
    <w:rsid w:val="009B69BF"/>
    <w:rPr>
      <w:rFonts w:ascii="Times New Roman" w:eastAsia="Times New Roman" w:hAnsi="Times New Roman" w:cs="Times New Roman"/>
      <w:sz w:val="24"/>
      <w:szCs w:val="24"/>
    </w:rPr>
  </w:style>
  <w:style w:type="character" w:customStyle="1" w:styleId="22">
    <w:name w:val="Красная строка 2 Знак"/>
    <w:basedOn w:val="af7"/>
    <w:link w:val="23"/>
    <w:qFormat/>
    <w:rsid w:val="009B69BF"/>
    <w:rPr>
      <w:rFonts w:ascii="Times New Roman" w:eastAsia="Times New Roman" w:hAnsi="Times New Roman" w:cs="Times New Roman"/>
      <w:sz w:val="24"/>
      <w:szCs w:val="24"/>
    </w:rPr>
  </w:style>
  <w:style w:type="character" w:customStyle="1" w:styleId="af9">
    <w:name w:val="Шапка табл Знак"/>
    <w:link w:val="afa"/>
    <w:qFormat/>
    <w:rsid w:val="009B69BF"/>
    <w:rPr>
      <w:rFonts w:ascii="Arial" w:eastAsia="Times New Roman" w:hAnsi="Arial" w:cs="Arial"/>
      <w:color w:val="000000"/>
      <w:sz w:val="16"/>
      <w:szCs w:val="20"/>
      <w:lang w:eastAsia="ru-RU"/>
    </w:rPr>
  </w:style>
  <w:style w:type="character" w:customStyle="1" w:styleId="afb">
    <w:name w:val="Строка табл Знак"/>
    <w:link w:val="afc"/>
    <w:qFormat/>
    <w:rsid w:val="009B69BF"/>
    <w:rPr>
      <w:rFonts w:ascii="Arial" w:eastAsia="Times New Roman" w:hAnsi="Arial" w:cs="Arial"/>
      <w:color w:val="000000"/>
      <w:sz w:val="20"/>
      <w:szCs w:val="20"/>
      <w:lang w:eastAsia="ru-RU"/>
    </w:rPr>
  </w:style>
  <w:style w:type="character" w:styleId="afd">
    <w:name w:val="Strong"/>
    <w:basedOn w:val="a1"/>
    <w:uiPriority w:val="22"/>
    <w:qFormat/>
    <w:rsid w:val="009B69BF"/>
    <w:rPr>
      <w:b/>
      <w:bCs/>
    </w:rPr>
  </w:style>
  <w:style w:type="character" w:customStyle="1" w:styleId="afe">
    <w:name w:val="Текст выноски Знак"/>
    <w:basedOn w:val="a1"/>
    <w:link w:val="aff"/>
    <w:uiPriority w:val="99"/>
    <w:qFormat/>
    <w:rsid w:val="009B69BF"/>
    <w:rPr>
      <w:rFonts w:ascii="Tahoma" w:eastAsia="Calibri" w:hAnsi="Tahoma" w:cs="Tahoma"/>
      <w:sz w:val="16"/>
      <w:szCs w:val="16"/>
    </w:rPr>
  </w:style>
  <w:style w:type="character" w:customStyle="1" w:styleId="13pt">
    <w:name w:val="Основной текст + 13 pt"/>
    <w:basedOn w:val="a1"/>
    <w:qFormat/>
    <w:rsid w:val="009B69BF"/>
    <w:rPr>
      <w:rFonts w:ascii="Times New Roman" w:hAnsi="Times New Roman" w:cs="Times New Roman"/>
      <w:i/>
      <w:iCs/>
      <w:spacing w:val="0"/>
      <w:sz w:val="26"/>
      <w:szCs w:val="26"/>
    </w:rPr>
  </w:style>
  <w:style w:type="character" w:customStyle="1" w:styleId="24">
    <w:name w:val="Основной текст 2 Знак"/>
    <w:basedOn w:val="a1"/>
    <w:link w:val="25"/>
    <w:qFormat/>
    <w:rsid w:val="00A1221C"/>
  </w:style>
  <w:style w:type="character" w:customStyle="1" w:styleId="21">
    <w:name w:val="Заголовок 2 Знак"/>
    <w:basedOn w:val="a1"/>
    <w:link w:val="20"/>
    <w:uiPriority w:val="9"/>
    <w:qFormat/>
    <w:rsid w:val="00583E0F"/>
    <w:rPr>
      <w:rFonts w:ascii="Times New Roman" w:eastAsia="Times New Roman" w:hAnsi="Times New Roman" w:cs="Times New Roman"/>
      <w:b/>
      <w:caps/>
      <w:sz w:val="36"/>
      <w:szCs w:val="20"/>
      <w:lang w:eastAsia="ru-RU"/>
    </w:rPr>
  </w:style>
  <w:style w:type="character" w:customStyle="1" w:styleId="aff0">
    <w:name w:val="Основной текст_"/>
    <w:basedOn w:val="a1"/>
    <w:link w:val="52"/>
    <w:qFormat/>
    <w:rsid w:val="00583E0F"/>
    <w:rPr>
      <w:rFonts w:ascii="Times New Roman" w:eastAsia="Times New Roman" w:hAnsi="Times New Roman" w:cs="Times New Roman"/>
      <w:sz w:val="26"/>
      <w:szCs w:val="26"/>
      <w:shd w:val="clear" w:color="auto" w:fill="FFFFFF"/>
    </w:rPr>
  </w:style>
  <w:style w:type="character" w:customStyle="1" w:styleId="13">
    <w:name w:val="Основной текст1"/>
    <w:basedOn w:val="aff0"/>
    <w:qFormat/>
    <w:rsid w:val="00583E0F"/>
    <w:rPr>
      <w:rFonts w:ascii="Times New Roman" w:eastAsia="Times New Roman" w:hAnsi="Times New Roman" w:cs="Times New Roman"/>
      <w:color w:val="000000"/>
      <w:spacing w:val="0"/>
      <w:w w:val="100"/>
      <w:sz w:val="26"/>
      <w:szCs w:val="26"/>
      <w:shd w:val="clear" w:color="auto" w:fill="FFFFFF"/>
      <w:lang w:val="ru-RU"/>
    </w:rPr>
  </w:style>
  <w:style w:type="character" w:customStyle="1" w:styleId="26">
    <w:name w:val="Основной текст2"/>
    <w:basedOn w:val="aff0"/>
    <w:qFormat/>
    <w:rsid w:val="00583E0F"/>
    <w:rPr>
      <w:rFonts w:ascii="Times New Roman" w:eastAsia="Times New Roman" w:hAnsi="Times New Roman" w:cs="Times New Roman"/>
      <w:color w:val="000000"/>
      <w:spacing w:val="0"/>
      <w:w w:val="100"/>
      <w:sz w:val="26"/>
      <w:szCs w:val="26"/>
      <w:shd w:val="clear" w:color="auto" w:fill="FFFFFF"/>
      <w:lang w:val="ru-RU"/>
    </w:rPr>
  </w:style>
  <w:style w:type="character" w:customStyle="1" w:styleId="0pt">
    <w:name w:val="Основной текст + Интервал 0 pt"/>
    <w:basedOn w:val="aff0"/>
    <w:qFormat/>
    <w:rsid w:val="00583E0F"/>
    <w:rPr>
      <w:rFonts w:ascii="Times New Roman" w:eastAsia="Times New Roman" w:hAnsi="Times New Roman" w:cs="Times New Roman"/>
      <w:color w:val="000000"/>
      <w:spacing w:val="10"/>
      <w:w w:val="100"/>
      <w:sz w:val="26"/>
      <w:szCs w:val="26"/>
      <w:shd w:val="clear" w:color="auto" w:fill="FFFFFF"/>
      <w:lang w:val="ru-RU"/>
    </w:rPr>
  </w:style>
  <w:style w:type="character" w:customStyle="1" w:styleId="aff1">
    <w:name w:val="Основной текст + Полужирный"/>
    <w:basedOn w:val="aff0"/>
    <w:qFormat/>
    <w:rsid w:val="00583E0F"/>
    <w:rPr>
      <w:rFonts w:ascii="Times New Roman" w:eastAsia="Times New Roman" w:hAnsi="Times New Roman" w:cs="Times New Roman"/>
      <w:b/>
      <w:bCs/>
      <w:color w:val="000000"/>
      <w:spacing w:val="0"/>
      <w:w w:val="100"/>
      <w:sz w:val="26"/>
      <w:szCs w:val="26"/>
      <w:shd w:val="clear" w:color="auto" w:fill="FFFFFF"/>
      <w:lang w:val="ru-RU"/>
    </w:rPr>
  </w:style>
  <w:style w:type="character" w:customStyle="1" w:styleId="27">
    <w:name w:val="Основной текст с отступом 2 Знак"/>
    <w:basedOn w:val="a1"/>
    <w:link w:val="28"/>
    <w:qFormat/>
    <w:rsid w:val="00583E0F"/>
    <w:rPr>
      <w:rFonts w:ascii="Times New Roman" w:eastAsia="Times New Roman" w:hAnsi="Times New Roman" w:cs="Times New Roman"/>
      <w:sz w:val="28"/>
      <w:szCs w:val="24"/>
      <w:lang w:eastAsia="ru-RU"/>
    </w:rPr>
  </w:style>
  <w:style w:type="character" w:customStyle="1" w:styleId="aff2">
    <w:name w:val="Заголовок Знак"/>
    <w:basedOn w:val="a1"/>
    <w:link w:val="aff3"/>
    <w:qFormat/>
    <w:rsid w:val="00583E0F"/>
    <w:rPr>
      <w:rFonts w:ascii="Times New Roman" w:eastAsia="Times New Roman" w:hAnsi="Times New Roman" w:cs="Times New Roman"/>
      <w:b/>
      <w:sz w:val="28"/>
      <w:szCs w:val="24"/>
      <w:lang w:eastAsia="ru-RU"/>
    </w:rPr>
  </w:style>
  <w:style w:type="character" w:customStyle="1" w:styleId="31">
    <w:name w:val="Основной текст с отступом 3 Знак"/>
    <w:basedOn w:val="a1"/>
    <w:link w:val="32"/>
    <w:qFormat/>
    <w:rsid w:val="00583E0F"/>
    <w:rPr>
      <w:rFonts w:ascii="Times New Roman" w:eastAsia="Times New Roman" w:hAnsi="Times New Roman" w:cs="Times New Roman"/>
      <w:sz w:val="28"/>
      <w:szCs w:val="28"/>
      <w:lang w:eastAsia="ru-RU"/>
    </w:rPr>
  </w:style>
  <w:style w:type="character" w:customStyle="1" w:styleId="33">
    <w:name w:val="Основной текст 3 Знак"/>
    <w:basedOn w:val="a1"/>
    <w:link w:val="34"/>
    <w:qFormat/>
    <w:rsid w:val="00583E0F"/>
    <w:rPr>
      <w:rFonts w:ascii="Times New Roman" w:eastAsia="Times New Roman" w:hAnsi="Times New Roman" w:cs="Times New Roman"/>
      <w:b/>
      <w:bCs/>
      <w:sz w:val="24"/>
      <w:szCs w:val="20"/>
      <w:lang w:eastAsia="ru-RU"/>
    </w:rPr>
  </w:style>
  <w:style w:type="character" w:styleId="aff4">
    <w:name w:val="page number"/>
    <w:basedOn w:val="a1"/>
    <w:rsid w:val="00583E0F"/>
  </w:style>
  <w:style w:type="character" w:customStyle="1" w:styleId="FontStyle23">
    <w:name w:val="Font Style23"/>
    <w:basedOn w:val="a1"/>
    <w:qFormat/>
    <w:rsid w:val="00583E0F"/>
    <w:rPr>
      <w:rFonts w:ascii="Times New Roman" w:hAnsi="Times New Roman" w:cs="Times New Roman"/>
      <w:sz w:val="26"/>
      <w:szCs w:val="26"/>
    </w:rPr>
  </w:style>
  <w:style w:type="character" w:customStyle="1" w:styleId="40">
    <w:name w:val="Заголовок 4 Знак"/>
    <w:basedOn w:val="a1"/>
    <w:link w:val="4"/>
    <w:qFormat/>
    <w:rsid w:val="00C13B59"/>
    <w:rPr>
      <w:rFonts w:asciiTheme="majorHAnsi" w:eastAsiaTheme="majorEastAsia" w:hAnsiTheme="majorHAnsi"/>
      <w:i/>
      <w:iCs/>
    </w:rPr>
  </w:style>
  <w:style w:type="character" w:customStyle="1" w:styleId="50">
    <w:name w:val="Заголовок 5 Знак"/>
    <w:basedOn w:val="a1"/>
    <w:link w:val="5"/>
    <w:qFormat/>
    <w:rsid w:val="00C13B59"/>
    <w:rPr>
      <w:rFonts w:asciiTheme="majorHAnsi" w:eastAsiaTheme="majorEastAsia" w:hAnsiTheme="majorHAnsi"/>
      <w:szCs w:val="24"/>
    </w:rPr>
  </w:style>
  <w:style w:type="character" w:customStyle="1" w:styleId="70">
    <w:name w:val="Заголовок 7 Знак"/>
    <w:basedOn w:val="a1"/>
    <w:link w:val="7"/>
    <w:qFormat/>
    <w:rsid w:val="00C13B59"/>
    <w:rPr>
      <w:rFonts w:asciiTheme="majorHAnsi" w:eastAsiaTheme="majorEastAsia" w:hAnsiTheme="majorHAnsi"/>
      <w:color w:val="595959" w:themeColor="text1" w:themeTint="A6"/>
      <w:szCs w:val="24"/>
    </w:rPr>
  </w:style>
  <w:style w:type="character" w:customStyle="1" w:styleId="aff5">
    <w:name w:val="Подзаголовок Знак"/>
    <w:basedOn w:val="a1"/>
    <w:link w:val="aff6"/>
    <w:qFormat/>
    <w:rsid w:val="00C13B59"/>
    <w:rPr>
      <w:color w:val="000000" w:themeColor="text1"/>
      <w:szCs w:val="24"/>
    </w:rPr>
  </w:style>
  <w:style w:type="character" w:styleId="aff7">
    <w:name w:val="Emphasis"/>
    <w:basedOn w:val="a1"/>
    <w:uiPriority w:val="20"/>
    <w:qFormat/>
    <w:rsid w:val="00C13B59"/>
    <w:rPr>
      <w:rFonts w:asciiTheme="minorHAnsi" w:eastAsiaTheme="minorEastAsia" w:hAnsiTheme="minorHAnsi" w:cstheme="minorBidi"/>
      <w:i/>
      <w:iCs/>
      <w:color w:val="C45911" w:themeColor="accent2" w:themeShade="BF"/>
      <w:sz w:val="20"/>
      <w:szCs w:val="20"/>
    </w:rPr>
  </w:style>
  <w:style w:type="character" w:customStyle="1" w:styleId="29">
    <w:name w:val="Цитата 2 Знак"/>
    <w:basedOn w:val="a1"/>
    <w:link w:val="2a"/>
    <w:uiPriority w:val="29"/>
    <w:qFormat/>
    <w:rsid w:val="00C13B59"/>
    <w:rPr>
      <w:rFonts w:asciiTheme="majorHAnsi" w:eastAsiaTheme="majorEastAsia" w:hAnsiTheme="majorHAnsi"/>
      <w:szCs w:val="24"/>
    </w:rPr>
  </w:style>
  <w:style w:type="character" w:customStyle="1" w:styleId="aff8">
    <w:name w:val="Выделенная цитата Знак"/>
    <w:basedOn w:val="a1"/>
    <w:link w:val="aff9"/>
    <w:uiPriority w:val="30"/>
    <w:qFormat/>
    <w:rsid w:val="00C13B59"/>
    <w:rPr>
      <w:rFonts w:asciiTheme="majorHAnsi" w:eastAsiaTheme="majorEastAsia" w:hAnsiTheme="majorHAnsi"/>
      <w:caps/>
      <w:color w:val="C45911" w:themeColor="accent2" w:themeShade="BF"/>
      <w:spacing w:val="10"/>
    </w:rPr>
  </w:style>
  <w:style w:type="character" w:styleId="affa">
    <w:name w:val="Subtle Emphasis"/>
    <w:basedOn w:val="a1"/>
    <w:uiPriority w:val="19"/>
    <w:qFormat/>
    <w:rsid w:val="00C13B59"/>
    <w:rPr>
      <w:i/>
      <w:iCs/>
      <w:color w:val="auto"/>
    </w:rPr>
  </w:style>
  <w:style w:type="character" w:styleId="affb">
    <w:name w:val="Intense Emphasis"/>
    <w:basedOn w:val="a1"/>
    <w:uiPriority w:val="21"/>
    <w:qFormat/>
    <w:rsid w:val="00C13B59"/>
    <w:rPr>
      <w:rFonts w:asciiTheme="minorHAnsi" w:eastAsiaTheme="minorEastAsia" w:hAnsiTheme="minorHAnsi" w:cstheme="minorBidi"/>
      <w:b/>
      <w:bCs/>
      <w:i/>
      <w:iCs/>
      <w:color w:val="C45911" w:themeColor="accent2" w:themeShade="BF"/>
      <w:spacing w:val="0"/>
      <w:w w:val="100"/>
      <w:sz w:val="20"/>
      <w:szCs w:val="20"/>
    </w:rPr>
  </w:style>
  <w:style w:type="character" w:styleId="affc">
    <w:name w:val="Subtle Reference"/>
    <w:basedOn w:val="a1"/>
    <w:uiPriority w:val="31"/>
    <w:qFormat/>
    <w:rsid w:val="00C13B59"/>
    <w:rPr>
      <w:rFonts w:asciiTheme="minorHAnsi" w:eastAsiaTheme="minorEastAsia" w:hAnsiTheme="minorHAnsi" w:cstheme="minorBidi"/>
      <w:smallCaps/>
      <w:color w:val="auto"/>
      <w:spacing w:val="10"/>
      <w:w w:val="100"/>
      <w:sz w:val="20"/>
      <w:szCs w:val="20"/>
      <w:u w:val="single" w:color="7F7F7F" w:themeColor="dark1" w:themeTint="80"/>
    </w:rPr>
  </w:style>
  <w:style w:type="character" w:styleId="affd">
    <w:name w:val="Intense Reference"/>
    <w:basedOn w:val="a1"/>
    <w:uiPriority w:val="32"/>
    <w:qFormat/>
    <w:rsid w:val="00C13B59"/>
    <w:rPr>
      <w:rFonts w:asciiTheme="minorHAnsi" w:eastAsiaTheme="minorEastAsia" w:hAnsiTheme="minorHAnsi" w:cstheme="minorBidi"/>
      <w:b/>
      <w:bCs/>
      <w:smallCaps/>
      <w:color w:val="191919" w:themeColor="text1" w:themeTint="E6"/>
      <w:spacing w:val="10"/>
      <w:w w:val="100"/>
      <w:sz w:val="20"/>
      <w:szCs w:val="20"/>
      <w:u w:val="single"/>
    </w:rPr>
  </w:style>
  <w:style w:type="character" w:styleId="affe">
    <w:name w:val="Book Title"/>
    <w:basedOn w:val="a1"/>
    <w:uiPriority w:val="33"/>
    <w:qFormat/>
    <w:rsid w:val="00C13B59"/>
    <w:rPr>
      <w:rFonts w:asciiTheme="minorHAnsi" w:eastAsiaTheme="minorEastAsia" w:hAnsiTheme="minorHAnsi" w:cstheme="minorBidi"/>
      <w:b/>
      <w:bCs/>
      <w:i/>
      <w:iCs/>
      <w:caps w:val="0"/>
      <w:smallCaps w:val="0"/>
      <w:color w:val="auto"/>
      <w:spacing w:val="10"/>
      <w:w w:val="100"/>
      <w:sz w:val="20"/>
      <w:szCs w:val="20"/>
    </w:rPr>
  </w:style>
  <w:style w:type="character" w:customStyle="1" w:styleId="afff">
    <w:name w:val="Подзаг Знак"/>
    <w:link w:val="afff0"/>
    <w:qFormat/>
    <w:locked/>
    <w:rsid w:val="00C13B59"/>
    <w:rPr>
      <w:rFonts w:ascii="Arial" w:eastAsia="Times New Roman" w:hAnsi="Arial" w:cs="Arial"/>
      <w:b/>
      <w:bCs/>
      <w:sz w:val="28"/>
      <w:szCs w:val="24"/>
      <w:lang w:eastAsia="ru-RU"/>
    </w:rPr>
  </w:style>
  <w:style w:type="character" w:customStyle="1" w:styleId="afff1">
    <w:name w:val="Рис Знак"/>
    <w:link w:val="afff2"/>
    <w:qFormat/>
    <w:locked/>
    <w:rsid w:val="00C13B59"/>
    <w:rPr>
      <w:rFonts w:ascii="Arial" w:eastAsia="Times New Roman" w:hAnsi="Arial" w:cs="Times New Roman"/>
      <w:b/>
      <w:sz w:val="20"/>
      <w:szCs w:val="20"/>
    </w:rPr>
  </w:style>
  <w:style w:type="character" w:customStyle="1" w:styleId="afff3">
    <w:name w:val="Текст Знак"/>
    <w:basedOn w:val="a1"/>
    <w:link w:val="afff4"/>
    <w:qFormat/>
    <w:rsid w:val="00C13B59"/>
    <w:rPr>
      <w:rFonts w:ascii="Consolas" w:hAnsi="Consolas" w:cs="Consolas"/>
      <w:sz w:val="21"/>
      <w:szCs w:val="21"/>
    </w:rPr>
  </w:style>
  <w:style w:type="character" w:styleId="afff5">
    <w:name w:val="annotation reference"/>
    <w:basedOn w:val="a1"/>
    <w:uiPriority w:val="99"/>
    <w:unhideWhenUsed/>
    <w:qFormat/>
    <w:rsid w:val="00C13B59"/>
    <w:rPr>
      <w:sz w:val="16"/>
      <w:szCs w:val="16"/>
    </w:rPr>
  </w:style>
  <w:style w:type="character" w:customStyle="1" w:styleId="afff6">
    <w:name w:val="Текст примечания Знак"/>
    <w:basedOn w:val="a1"/>
    <w:link w:val="afff7"/>
    <w:qFormat/>
    <w:rsid w:val="00C13B59"/>
    <w:rPr>
      <w:sz w:val="20"/>
      <w:szCs w:val="20"/>
    </w:rPr>
  </w:style>
  <w:style w:type="character" w:customStyle="1" w:styleId="afff8">
    <w:name w:val="Тема примечания Знак"/>
    <w:basedOn w:val="afff6"/>
    <w:link w:val="afff9"/>
    <w:qFormat/>
    <w:rsid w:val="00C13B59"/>
    <w:rPr>
      <w:b/>
      <w:bCs/>
      <w:sz w:val="20"/>
      <w:szCs w:val="20"/>
    </w:rPr>
  </w:style>
  <w:style w:type="character" w:customStyle="1" w:styleId="afffa">
    <w:name w:val="текст Знак"/>
    <w:link w:val="afffb"/>
    <w:uiPriority w:val="99"/>
    <w:qFormat/>
    <w:locked/>
    <w:rsid w:val="00DA28C9"/>
    <w:rPr>
      <w:rFonts w:ascii="Azbuka04" w:eastAsia="Times New Roman" w:hAnsi="Azbuka04" w:cs="Times New Roman"/>
      <w:sz w:val="28"/>
      <w:szCs w:val="20"/>
    </w:rPr>
  </w:style>
  <w:style w:type="character" w:customStyle="1" w:styleId="Style14ptItalic">
    <w:name w:val="Style 14 pt Italic"/>
    <w:qFormat/>
    <w:rsid w:val="00BB0894"/>
    <w:rPr>
      <w:rFonts w:cs="Times New Roman"/>
      <w:i/>
      <w:iCs/>
      <w:sz w:val="22"/>
      <w:szCs w:val="22"/>
    </w:rPr>
  </w:style>
  <w:style w:type="character" w:customStyle="1" w:styleId="v121">
    <w:name w:val="v121"/>
    <w:qFormat/>
    <w:rsid w:val="00BB0894"/>
    <w:rPr>
      <w:rFonts w:ascii="Verdana" w:hAnsi="Verdana"/>
      <w:sz w:val="18"/>
      <w:szCs w:val="18"/>
    </w:rPr>
  </w:style>
  <w:style w:type="character" w:styleId="afffc">
    <w:name w:val="FollowedHyperlink"/>
    <w:uiPriority w:val="99"/>
    <w:rsid w:val="00BB0894"/>
    <w:rPr>
      <w:color w:val="800080"/>
      <w:u w:val="single"/>
    </w:rPr>
  </w:style>
  <w:style w:type="character" w:customStyle="1" w:styleId="afffd">
    <w:name w:val="Текст концевой сноски Знак"/>
    <w:basedOn w:val="a1"/>
    <w:link w:val="afffe"/>
    <w:qFormat/>
    <w:rsid w:val="00BB0894"/>
    <w:rPr>
      <w:rFonts w:ascii="Times New Roman" w:eastAsia="Times New Roman" w:hAnsi="Times New Roman" w:cs="Times New Roman"/>
      <w:sz w:val="20"/>
      <w:szCs w:val="20"/>
    </w:rPr>
  </w:style>
  <w:style w:type="character" w:customStyle="1" w:styleId="affff">
    <w:name w:val="Схема документа Знак"/>
    <w:basedOn w:val="a1"/>
    <w:link w:val="affff0"/>
    <w:semiHidden/>
    <w:qFormat/>
    <w:rsid w:val="00BB0894"/>
    <w:rPr>
      <w:rFonts w:ascii="Tahoma" w:eastAsia="Times New Roman" w:hAnsi="Tahoma" w:cs="Times New Roman"/>
      <w:sz w:val="20"/>
      <w:szCs w:val="20"/>
      <w:shd w:val="clear" w:color="auto" w:fill="000080"/>
    </w:rPr>
  </w:style>
  <w:style w:type="character" w:customStyle="1" w:styleId="200">
    <w:name w:val="Знак Знак20"/>
    <w:qFormat/>
    <w:locked/>
    <w:rsid w:val="00BB0894"/>
    <w:rPr>
      <w:rFonts w:ascii="Arial" w:hAnsi="Arial" w:cs="Arial"/>
      <w:b/>
      <w:bCs/>
      <w:kern w:val="2"/>
      <w:sz w:val="32"/>
      <w:szCs w:val="32"/>
      <w:lang w:val="ru-RU" w:eastAsia="ru-RU" w:bidi="ar-SA"/>
    </w:rPr>
  </w:style>
  <w:style w:type="character" w:customStyle="1" w:styleId="plainlinksneverexpand">
    <w:name w:val="plainlinksneverexpand"/>
    <w:basedOn w:val="a1"/>
    <w:qFormat/>
    <w:rsid w:val="00BB0894"/>
  </w:style>
  <w:style w:type="character" w:customStyle="1" w:styleId="geo-dms">
    <w:name w:val="geo-dms"/>
    <w:basedOn w:val="a1"/>
    <w:qFormat/>
    <w:rsid w:val="00BB0894"/>
  </w:style>
  <w:style w:type="character" w:customStyle="1" w:styleId="geo-lat">
    <w:name w:val="geo-lat"/>
    <w:basedOn w:val="a1"/>
    <w:qFormat/>
    <w:rsid w:val="00BB0894"/>
  </w:style>
  <w:style w:type="character" w:customStyle="1" w:styleId="geo-lon">
    <w:name w:val="geo-lon"/>
    <w:basedOn w:val="a1"/>
    <w:qFormat/>
    <w:rsid w:val="00BB0894"/>
  </w:style>
  <w:style w:type="character" w:customStyle="1" w:styleId="coordinatesplainlinksneverexpand">
    <w:name w:val="coordinates plainlinksneverexpand"/>
    <w:basedOn w:val="a1"/>
    <w:qFormat/>
    <w:rsid w:val="00BB0894"/>
  </w:style>
  <w:style w:type="character" w:customStyle="1" w:styleId="editsection">
    <w:name w:val="editsection"/>
    <w:basedOn w:val="a1"/>
    <w:qFormat/>
    <w:rsid w:val="00BB0894"/>
  </w:style>
  <w:style w:type="character" w:customStyle="1" w:styleId="mw-headline">
    <w:name w:val="mw-headline"/>
    <w:basedOn w:val="a1"/>
    <w:qFormat/>
    <w:rsid w:val="00BB0894"/>
  </w:style>
  <w:style w:type="character" w:customStyle="1" w:styleId="FontStyle253">
    <w:name w:val="Font Style253"/>
    <w:qFormat/>
    <w:rsid w:val="00BB0894"/>
    <w:rPr>
      <w:rFonts w:ascii="Arial" w:hAnsi="Arial" w:cs="Arial"/>
      <w:sz w:val="20"/>
      <w:szCs w:val="20"/>
    </w:rPr>
  </w:style>
  <w:style w:type="character" w:customStyle="1" w:styleId="bigger1">
    <w:name w:val="bigger1"/>
    <w:qFormat/>
    <w:rsid w:val="00BB0894"/>
    <w:rPr>
      <w:b w:val="0"/>
      <w:bCs w:val="0"/>
      <w:color w:val="797C80"/>
      <w:sz w:val="21"/>
      <w:szCs w:val="21"/>
    </w:rPr>
  </w:style>
  <w:style w:type="character" w:customStyle="1" w:styleId="120">
    <w:name w:val="Знак Знак12"/>
    <w:qFormat/>
    <w:locked/>
    <w:rsid w:val="00BB0894"/>
    <w:rPr>
      <w:sz w:val="24"/>
      <w:szCs w:val="24"/>
      <w:lang w:val="ru-RU" w:eastAsia="ru-RU" w:bidi="ar-SA"/>
    </w:rPr>
  </w:style>
  <w:style w:type="character" w:customStyle="1" w:styleId="15">
    <w:name w:val="Знак Знак15"/>
    <w:qFormat/>
    <w:locked/>
    <w:rsid w:val="00BB0894"/>
    <w:rPr>
      <w:i/>
      <w:iCs/>
      <w:sz w:val="24"/>
      <w:szCs w:val="24"/>
      <w:lang w:val="ru-RU" w:eastAsia="ru-RU" w:bidi="ar-SA"/>
    </w:rPr>
  </w:style>
  <w:style w:type="character" w:customStyle="1" w:styleId="WW8Num92z0">
    <w:name w:val="WW8Num92z0"/>
    <w:qFormat/>
    <w:rsid w:val="00BB0894"/>
    <w:rPr>
      <w:b/>
      <w:sz w:val="28"/>
    </w:rPr>
  </w:style>
  <w:style w:type="character" w:customStyle="1" w:styleId="WW8Num92z1">
    <w:name w:val="WW8Num92z1"/>
    <w:qFormat/>
    <w:rsid w:val="00BB0894"/>
    <w:rPr>
      <w:b w:val="0"/>
      <w:sz w:val="20"/>
      <w:szCs w:val="20"/>
    </w:rPr>
  </w:style>
  <w:style w:type="character" w:customStyle="1" w:styleId="WW8Num13z0">
    <w:name w:val="WW8Num13z0"/>
    <w:qFormat/>
    <w:rsid w:val="00BB0894"/>
    <w:rPr>
      <w:b w:val="0"/>
      <w:sz w:val="24"/>
      <w:szCs w:val="24"/>
    </w:rPr>
  </w:style>
  <w:style w:type="character" w:customStyle="1" w:styleId="WW8Num63z0">
    <w:name w:val="WW8Num63z0"/>
    <w:qFormat/>
    <w:rsid w:val="00BB0894"/>
    <w:rPr>
      <w:b w:val="0"/>
      <w:sz w:val="24"/>
      <w:szCs w:val="24"/>
    </w:rPr>
  </w:style>
  <w:style w:type="character" w:customStyle="1" w:styleId="WW8Num82z0">
    <w:name w:val="WW8Num82z0"/>
    <w:qFormat/>
    <w:rsid w:val="00BB0894"/>
    <w:rPr>
      <w:b w:val="0"/>
      <w:sz w:val="24"/>
      <w:szCs w:val="24"/>
    </w:rPr>
  </w:style>
  <w:style w:type="character" w:customStyle="1" w:styleId="WW8Num15z0">
    <w:name w:val="WW8Num15z0"/>
    <w:qFormat/>
    <w:rsid w:val="00BB0894"/>
    <w:rPr>
      <w:rFonts w:ascii="Symbol" w:hAnsi="Symbol"/>
    </w:rPr>
  </w:style>
  <w:style w:type="character" w:customStyle="1" w:styleId="WW8Num40z0">
    <w:name w:val="WW8Num40z0"/>
    <w:qFormat/>
    <w:rsid w:val="00BB0894"/>
    <w:rPr>
      <w:rFonts w:ascii="Symbol" w:hAnsi="Symbol"/>
    </w:rPr>
  </w:style>
  <w:style w:type="character" w:customStyle="1" w:styleId="WW8Num5z0">
    <w:name w:val="WW8Num5z0"/>
    <w:qFormat/>
    <w:rsid w:val="00BB0894"/>
    <w:rPr>
      <w:b/>
      <w:sz w:val="24"/>
      <w:szCs w:val="24"/>
    </w:rPr>
  </w:style>
  <w:style w:type="character" w:customStyle="1" w:styleId="WW8Num36z0">
    <w:name w:val="WW8Num36z0"/>
    <w:qFormat/>
    <w:rsid w:val="00BB0894"/>
    <w:rPr>
      <w:rFonts w:ascii="Symbol" w:hAnsi="Symbol"/>
    </w:rPr>
  </w:style>
  <w:style w:type="character" w:customStyle="1" w:styleId="WW8Num66z0">
    <w:name w:val="WW8Num66z0"/>
    <w:qFormat/>
    <w:rsid w:val="00BB0894"/>
    <w:rPr>
      <w:rFonts w:ascii="Symbol" w:hAnsi="Symbol"/>
    </w:rPr>
  </w:style>
  <w:style w:type="character" w:customStyle="1" w:styleId="WW8Num10z0">
    <w:name w:val="WW8Num10z0"/>
    <w:qFormat/>
    <w:rsid w:val="00BB0894"/>
    <w:rPr>
      <w:rFonts w:ascii="Symbol" w:hAnsi="Symbol"/>
    </w:rPr>
  </w:style>
  <w:style w:type="character" w:customStyle="1" w:styleId="WW8Num7z0">
    <w:name w:val="WW8Num7z0"/>
    <w:qFormat/>
    <w:rsid w:val="00BB0894"/>
    <w:rPr>
      <w:rFonts w:cs="Times New Roman"/>
    </w:rPr>
  </w:style>
  <w:style w:type="character" w:customStyle="1" w:styleId="WW8Num25z0">
    <w:name w:val="WW8Num25z0"/>
    <w:qFormat/>
    <w:rsid w:val="00BB0894"/>
    <w:rPr>
      <w:rFonts w:cs="Times New Roman"/>
    </w:rPr>
  </w:style>
  <w:style w:type="character" w:customStyle="1" w:styleId="WW8Num25z1">
    <w:name w:val="WW8Num25z1"/>
    <w:qFormat/>
    <w:rsid w:val="00BB0894"/>
    <w:rPr>
      <w:rFonts w:ascii="Symbol" w:hAnsi="Symbol"/>
    </w:rPr>
  </w:style>
  <w:style w:type="character" w:customStyle="1" w:styleId="WW8Num38z0">
    <w:name w:val="WW8Num38z0"/>
    <w:qFormat/>
    <w:rsid w:val="00BB0894"/>
    <w:rPr>
      <w:rFonts w:ascii="Symbol" w:hAnsi="Symbol"/>
    </w:rPr>
  </w:style>
  <w:style w:type="character" w:customStyle="1" w:styleId="WW8Num18z0">
    <w:name w:val="WW8Num18z0"/>
    <w:qFormat/>
    <w:rsid w:val="00BB0894"/>
    <w:rPr>
      <w:rFonts w:ascii="Arial" w:hAnsi="Arial" w:cs="Arial"/>
    </w:rPr>
  </w:style>
  <w:style w:type="character" w:customStyle="1" w:styleId="14">
    <w:name w:val="Основной шрифт абзаца1"/>
    <w:qFormat/>
    <w:rsid w:val="00BB0894"/>
  </w:style>
  <w:style w:type="character" w:customStyle="1" w:styleId="WW8Num102z0">
    <w:name w:val="WW8Num102z0"/>
    <w:qFormat/>
    <w:rsid w:val="00BB0894"/>
    <w:rPr>
      <w:rFonts w:ascii="Arial" w:hAnsi="Arial" w:cs="Arial"/>
    </w:rPr>
  </w:style>
  <w:style w:type="character" w:customStyle="1" w:styleId="WW8Num96z0">
    <w:name w:val="WW8Num96z0"/>
    <w:qFormat/>
    <w:rsid w:val="00BB0894"/>
    <w:rPr>
      <w:rFonts w:ascii="Symbol" w:hAnsi="Symbol"/>
    </w:rPr>
  </w:style>
  <w:style w:type="character" w:customStyle="1" w:styleId="WW8Num34z0">
    <w:name w:val="WW8Num34z0"/>
    <w:qFormat/>
    <w:rsid w:val="00BB0894"/>
    <w:rPr>
      <w:rFonts w:ascii="Symbol" w:hAnsi="Symbol"/>
      <w:b/>
    </w:rPr>
  </w:style>
  <w:style w:type="character" w:customStyle="1" w:styleId="WW8Num24z0">
    <w:name w:val="WW8Num24z0"/>
    <w:qFormat/>
    <w:rsid w:val="00BB0894"/>
    <w:rPr>
      <w:rFonts w:ascii="Symbol" w:hAnsi="Symbol"/>
    </w:rPr>
  </w:style>
  <w:style w:type="character" w:customStyle="1" w:styleId="WW8Num3z0">
    <w:name w:val="WW8Num3z0"/>
    <w:qFormat/>
    <w:rsid w:val="00BB0894"/>
    <w:rPr>
      <w:rFonts w:ascii="Symbol" w:hAnsi="Symbol" w:cs="Times New Roman"/>
    </w:rPr>
  </w:style>
  <w:style w:type="character" w:customStyle="1" w:styleId="WW8Num83z0">
    <w:name w:val="WW8Num83z0"/>
    <w:qFormat/>
    <w:rsid w:val="00BB0894"/>
    <w:rPr>
      <w:rFonts w:ascii="Symbol" w:hAnsi="Symbol"/>
    </w:rPr>
  </w:style>
  <w:style w:type="character" w:customStyle="1" w:styleId="WW8Num60z0">
    <w:name w:val="WW8Num60z0"/>
    <w:qFormat/>
    <w:rsid w:val="00BB0894"/>
    <w:rPr>
      <w:rFonts w:ascii="Symbol" w:hAnsi="Symbol"/>
    </w:rPr>
  </w:style>
  <w:style w:type="character" w:customStyle="1" w:styleId="WW8Num78z0">
    <w:name w:val="WW8Num78z0"/>
    <w:qFormat/>
    <w:rsid w:val="00BB0894"/>
    <w:rPr>
      <w:rFonts w:ascii="Times New Roman CYR" w:hAnsi="Times New Roman CYR" w:cs="Times New Roman CYR"/>
    </w:rPr>
  </w:style>
  <w:style w:type="character" w:customStyle="1" w:styleId="WW8Num80z0">
    <w:name w:val="WW8Num80z0"/>
    <w:qFormat/>
    <w:rsid w:val="00BB0894"/>
    <w:rPr>
      <w:b/>
    </w:rPr>
  </w:style>
  <w:style w:type="character" w:customStyle="1" w:styleId="WW8Num89z0">
    <w:name w:val="WW8Num89z0"/>
    <w:qFormat/>
    <w:rsid w:val="00BB0894"/>
    <w:rPr>
      <w:rFonts w:ascii="Symbol" w:hAnsi="Symbol"/>
    </w:rPr>
  </w:style>
  <w:style w:type="character" w:customStyle="1" w:styleId="WW8Num45z0">
    <w:name w:val="WW8Num45z0"/>
    <w:qFormat/>
    <w:rsid w:val="00BB0894"/>
    <w:rPr>
      <w:rFonts w:ascii="Symbol" w:hAnsi="Symbol"/>
    </w:rPr>
  </w:style>
  <w:style w:type="character" w:customStyle="1" w:styleId="WW8Num46z0">
    <w:name w:val="WW8Num46z0"/>
    <w:qFormat/>
    <w:rsid w:val="00BB0894"/>
    <w:rPr>
      <w:rFonts w:ascii="Symbol" w:hAnsi="Symbol"/>
    </w:rPr>
  </w:style>
  <w:style w:type="character" w:customStyle="1" w:styleId="WW8Num9z0">
    <w:name w:val="WW8Num9z0"/>
    <w:qFormat/>
    <w:rsid w:val="00BB0894"/>
    <w:rPr>
      <w:rFonts w:ascii="Times New Roman CYR" w:hAnsi="Times New Roman CYR" w:cs="Times New Roman CYR"/>
    </w:rPr>
  </w:style>
  <w:style w:type="character" w:customStyle="1" w:styleId="WW8Num88z0">
    <w:name w:val="WW8Num88z0"/>
    <w:qFormat/>
    <w:rsid w:val="00BB0894"/>
    <w:rPr>
      <w:rFonts w:ascii="Symbol" w:hAnsi="Symbol"/>
    </w:rPr>
  </w:style>
  <w:style w:type="character" w:customStyle="1" w:styleId="WW8Num68z0">
    <w:name w:val="WW8Num68z0"/>
    <w:qFormat/>
    <w:rsid w:val="00BB0894"/>
    <w:rPr>
      <w:rFonts w:ascii="Arial" w:hAnsi="Arial" w:cs="Arial"/>
    </w:rPr>
  </w:style>
  <w:style w:type="character" w:customStyle="1" w:styleId="WW8Num85z0">
    <w:name w:val="WW8Num85z0"/>
    <w:qFormat/>
    <w:rsid w:val="00BB0894"/>
    <w:rPr>
      <w:rFonts w:ascii="Arial" w:hAnsi="Arial" w:cs="Arial"/>
    </w:rPr>
  </w:style>
  <w:style w:type="character" w:customStyle="1" w:styleId="WW8Num21z0">
    <w:name w:val="WW8Num21z0"/>
    <w:qFormat/>
    <w:rsid w:val="00BB0894"/>
    <w:rPr>
      <w:rFonts w:ascii="Arial" w:hAnsi="Arial" w:cs="Arial"/>
    </w:rPr>
  </w:style>
  <w:style w:type="character" w:customStyle="1" w:styleId="WW8Num81z0">
    <w:name w:val="WW8Num81z0"/>
    <w:qFormat/>
    <w:rsid w:val="00BB0894"/>
    <w:rPr>
      <w:rFonts w:ascii="Arial" w:hAnsi="Arial" w:cs="Arial"/>
    </w:rPr>
  </w:style>
  <w:style w:type="character" w:customStyle="1" w:styleId="WW8Num39z0">
    <w:name w:val="WW8Num39z0"/>
    <w:qFormat/>
    <w:rsid w:val="00BB0894"/>
    <w:rPr>
      <w:rFonts w:ascii="Symbol" w:hAnsi="Symbol"/>
    </w:rPr>
  </w:style>
  <w:style w:type="character" w:customStyle="1" w:styleId="WW8Num41z0">
    <w:name w:val="WW8Num41z0"/>
    <w:qFormat/>
    <w:rsid w:val="00BB0894"/>
    <w:rPr>
      <w:rFonts w:ascii="Symbol" w:hAnsi="Symbol"/>
    </w:rPr>
  </w:style>
  <w:style w:type="character" w:customStyle="1" w:styleId="WW8Num71z0">
    <w:name w:val="WW8Num71z0"/>
    <w:qFormat/>
    <w:rsid w:val="00BB0894"/>
    <w:rPr>
      <w:rFonts w:ascii="Wingdings" w:hAnsi="Wingdings"/>
    </w:rPr>
  </w:style>
  <w:style w:type="character" w:customStyle="1" w:styleId="WW8Num65z0">
    <w:name w:val="WW8Num65z0"/>
    <w:qFormat/>
    <w:rsid w:val="00BB0894"/>
    <w:rPr>
      <w:rFonts w:ascii="Wingdings" w:hAnsi="Wingdings"/>
    </w:rPr>
  </w:style>
  <w:style w:type="character" w:customStyle="1" w:styleId="WW8Num61z0">
    <w:name w:val="WW8Num61z0"/>
    <w:qFormat/>
    <w:rsid w:val="00BB0894"/>
    <w:rPr>
      <w:rFonts w:ascii="Wingdings" w:hAnsi="Wingdings"/>
    </w:rPr>
  </w:style>
  <w:style w:type="character" w:customStyle="1" w:styleId="WW8Num98z0">
    <w:name w:val="WW8Num98z0"/>
    <w:qFormat/>
    <w:rsid w:val="00BB0894"/>
    <w:rPr>
      <w:rFonts w:ascii="Arial" w:hAnsi="Arial" w:cs="Arial"/>
    </w:rPr>
  </w:style>
  <w:style w:type="character" w:customStyle="1" w:styleId="WW8Num50z0">
    <w:name w:val="WW8Num50z0"/>
    <w:qFormat/>
    <w:rsid w:val="00BB0894"/>
    <w:rPr>
      <w:rFonts w:ascii="Symbol" w:hAnsi="Symbol"/>
    </w:rPr>
  </w:style>
  <w:style w:type="character" w:customStyle="1" w:styleId="WW8Num16z0">
    <w:name w:val="WW8Num16z0"/>
    <w:qFormat/>
    <w:rsid w:val="00BB0894"/>
    <w:rPr>
      <w:rFonts w:ascii="Symbol" w:hAnsi="Symbol"/>
    </w:rPr>
  </w:style>
  <w:style w:type="character" w:customStyle="1" w:styleId="WW8Num27z0">
    <w:name w:val="WW8Num27z0"/>
    <w:qFormat/>
    <w:rsid w:val="00BB0894"/>
    <w:rPr>
      <w:rFonts w:ascii="Symbol" w:hAnsi="Symbol"/>
    </w:rPr>
  </w:style>
  <w:style w:type="character" w:customStyle="1" w:styleId="WW8Num75z0">
    <w:name w:val="WW8Num75z0"/>
    <w:qFormat/>
    <w:rsid w:val="00BB0894"/>
    <w:rPr>
      <w:rFonts w:ascii="Symbol" w:hAnsi="Symbol"/>
    </w:rPr>
  </w:style>
  <w:style w:type="character" w:customStyle="1" w:styleId="WW8Num8z1">
    <w:name w:val="WW8Num8z1"/>
    <w:uiPriority w:val="99"/>
    <w:qFormat/>
    <w:rsid w:val="00BB0894"/>
    <w:rPr>
      <w:rFonts w:ascii="Symbol" w:hAnsi="Symbol"/>
    </w:rPr>
  </w:style>
  <w:style w:type="character" w:customStyle="1" w:styleId="WW8Num70z0">
    <w:name w:val="WW8Num70z0"/>
    <w:qFormat/>
    <w:rsid w:val="00BB0894"/>
    <w:rPr>
      <w:rFonts w:ascii="Times New Roman CYR" w:hAnsi="Times New Roman CYR" w:cs="Times New Roman CYR"/>
    </w:rPr>
  </w:style>
  <w:style w:type="character" w:customStyle="1" w:styleId="WW8Num53z0">
    <w:name w:val="WW8Num53z0"/>
    <w:qFormat/>
    <w:rsid w:val="00BB0894"/>
    <w:rPr>
      <w:rFonts w:ascii="Symbol" w:hAnsi="Symbol"/>
    </w:rPr>
  </w:style>
  <w:style w:type="character" w:customStyle="1" w:styleId="WW8Num43z0">
    <w:name w:val="WW8Num43z0"/>
    <w:qFormat/>
    <w:rsid w:val="00BB0894"/>
    <w:rPr>
      <w:rFonts w:ascii="Symbol" w:hAnsi="Symbol"/>
    </w:rPr>
  </w:style>
  <w:style w:type="character" w:customStyle="1" w:styleId="WW8Num31z0">
    <w:name w:val="WW8Num31z0"/>
    <w:qFormat/>
    <w:rsid w:val="00BB0894"/>
    <w:rPr>
      <w:rFonts w:ascii="Symbol" w:hAnsi="Symbol"/>
    </w:rPr>
  </w:style>
  <w:style w:type="character" w:customStyle="1" w:styleId="WW8Num48z0">
    <w:name w:val="WW8Num48z0"/>
    <w:qFormat/>
    <w:rsid w:val="00BB0894"/>
    <w:rPr>
      <w:rFonts w:ascii="Symbol" w:hAnsi="Symbol"/>
    </w:rPr>
  </w:style>
  <w:style w:type="character" w:customStyle="1" w:styleId="WW8Num57z0">
    <w:name w:val="WW8Num57z0"/>
    <w:qFormat/>
    <w:rsid w:val="00BB0894"/>
    <w:rPr>
      <w:rFonts w:ascii="Times New Roman CYR" w:hAnsi="Times New Roman CYR" w:cs="Times New Roman CYR"/>
    </w:rPr>
  </w:style>
  <w:style w:type="character" w:customStyle="1" w:styleId="WW8Num32z0">
    <w:name w:val="WW8Num32z0"/>
    <w:qFormat/>
    <w:rsid w:val="00BB0894"/>
    <w:rPr>
      <w:rFonts w:ascii="Symbol" w:hAnsi="Symbol"/>
    </w:rPr>
  </w:style>
  <w:style w:type="character" w:customStyle="1" w:styleId="WW8Num74z0">
    <w:name w:val="WW8Num74z0"/>
    <w:qFormat/>
    <w:rsid w:val="00BB0894"/>
    <w:rPr>
      <w:rFonts w:ascii="Symbol" w:hAnsi="Symbol"/>
    </w:rPr>
  </w:style>
  <w:style w:type="character" w:customStyle="1" w:styleId="WW8Num91z0">
    <w:name w:val="WW8Num91z0"/>
    <w:qFormat/>
    <w:rsid w:val="00BB0894"/>
    <w:rPr>
      <w:rFonts w:ascii="Symbol" w:hAnsi="Symbol"/>
    </w:rPr>
  </w:style>
  <w:style w:type="character" w:customStyle="1" w:styleId="WW8Num77z0">
    <w:name w:val="WW8Num77z0"/>
    <w:qFormat/>
    <w:rsid w:val="00BB0894"/>
    <w:rPr>
      <w:rFonts w:ascii="Symbol" w:hAnsi="Symbol"/>
    </w:rPr>
  </w:style>
  <w:style w:type="character" w:customStyle="1" w:styleId="WW8Num103z0">
    <w:name w:val="WW8Num103z0"/>
    <w:qFormat/>
    <w:rsid w:val="00BB0894"/>
    <w:rPr>
      <w:rFonts w:ascii="Arial" w:hAnsi="Arial" w:cs="Arial"/>
    </w:rPr>
  </w:style>
  <w:style w:type="character" w:customStyle="1" w:styleId="WW8Num35z0">
    <w:name w:val="WW8Num35z0"/>
    <w:qFormat/>
    <w:rsid w:val="00BB0894"/>
    <w:rPr>
      <w:rFonts w:ascii="Symbol" w:hAnsi="Symbol"/>
    </w:rPr>
  </w:style>
  <w:style w:type="character" w:customStyle="1" w:styleId="WW8Num19z0">
    <w:name w:val="WW8Num19z0"/>
    <w:qFormat/>
    <w:rsid w:val="00BB0894"/>
    <w:rPr>
      <w:rFonts w:ascii="Arial" w:hAnsi="Arial" w:cs="Arial"/>
    </w:rPr>
  </w:style>
  <w:style w:type="character" w:customStyle="1" w:styleId="WW8Num99z0">
    <w:name w:val="WW8Num99z0"/>
    <w:qFormat/>
    <w:rsid w:val="00BB0894"/>
    <w:rPr>
      <w:rFonts w:ascii="Arial" w:hAnsi="Arial" w:cs="Arial"/>
    </w:rPr>
  </w:style>
  <w:style w:type="character" w:customStyle="1" w:styleId="WW8Num100z0">
    <w:name w:val="WW8Num100z0"/>
    <w:qFormat/>
    <w:rsid w:val="00BB0894"/>
    <w:rPr>
      <w:rFonts w:ascii="Arial" w:hAnsi="Arial" w:cs="Arial"/>
    </w:rPr>
  </w:style>
  <w:style w:type="character" w:customStyle="1" w:styleId="WW8Num64z0">
    <w:name w:val="WW8Num64z0"/>
    <w:qFormat/>
    <w:rsid w:val="00BB0894"/>
    <w:rPr>
      <w:rFonts w:ascii="Symbol" w:hAnsi="Symbol"/>
    </w:rPr>
  </w:style>
  <w:style w:type="character" w:customStyle="1" w:styleId="WW8Num95z0">
    <w:name w:val="WW8Num95z0"/>
    <w:qFormat/>
    <w:rsid w:val="00BB0894"/>
    <w:rPr>
      <w:rFonts w:ascii="Symbol" w:hAnsi="Symbol"/>
    </w:rPr>
  </w:style>
  <w:style w:type="character" w:customStyle="1" w:styleId="WW8Num101z0">
    <w:name w:val="WW8Num101z0"/>
    <w:qFormat/>
    <w:rsid w:val="00BB0894"/>
    <w:rPr>
      <w:rFonts w:ascii="Arial" w:hAnsi="Arial" w:cs="Arial"/>
    </w:rPr>
  </w:style>
  <w:style w:type="character" w:customStyle="1" w:styleId="WW8Num104z0">
    <w:name w:val="WW8Num104z0"/>
    <w:qFormat/>
    <w:rsid w:val="00BB0894"/>
    <w:rPr>
      <w:rFonts w:ascii="Arial" w:hAnsi="Arial" w:cs="Arial"/>
    </w:rPr>
  </w:style>
  <w:style w:type="character" w:customStyle="1" w:styleId="WW8Num93z0">
    <w:name w:val="WW8Num93z0"/>
    <w:qFormat/>
    <w:rsid w:val="00BB0894"/>
    <w:rPr>
      <w:rFonts w:ascii="Symbol" w:hAnsi="Symbol"/>
    </w:rPr>
  </w:style>
  <w:style w:type="character" w:customStyle="1" w:styleId="WW8Num51z0">
    <w:name w:val="WW8Num51z0"/>
    <w:qFormat/>
    <w:rsid w:val="00BB0894"/>
    <w:rPr>
      <w:rFonts w:cs="Times New Roman"/>
    </w:rPr>
  </w:style>
  <w:style w:type="character" w:customStyle="1" w:styleId="WW8Num23z0">
    <w:name w:val="WW8Num23z0"/>
    <w:qFormat/>
    <w:rsid w:val="00BB0894"/>
    <w:rPr>
      <w:rFonts w:cs="Times New Roman"/>
    </w:rPr>
  </w:style>
  <w:style w:type="character" w:customStyle="1" w:styleId="WW8Num87z0">
    <w:name w:val="WW8Num87z0"/>
    <w:qFormat/>
    <w:rsid w:val="00BB0894"/>
    <w:rPr>
      <w:rFonts w:ascii="Symbol" w:hAnsi="Symbol"/>
    </w:rPr>
  </w:style>
  <w:style w:type="character" w:customStyle="1" w:styleId="WW8Num59z0">
    <w:name w:val="WW8Num59z0"/>
    <w:qFormat/>
    <w:rsid w:val="00BB0894"/>
    <w:rPr>
      <w:rFonts w:cs="Times New Roman"/>
    </w:rPr>
  </w:style>
  <w:style w:type="character" w:customStyle="1" w:styleId="WW8Num59z1">
    <w:name w:val="WW8Num59z1"/>
    <w:qFormat/>
    <w:rsid w:val="00BB0894"/>
    <w:rPr>
      <w:rFonts w:ascii="Symbol" w:hAnsi="Symbol"/>
    </w:rPr>
  </w:style>
  <w:style w:type="character" w:customStyle="1" w:styleId="WW8Num17z0">
    <w:name w:val="WW8Num17z0"/>
    <w:qFormat/>
    <w:rsid w:val="00BB0894"/>
    <w:rPr>
      <w:rFonts w:ascii="Symbol" w:hAnsi="Symbol"/>
    </w:rPr>
  </w:style>
  <w:style w:type="character" w:customStyle="1" w:styleId="WW8Num67z0">
    <w:name w:val="WW8Num67z0"/>
    <w:qFormat/>
    <w:rsid w:val="00BB0894"/>
    <w:rPr>
      <w:rFonts w:ascii="Symbol" w:hAnsi="Symbol"/>
    </w:rPr>
  </w:style>
  <w:style w:type="character" w:customStyle="1" w:styleId="WW8Num12z0">
    <w:name w:val="WW8Num12z0"/>
    <w:qFormat/>
    <w:rsid w:val="00BB0894"/>
    <w:rPr>
      <w:rFonts w:ascii="Symbol" w:hAnsi="Symbol"/>
    </w:rPr>
  </w:style>
  <w:style w:type="character" w:customStyle="1" w:styleId="WW8Num2z0">
    <w:name w:val="WW8Num2z0"/>
    <w:qFormat/>
    <w:rsid w:val="00BB0894"/>
    <w:rPr>
      <w:rFonts w:ascii="Symbol" w:hAnsi="Symbol"/>
    </w:rPr>
  </w:style>
  <w:style w:type="character" w:customStyle="1" w:styleId="WW8Num52z0">
    <w:name w:val="WW8Num52z0"/>
    <w:qFormat/>
    <w:rsid w:val="00BB0894"/>
    <w:rPr>
      <w:rFonts w:ascii="Symbol" w:hAnsi="Symbol"/>
    </w:rPr>
  </w:style>
  <w:style w:type="character" w:customStyle="1" w:styleId="WW8Num55z0">
    <w:name w:val="WW8Num55z0"/>
    <w:qFormat/>
    <w:rsid w:val="00BB0894"/>
    <w:rPr>
      <w:rFonts w:ascii="Symbol" w:hAnsi="Symbol"/>
    </w:rPr>
  </w:style>
  <w:style w:type="character" w:customStyle="1" w:styleId="WW8Num14z0">
    <w:name w:val="WW8Num14z0"/>
    <w:qFormat/>
    <w:rsid w:val="00BB0894"/>
    <w:rPr>
      <w:rFonts w:ascii="Symbol" w:hAnsi="Symbol"/>
    </w:rPr>
  </w:style>
  <w:style w:type="character" w:customStyle="1" w:styleId="FontStyle16">
    <w:name w:val="Font Style16"/>
    <w:uiPriority w:val="99"/>
    <w:qFormat/>
    <w:rsid w:val="00BB0894"/>
    <w:rPr>
      <w:rFonts w:ascii="Arial" w:hAnsi="Arial" w:cs="Arial"/>
      <w:spacing w:val="10"/>
      <w:sz w:val="8"/>
      <w:szCs w:val="8"/>
    </w:rPr>
  </w:style>
  <w:style w:type="character" w:customStyle="1" w:styleId="FontStyle17">
    <w:name w:val="Font Style17"/>
    <w:uiPriority w:val="99"/>
    <w:qFormat/>
    <w:rsid w:val="00BB0894"/>
    <w:rPr>
      <w:rFonts w:ascii="Arial" w:hAnsi="Arial" w:cs="Arial"/>
      <w:spacing w:val="-10"/>
      <w:sz w:val="10"/>
      <w:szCs w:val="10"/>
    </w:rPr>
  </w:style>
  <w:style w:type="character" w:customStyle="1" w:styleId="FontStyle18">
    <w:name w:val="Font Style18"/>
    <w:uiPriority w:val="99"/>
    <w:qFormat/>
    <w:rsid w:val="00BB0894"/>
    <w:rPr>
      <w:rFonts w:ascii="Franklin Gothic Book" w:hAnsi="Franklin Gothic Book" w:cs="Franklin Gothic Book"/>
      <w:b/>
      <w:bCs/>
      <w:spacing w:val="20"/>
      <w:sz w:val="10"/>
      <w:szCs w:val="10"/>
    </w:rPr>
  </w:style>
  <w:style w:type="character" w:customStyle="1" w:styleId="FontStyle19">
    <w:name w:val="Font Style19"/>
    <w:uiPriority w:val="99"/>
    <w:qFormat/>
    <w:rsid w:val="00BB0894"/>
    <w:rPr>
      <w:rFonts w:ascii="Arial Narrow" w:hAnsi="Arial Narrow" w:cs="Arial Narrow"/>
      <w:sz w:val="12"/>
      <w:szCs w:val="12"/>
    </w:rPr>
  </w:style>
  <w:style w:type="character" w:customStyle="1" w:styleId="FontStyle20">
    <w:name w:val="Font Style20"/>
    <w:uiPriority w:val="99"/>
    <w:qFormat/>
    <w:rsid w:val="00BB0894"/>
    <w:rPr>
      <w:rFonts w:ascii="Arial" w:hAnsi="Arial" w:cs="Arial"/>
      <w:spacing w:val="10"/>
      <w:sz w:val="12"/>
      <w:szCs w:val="12"/>
    </w:rPr>
  </w:style>
  <w:style w:type="character" w:customStyle="1" w:styleId="FontStyle29">
    <w:name w:val="Font Style29"/>
    <w:uiPriority w:val="99"/>
    <w:qFormat/>
    <w:rsid w:val="00BB0894"/>
    <w:rPr>
      <w:rFonts w:ascii="Arial" w:hAnsi="Arial" w:cs="Arial"/>
      <w:b/>
      <w:bCs/>
      <w:sz w:val="16"/>
      <w:szCs w:val="16"/>
    </w:rPr>
  </w:style>
  <w:style w:type="character" w:customStyle="1" w:styleId="FontStyle30">
    <w:name w:val="Font Style30"/>
    <w:uiPriority w:val="99"/>
    <w:qFormat/>
    <w:rsid w:val="00BB0894"/>
    <w:rPr>
      <w:rFonts w:ascii="Arial" w:hAnsi="Arial" w:cs="Arial"/>
      <w:sz w:val="16"/>
      <w:szCs w:val="16"/>
    </w:rPr>
  </w:style>
  <w:style w:type="character" w:customStyle="1" w:styleId="2b">
    <w:name w:val="Новый абзац Знак2"/>
    <w:link w:val="affff1"/>
    <w:qFormat/>
    <w:rsid w:val="00BB0894"/>
    <w:rPr>
      <w:rFonts w:ascii="Arial" w:eastAsia="Times New Roman" w:hAnsi="Arial" w:cs="Times New Roman"/>
      <w:sz w:val="24"/>
      <w:szCs w:val="20"/>
      <w:lang w:eastAsia="ru-RU"/>
    </w:rPr>
  </w:style>
  <w:style w:type="character" w:customStyle="1" w:styleId="1-">
    <w:name w:val="1. Что-то Знак"/>
    <w:link w:val="1-0"/>
    <w:qFormat/>
    <w:rsid w:val="00F75D06"/>
    <w:rPr>
      <w:rFonts w:ascii="Arial" w:eastAsia="Times New Roman" w:hAnsi="Arial" w:cs="Arial"/>
      <w:sz w:val="24"/>
      <w:szCs w:val="28"/>
    </w:rPr>
  </w:style>
  <w:style w:type="character" w:customStyle="1" w:styleId="2c">
    <w:name w:val="Переч2 Знак"/>
    <w:link w:val="2"/>
    <w:qFormat/>
    <w:rsid w:val="00F75D06"/>
    <w:rPr>
      <w:rFonts w:ascii="Arial" w:eastAsia="Times New Roman" w:hAnsi="Arial" w:cs="Arial"/>
      <w:sz w:val="24"/>
      <w:szCs w:val="28"/>
      <w:lang w:val="en-US"/>
    </w:rPr>
  </w:style>
  <w:style w:type="character" w:customStyle="1" w:styleId="ConsPlusNormal">
    <w:name w:val="ConsPlusNormal Знак"/>
    <w:link w:val="ConsPlusNormal0"/>
    <w:qFormat/>
    <w:locked/>
    <w:rsid w:val="000A3C1D"/>
    <w:rPr>
      <w:rFonts w:ascii="Arial" w:eastAsia="SimSun" w:hAnsi="Arial" w:cs="Arial"/>
      <w:kern w:val="2"/>
      <w:sz w:val="20"/>
      <w:szCs w:val="20"/>
      <w:lang w:eastAsia="hi-IN" w:bidi="hi-IN"/>
    </w:rPr>
  </w:style>
  <w:style w:type="character" w:customStyle="1" w:styleId="affff2">
    <w:name w:val="таблица Знак"/>
    <w:link w:val="affff3"/>
    <w:uiPriority w:val="99"/>
    <w:qFormat/>
    <w:locked/>
    <w:rsid w:val="00163B7B"/>
    <w:rPr>
      <w:rFonts w:ascii="Calibri" w:eastAsia="Calibri" w:hAnsi="Calibri" w:cs="Times New Roman"/>
      <w:color w:val="000000"/>
      <w:sz w:val="24"/>
      <w:szCs w:val="20"/>
      <w:lang w:eastAsia="ru-RU"/>
    </w:rPr>
  </w:style>
  <w:style w:type="character" w:customStyle="1" w:styleId="affff4">
    <w:name w:val="моя табл Знак"/>
    <w:basedOn w:val="a1"/>
    <w:link w:val="affff5"/>
    <w:uiPriority w:val="99"/>
    <w:qFormat/>
    <w:locked/>
    <w:rsid w:val="00163B7B"/>
    <w:rPr>
      <w:rFonts w:ascii="Calibri" w:eastAsia="Calibri" w:hAnsi="Calibri" w:cs="Calibri"/>
      <w:sz w:val="18"/>
      <w:szCs w:val="13"/>
      <w:lang w:eastAsia="ru-RU" w:bidi="hi-IN"/>
    </w:rPr>
  </w:style>
  <w:style w:type="character" w:customStyle="1" w:styleId="affff6">
    <w:name w:val="Цифра табл Знак"/>
    <w:link w:val="affff7"/>
    <w:uiPriority w:val="99"/>
    <w:qFormat/>
    <w:locked/>
    <w:rsid w:val="009331D8"/>
    <w:rPr>
      <w:rFonts w:ascii="Arial" w:eastAsia="Calibri" w:hAnsi="Arial" w:cs="Times New Roman"/>
      <w:color w:val="000000"/>
      <w:sz w:val="20"/>
      <w:szCs w:val="20"/>
      <w:lang w:val="x-none" w:eastAsia="ru-RU"/>
    </w:rPr>
  </w:style>
  <w:style w:type="character" w:customStyle="1" w:styleId="16">
    <w:name w:val="Стиль1 Знак"/>
    <w:basedOn w:val="ad"/>
    <w:link w:val="17"/>
    <w:qFormat/>
    <w:rsid w:val="00CE00E3"/>
    <w:rPr>
      <w:rFonts w:ascii="Arial" w:eastAsia="Times New Roman" w:hAnsi="Arial" w:cs="Arial"/>
      <w:b/>
      <w:bCs w:val="0"/>
      <w:i w:val="0"/>
      <w:color w:val="1F3864" w:themeColor="accent5" w:themeShade="80"/>
      <w:sz w:val="24"/>
      <w:szCs w:val="24"/>
      <w:lang w:eastAsia="ru-RU"/>
    </w:rPr>
  </w:style>
  <w:style w:type="character" w:customStyle="1" w:styleId="searchtext">
    <w:name w:val="searchtext"/>
    <w:basedOn w:val="a1"/>
    <w:qFormat/>
    <w:rsid w:val="006867A4"/>
  </w:style>
  <w:style w:type="character" w:customStyle="1" w:styleId="z-">
    <w:name w:val="z-Начало формы Знак"/>
    <w:basedOn w:val="a1"/>
    <w:link w:val="z-0"/>
    <w:uiPriority w:val="99"/>
    <w:semiHidden/>
    <w:qFormat/>
    <w:rsid w:val="004733CE"/>
    <w:rPr>
      <w:rFonts w:ascii="Arial" w:eastAsia="Times New Roman" w:hAnsi="Arial" w:cs="Arial"/>
      <w:vanish/>
      <w:sz w:val="16"/>
      <w:szCs w:val="16"/>
      <w:lang w:eastAsia="ru-RU"/>
    </w:rPr>
  </w:style>
  <w:style w:type="character" w:customStyle="1" w:styleId="z-1">
    <w:name w:val="z-Конец формы Знак"/>
    <w:basedOn w:val="a1"/>
    <w:link w:val="z-2"/>
    <w:uiPriority w:val="99"/>
    <w:semiHidden/>
    <w:qFormat/>
    <w:rsid w:val="004733CE"/>
    <w:rPr>
      <w:rFonts w:ascii="Arial" w:eastAsia="Times New Roman" w:hAnsi="Arial" w:cs="Arial"/>
      <w:vanish/>
      <w:sz w:val="16"/>
      <w:szCs w:val="16"/>
      <w:lang w:eastAsia="ru-RU"/>
    </w:rPr>
  </w:style>
  <w:style w:type="character" w:customStyle="1" w:styleId="affff8">
    <w:name w:val="Без интервала Знак"/>
    <w:basedOn w:val="a1"/>
    <w:link w:val="affff9"/>
    <w:uiPriority w:val="99"/>
    <w:qFormat/>
    <w:locked/>
    <w:rsid w:val="009E08E0"/>
    <w:rPr>
      <w:rFonts w:ascii="Times New Roman" w:eastAsia="Times New Roman" w:hAnsi="Times New Roman" w:cs="Times New Roman"/>
      <w:sz w:val="20"/>
      <w:szCs w:val="20"/>
      <w:lang w:eastAsia="ru-RU"/>
    </w:rPr>
  </w:style>
  <w:style w:type="character" w:customStyle="1" w:styleId="FontStyle152">
    <w:name w:val="Font Style152"/>
    <w:qFormat/>
    <w:rsid w:val="00D06790"/>
    <w:rPr>
      <w:rFonts w:ascii="Times New Roman" w:hAnsi="Times New Roman" w:cs="Times New Roman"/>
      <w:sz w:val="20"/>
      <w:szCs w:val="20"/>
    </w:rPr>
  </w:style>
  <w:style w:type="character" w:customStyle="1" w:styleId="Bodytext2">
    <w:name w:val="Body text (2)_"/>
    <w:basedOn w:val="a1"/>
    <w:link w:val="Bodytext20"/>
    <w:qFormat/>
    <w:rsid w:val="00D06790"/>
    <w:rPr>
      <w:sz w:val="28"/>
      <w:szCs w:val="28"/>
      <w:shd w:val="clear" w:color="auto" w:fill="FFFFFF"/>
    </w:rPr>
  </w:style>
  <w:style w:type="character" w:customStyle="1" w:styleId="Bodytext212pt">
    <w:name w:val="Body text (2) + 12 pt"/>
    <w:basedOn w:val="Bodytext2"/>
    <w:qFormat/>
    <w:rsid w:val="00D06790"/>
    <w:rPr>
      <w:color w:val="000000"/>
      <w:spacing w:val="0"/>
      <w:w w:val="100"/>
      <w:sz w:val="24"/>
      <w:szCs w:val="24"/>
      <w:shd w:val="clear" w:color="auto" w:fill="FFFFFF"/>
      <w:lang w:val="ru-RU" w:eastAsia="ru-RU" w:bidi="ru-RU"/>
    </w:rPr>
  </w:style>
  <w:style w:type="character" w:customStyle="1" w:styleId="FontStyle124">
    <w:name w:val="Font Style124"/>
    <w:qFormat/>
    <w:rsid w:val="00CB5834"/>
    <w:rPr>
      <w:rFonts w:ascii="Times New Roman" w:hAnsi="Times New Roman" w:cs="Times New Roman"/>
      <w:sz w:val="24"/>
      <w:szCs w:val="24"/>
    </w:rPr>
  </w:style>
  <w:style w:type="character" w:customStyle="1" w:styleId="affffa">
    <w:name w:val="Абзац Знак"/>
    <w:link w:val="affffb"/>
    <w:qFormat/>
    <w:locked/>
    <w:rsid w:val="001C025E"/>
    <w:rPr>
      <w:rFonts w:ascii="Times New Roman" w:eastAsia="Times New Roman" w:hAnsi="Times New Roman" w:cs="Times New Roman"/>
      <w:sz w:val="26"/>
      <w:szCs w:val="20"/>
      <w:lang w:eastAsia="ar-SA"/>
    </w:rPr>
  </w:style>
  <w:style w:type="character" w:customStyle="1" w:styleId="021216">
    <w:name w:val="021216Текст Знак"/>
    <w:basedOn w:val="a1"/>
    <w:link w:val="0212160"/>
    <w:qFormat/>
    <w:locked/>
    <w:rsid w:val="0066600D"/>
    <w:rPr>
      <w:rFonts w:ascii="Times New Roman" w:eastAsia="Calibri" w:hAnsi="Times New Roman" w:cs="Times New Roman"/>
      <w:sz w:val="24"/>
    </w:rPr>
  </w:style>
  <w:style w:type="character" w:customStyle="1" w:styleId="S1">
    <w:name w:val="S_Обычный жирный Знак"/>
    <w:link w:val="S2"/>
    <w:qFormat/>
    <w:rsid w:val="0066600D"/>
    <w:rPr>
      <w:rFonts w:ascii="Times New Roman" w:eastAsia="Times New Roman" w:hAnsi="Times New Roman" w:cs="Times New Roman"/>
      <w:sz w:val="28"/>
      <w:szCs w:val="24"/>
      <w:lang w:eastAsia="ru-RU"/>
    </w:rPr>
  </w:style>
  <w:style w:type="character" w:customStyle="1" w:styleId="0212161">
    <w:name w:val="021216Пункт Знак"/>
    <w:basedOn w:val="a1"/>
    <w:link w:val="0212162"/>
    <w:qFormat/>
    <w:rsid w:val="00310CCF"/>
    <w:rPr>
      <w:rFonts w:ascii="Times New Roman" w:eastAsia="Times New Roman" w:hAnsi="Times New Roman" w:cs="Times New Roman"/>
      <w:b/>
      <w:sz w:val="24"/>
    </w:rPr>
  </w:style>
  <w:style w:type="character" w:customStyle="1" w:styleId="9pt2">
    <w:name w:val="Основной текст + 9 pt2"/>
    <w:basedOn w:val="a1"/>
    <w:uiPriority w:val="99"/>
    <w:qFormat/>
    <w:rsid w:val="00FD3D8E"/>
    <w:rPr>
      <w:rFonts w:ascii="Times New Roman" w:hAnsi="Times New Roman" w:cs="Times New Roman"/>
      <w:sz w:val="18"/>
      <w:szCs w:val="18"/>
      <w:u w:val="none"/>
      <w:shd w:val="clear" w:color="auto" w:fill="FFFFFF"/>
    </w:rPr>
  </w:style>
  <w:style w:type="character" w:customStyle="1" w:styleId="85pt">
    <w:name w:val="Основной текст + 8.5 pt"/>
    <w:basedOn w:val="a1"/>
    <w:uiPriority w:val="99"/>
    <w:qFormat/>
    <w:rsid w:val="00FD3D8E"/>
    <w:rPr>
      <w:rFonts w:ascii="Times New Roman" w:hAnsi="Times New Roman" w:cs="Times New Roman"/>
      <w:spacing w:val="10"/>
      <w:sz w:val="17"/>
      <w:szCs w:val="17"/>
      <w:u w:val="none"/>
      <w:shd w:val="clear" w:color="auto" w:fill="FFFFFF"/>
    </w:rPr>
  </w:style>
  <w:style w:type="character" w:customStyle="1" w:styleId="0212163">
    <w:name w:val="021216Глава Знак"/>
    <w:link w:val="0212164"/>
    <w:qFormat/>
    <w:rsid w:val="0088068E"/>
    <w:rPr>
      <w:rFonts w:ascii="Times New Roman" w:eastAsia="Times New Roman" w:hAnsi="Times New Roman" w:cs="Times New Roman"/>
      <w:b/>
      <w:caps/>
      <w:sz w:val="24"/>
      <w:szCs w:val="24"/>
      <w:lang w:eastAsia="ru-RU"/>
    </w:rPr>
  </w:style>
  <w:style w:type="character" w:customStyle="1" w:styleId="0212165">
    <w:name w:val="021216Подглава Знак"/>
    <w:link w:val="0212166"/>
    <w:qFormat/>
    <w:rsid w:val="0088068E"/>
    <w:rPr>
      <w:rFonts w:ascii="Times New Roman" w:eastAsia="Times New Roman" w:hAnsi="Times New Roman" w:cs="Times New Roman"/>
      <w:b/>
      <w:sz w:val="24"/>
    </w:rPr>
  </w:style>
  <w:style w:type="character" w:customStyle="1" w:styleId="affffc">
    <w:name w:val="Текст доклада Знак"/>
    <w:link w:val="affffd"/>
    <w:uiPriority w:val="99"/>
    <w:qFormat/>
    <w:locked/>
    <w:rsid w:val="00DB1BDA"/>
    <w:rPr>
      <w:rFonts w:ascii="Times New Roman" w:eastAsia="Times New Roman" w:hAnsi="Times New Roman" w:cs="Times New Roman"/>
      <w:sz w:val="24"/>
      <w:szCs w:val="24"/>
    </w:rPr>
  </w:style>
  <w:style w:type="character" w:customStyle="1" w:styleId="affffe">
    <w:name w:val="Пункт Знак"/>
    <w:basedOn w:val="a1"/>
    <w:link w:val="afffff"/>
    <w:qFormat/>
    <w:rsid w:val="00DB1BDA"/>
    <w:rPr>
      <w:rFonts w:ascii="Times New Roman" w:eastAsia="Times New Roman" w:hAnsi="Times New Roman" w:cs="Times New Roman"/>
      <w:b/>
      <w:bCs/>
      <w:color w:val="000000"/>
      <w:sz w:val="24"/>
      <w:szCs w:val="24"/>
      <w:lang w:eastAsia="ru-RU"/>
    </w:rPr>
  </w:style>
  <w:style w:type="character" w:customStyle="1" w:styleId="afffff0">
    <w:name w:val="Обычный Знак"/>
    <w:link w:val="18"/>
    <w:qFormat/>
    <w:rsid w:val="00DB1BDA"/>
    <w:rPr>
      <w:rFonts w:ascii="Times New Roman" w:eastAsia="Times New Roman" w:hAnsi="Times New Roman" w:cs="Times New Roman"/>
      <w:sz w:val="24"/>
      <w:szCs w:val="20"/>
      <w:lang w:eastAsia="ru-RU"/>
    </w:rPr>
  </w:style>
  <w:style w:type="paragraph" w:customStyle="1" w:styleId="19">
    <w:name w:val="Заголовок1"/>
    <w:basedOn w:val="a0"/>
    <w:next w:val="af4"/>
    <w:qFormat/>
    <w:rsid w:val="00BB0894"/>
    <w:pPr>
      <w:keepNext/>
      <w:widowControl w:val="0"/>
      <w:spacing w:before="240" w:after="120" w:line="240" w:lineRule="auto"/>
      <w:jc w:val="left"/>
    </w:pPr>
    <w:rPr>
      <w:rFonts w:ascii="Arial" w:eastAsia="Microsoft YaHei" w:hAnsi="Arial" w:cs="Mangal"/>
      <w:kern w:val="2"/>
      <w:sz w:val="28"/>
      <w:szCs w:val="28"/>
      <w:lang w:eastAsia="hi-IN" w:bidi="hi-IN"/>
    </w:rPr>
  </w:style>
  <w:style w:type="paragraph" w:styleId="af4">
    <w:name w:val="Body Text"/>
    <w:basedOn w:val="a0"/>
    <w:link w:val="af3"/>
    <w:qFormat/>
    <w:rsid w:val="009B69BF"/>
    <w:pPr>
      <w:spacing w:before="120" w:line="240" w:lineRule="auto"/>
      <w:ind w:firstLine="709"/>
      <w:jc w:val="both"/>
    </w:pPr>
    <w:rPr>
      <w:rFonts w:ascii="Times New Roman" w:eastAsia="Times New Roman" w:hAnsi="Times New Roman" w:cs="Times New Roman"/>
      <w:sz w:val="26"/>
    </w:rPr>
  </w:style>
  <w:style w:type="paragraph" w:styleId="afffff1">
    <w:name w:val="List"/>
    <w:basedOn w:val="a0"/>
    <w:rsid w:val="00BB0894"/>
    <w:pPr>
      <w:spacing w:line="240" w:lineRule="auto"/>
      <w:ind w:left="283" w:hanging="283"/>
      <w:jc w:val="left"/>
    </w:pPr>
    <w:rPr>
      <w:rFonts w:ascii="Times New Roman" w:eastAsia="Times New Roman" w:hAnsi="Times New Roman" w:cs="Times New Roman"/>
      <w:sz w:val="24"/>
      <w:szCs w:val="24"/>
      <w:lang w:eastAsia="ru-RU"/>
    </w:rPr>
  </w:style>
  <w:style w:type="paragraph" w:styleId="ae">
    <w:name w:val="caption"/>
    <w:basedOn w:val="a0"/>
    <w:next w:val="a0"/>
    <w:link w:val="ad"/>
    <w:uiPriority w:val="35"/>
    <w:qFormat/>
    <w:rsid w:val="00570559"/>
    <w:pPr>
      <w:spacing w:line="240" w:lineRule="auto"/>
      <w:jc w:val="left"/>
    </w:pPr>
    <w:rPr>
      <w:rFonts w:ascii="Times New Roman" w:eastAsia="Times New Roman" w:hAnsi="Times New Roman" w:cs="Times New Roman"/>
      <w:b/>
      <w:bCs/>
      <w:i/>
      <w:sz w:val="20"/>
      <w:szCs w:val="20"/>
      <w:lang w:eastAsia="ru-RU"/>
    </w:rPr>
  </w:style>
  <w:style w:type="paragraph" w:customStyle="1" w:styleId="1a">
    <w:name w:val="Указатель1"/>
    <w:basedOn w:val="a0"/>
    <w:qFormat/>
    <w:rsid w:val="00BB0894"/>
    <w:pPr>
      <w:widowControl w:val="0"/>
      <w:suppressLineNumbers/>
      <w:spacing w:line="240" w:lineRule="auto"/>
      <w:jc w:val="left"/>
    </w:pPr>
    <w:rPr>
      <w:rFonts w:ascii="Times New Roman" w:eastAsia="SimSun" w:hAnsi="Times New Roman" w:cs="Mangal"/>
      <w:kern w:val="2"/>
      <w:sz w:val="24"/>
      <w:szCs w:val="24"/>
      <w:lang w:eastAsia="hi-IN" w:bidi="hi-IN"/>
    </w:rPr>
  </w:style>
  <w:style w:type="paragraph" w:styleId="afffff2">
    <w:name w:val="index heading"/>
    <w:basedOn w:val="19"/>
  </w:style>
  <w:style w:type="paragraph" w:styleId="afffff3">
    <w:name w:val="TOC Heading"/>
    <w:basedOn w:val="10"/>
    <w:next w:val="a0"/>
    <w:uiPriority w:val="39"/>
    <w:unhideWhenUsed/>
    <w:qFormat/>
    <w:rsid w:val="006A57C6"/>
    <w:pPr>
      <w:spacing w:line="259" w:lineRule="auto"/>
      <w:jc w:val="left"/>
      <w:outlineLvl w:val="9"/>
    </w:pPr>
    <w:rPr>
      <w:lang w:eastAsia="ru-RU"/>
    </w:rPr>
  </w:style>
  <w:style w:type="paragraph" w:styleId="1b">
    <w:name w:val="toc 1"/>
    <w:basedOn w:val="a0"/>
    <w:next w:val="a0"/>
    <w:autoRedefine/>
    <w:uiPriority w:val="39"/>
    <w:unhideWhenUsed/>
    <w:rsid w:val="00CC5840"/>
    <w:pPr>
      <w:tabs>
        <w:tab w:val="left" w:pos="284"/>
        <w:tab w:val="right" w:leader="dot" w:pos="9628"/>
      </w:tabs>
      <w:spacing w:line="360" w:lineRule="auto"/>
      <w:jc w:val="both"/>
    </w:pPr>
  </w:style>
  <w:style w:type="paragraph" w:styleId="2d">
    <w:name w:val="toc 2"/>
    <w:basedOn w:val="a0"/>
    <w:next w:val="a0"/>
    <w:autoRedefine/>
    <w:uiPriority w:val="39"/>
    <w:unhideWhenUsed/>
    <w:rsid w:val="00B17201"/>
    <w:pPr>
      <w:tabs>
        <w:tab w:val="left" w:pos="880"/>
        <w:tab w:val="right" w:leader="dot" w:pos="9628"/>
      </w:tabs>
      <w:jc w:val="both"/>
    </w:pPr>
    <w:rPr>
      <w:rFonts w:ascii="Arial Narrow" w:hAnsi="Arial Narrow" w:cs="Arial"/>
      <w:b/>
      <w:color w:val="1F3864" w:themeColor="accent5" w:themeShade="80"/>
      <w:sz w:val="28"/>
      <w:szCs w:val="28"/>
    </w:rPr>
  </w:style>
  <w:style w:type="paragraph" w:styleId="35">
    <w:name w:val="toc 3"/>
    <w:basedOn w:val="a0"/>
    <w:next w:val="a0"/>
    <w:autoRedefine/>
    <w:uiPriority w:val="39"/>
    <w:unhideWhenUsed/>
    <w:rsid w:val="009E42AC"/>
    <w:pPr>
      <w:tabs>
        <w:tab w:val="left" w:pos="1418"/>
        <w:tab w:val="right" w:leader="dot" w:pos="9345"/>
      </w:tabs>
      <w:spacing w:after="100"/>
      <w:ind w:left="851"/>
      <w:jc w:val="both"/>
    </w:pPr>
  </w:style>
  <w:style w:type="paragraph" w:styleId="41">
    <w:name w:val="toc 4"/>
    <w:basedOn w:val="a0"/>
    <w:next w:val="a0"/>
    <w:autoRedefine/>
    <w:uiPriority w:val="39"/>
    <w:unhideWhenUsed/>
    <w:rsid w:val="006A57C6"/>
    <w:pPr>
      <w:spacing w:after="100" w:line="259" w:lineRule="auto"/>
      <w:ind w:left="660"/>
      <w:jc w:val="left"/>
    </w:pPr>
    <w:rPr>
      <w:rFonts w:eastAsiaTheme="minorEastAsia"/>
      <w:lang w:eastAsia="ru-RU"/>
    </w:rPr>
  </w:style>
  <w:style w:type="paragraph" w:styleId="53">
    <w:name w:val="toc 5"/>
    <w:basedOn w:val="a0"/>
    <w:next w:val="a0"/>
    <w:autoRedefine/>
    <w:uiPriority w:val="39"/>
    <w:unhideWhenUsed/>
    <w:rsid w:val="006A57C6"/>
    <w:pPr>
      <w:spacing w:after="100" w:line="259" w:lineRule="auto"/>
      <w:ind w:left="880"/>
      <w:jc w:val="left"/>
    </w:pPr>
    <w:rPr>
      <w:rFonts w:eastAsiaTheme="minorEastAsia"/>
      <w:lang w:eastAsia="ru-RU"/>
    </w:rPr>
  </w:style>
  <w:style w:type="paragraph" w:styleId="61">
    <w:name w:val="toc 6"/>
    <w:basedOn w:val="a0"/>
    <w:next w:val="a0"/>
    <w:autoRedefine/>
    <w:uiPriority w:val="39"/>
    <w:unhideWhenUsed/>
    <w:rsid w:val="006A57C6"/>
    <w:pPr>
      <w:spacing w:after="100" w:line="259" w:lineRule="auto"/>
      <w:ind w:left="1100"/>
      <w:jc w:val="left"/>
    </w:pPr>
    <w:rPr>
      <w:rFonts w:eastAsiaTheme="minorEastAsia"/>
      <w:lang w:eastAsia="ru-RU"/>
    </w:rPr>
  </w:style>
  <w:style w:type="paragraph" w:styleId="71">
    <w:name w:val="toc 7"/>
    <w:basedOn w:val="a0"/>
    <w:next w:val="a0"/>
    <w:autoRedefine/>
    <w:uiPriority w:val="39"/>
    <w:unhideWhenUsed/>
    <w:rsid w:val="006A57C6"/>
    <w:pPr>
      <w:spacing w:after="100" w:line="259" w:lineRule="auto"/>
      <w:ind w:left="1320"/>
      <w:jc w:val="left"/>
    </w:pPr>
    <w:rPr>
      <w:rFonts w:eastAsiaTheme="minorEastAsia"/>
      <w:lang w:eastAsia="ru-RU"/>
    </w:rPr>
  </w:style>
  <w:style w:type="paragraph" w:styleId="81">
    <w:name w:val="toc 8"/>
    <w:basedOn w:val="a0"/>
    <w:next w:val="a0"/>
    <w:autoRedefine/>
    <w:uiPriority w:val="39"/>
    <w:unhideWhenUsed/>
    <w:rsid w:val="006A57C6"/>
    <w:pPr>
      <w:spacing w:after="100" w:line="259" w:lineRule="auto"/>
      <w:ind w:left="1540"/>
      <w:jc w:val="left"/>
    </w:pPr>
    <w:rPr>
      <w:rFonts w:eastAsiaTheme="minorEastAsia"/>
      <w:lang w:eastAsia="ru-RU"/>
    </w:rPr>
  </w:style>
  <w:style w:type="paragraph" w:styleId="91">
    <w:name w:val="toc 9"/>
    <w:basedOn w:val="a0"/>
    <w:next w:val="a0"/>
    <w:autoRedefine/>
    <w:uiPriority w:val="39"/>
    <w:unhideWhenUsed/>
    <w:rsid w:val="006A57C6"/>
    <w:pPr>
      <w:spacing w:after="100" w:line="259" w:lineRule="auto"/>
      <w:ind w:left="1760"/>
      <w:jc w:val="left"/>
    </w:pPr>
    <w:rPr>
      <w:rFonts w:eastAsiaTheme="minorEastAsia"/>
      <w:lang w:eastAsia="ru-RU"/>
    </w:rPr>
  </w:style>
  <w:style w:type="paragraph" w:customStyle="1" w:styleId="HeaderandFooter">
    <w:name w:val="Header and Footer"/>
    <w:basedOn w:val="a0"/>
    <w:qFormat/>
  </w:style>
  <w:style w:type="paragraph" w:styleId="a6">
    <w:name w:val="header"/>
    <w:basedOn w:val="a0"/>
    <w:link w:val="a5"/>
    <w:unhideWhenUsed/>
    <w:rsid w:val="00DA1719"/>
    <w:pPr>
      <w:tabs>
        <w:tab w:val="center" w:pos="4677"/>
        <w:tab w:val="right" w:pos="9355"/>
      </w:tabs>
      <w:spacing w:line="240" w:lineRule="auto"/>
    </w:pPr>
  </w:style>
  <w:style w:type="paragraph" w:styleId="a8">
    <w:name w:val="footer"/>
    <w:basedOn w:val="a0"/>
    <w:link w:val="a7"/>
    <w:uiPriority w:val="99"/>
    <w:unhideWhenUsed/>
    <w:rsid w:val="00DA1719"/>
    <w:pPr>
      <w:tabs>
        <w:tab w:val="center" w:pos="4677"/>
        <w:tab w:val="right" w:pos="9355"/>
      </w:tabs>
      <w:spacing w:line="240" w:lineRule="auto"/>
    </w:pPr>
  </w:style>
  <w:style w:type="paragraph" w:styleId="af0">
    <w:name w:val="List Paragraph"/>
    <w:basedOn w:val="a0"/>
    <w:link w:val="af"/>
    <w:uiPriority w:val="34"/>
    <w:qFormat/>
    <w:rsid w:val="00E07EED"/>
    <w:pPr>
      <w:spacing w:line="360" w:lineRule="auto"/>
      <w:ind w:left="720" w:firstLine="660"/>
      <w:contextualSpacing/>
      <w:jc w:val="both"/>
    </w:pPr>
    <w:rPr>
      <w:rFonts w:ascii="Arial" w:eastAsia="Times New Roman" w:hAnsi="Arial" w:cs="Arial"/>
      <w:sz w:val="24"/>
      <w:szCs w:val="24"/>
      <w:lang w:eastAsia="ru-RU"/>
    </w:rPr>
  </w:style>
  <w:style w:type="paragraph" w:styleId="aa">
    <w:name w:val="footnote text"/>
    <w:basedOn w:val="a0"/>
    <w:link w:val="a9"/>
    <w:uiPriority w:val="99"/>
    <w:unhideWhenUsed/>
    <w:qFormat/>
    <w:rsid w:val="00E07EED"/>
    <w:pPr>
      <w:spacing w:line="240" w:lineRule="auto"/>
      <w:ind w:firstLine="660"/>
      <w:jc w:val="both"/>
    </w:pPr>
    <w:rPr>
      <w:rFonts w:ascii="Arial" w:eastAsia="Times New Roman" w:hAnsi="Arial" w:cs="Arial"/>
      <w:sz w:val="20"/>
      <w:szCs w:val="20"/>
      <w:lang w:eastAsia="ru-RU"/>
    </w:rPr>
  </w:style>
  <w:style w:type="paragraph" w:customStyle="1" w:styleId="00">
    <w:name w:val="0_ТЕКСТ"/>
    <w:basedOn w:val="a0"/>
    <w:link w:val="0"/>
    <w:uiPriority w:val="99"/>
    <w:qFormat/>
    <w:rsid w:val="00C076A0"/>
    <w:pPr>
      <w:widowControl w:val="0"/>
      <w:spacing w:after="240" w:line="360" w:lineRule="auto"/>
      <w:ind w:left="1418"/>
      <w:jc w:val="both"/>
    </w:pPr>
    <w:rPr>
      <w:rFonts w:ascii="Arial" w:eastAsia="Times New Roman" w:hAnsi="Arial" w:cs="Times New Roman"/>
      <w:sz w:val="24"/>
      <w:szCs w:val="28"/>
    </w:rPr>
  </w:style>
  <w:style w:type="paragraph" w:customStyle="1" w:styleId="02">
    <w:name w:val="0.Текст"/>
    <w:basedOn w:val="a0"/>
    <w:link w:val="01"/>
    <w:qFormat/>
    <w:rsid w:val="003170F0"/>
    <w:pPr>
      <w:widowControl w:val="0"/>
      <w:spacing w:after="240" w:line="360" w:lineRule="auto"/>
      <w:ind w:left="1418"/>
      <w:jc w:val="both"/>
    </w:pPr>
    <w:rPr>
      <w:rFonts w:ascii="Arial" w:eastAsia="Times New Roman" w:hAnsi="Arial" w:cs="Arial"/>
      <w:sz w:val="24"/>
      <w:szCs w:val="28"/>
    </w:rPr>
  </w:style>
  <w:style w:type="paragraph" w:customStyle="1" w:styleId="a">
    <w:name w:val="Перечис"/>
    <w:basedOn w:val="02"/>
    <w:qFormat/>
    <w:rsid w:val="005F026F"/>
    <w:pPr>
      <w:numPr>
        <w:numId w:val="2"/>
      </w:numPr>
      <w:spacing w:after="120"/>
    </w:pPr>
  </w:style>
  <w:style w:type="paragraph" w:customStyle="1" w:styleId="-0">
    <w:name w:val="- Перечислеие"/>
    <w:basedOn w:val="a"/>
    <w:link w:val="-"/>
    <w:qFormat/>
    <w:rsid w:val="005F026F"/>
    <w:pPr>
      <w:ind w:left="1418" w:hanging="709"/>
    </w:pPr>
  </w:style>
  <w:style w:type="paragraph" w:styleId="af2">
    <w:name w:val="Normal (Web)"/>
    <w:basedOn w:val="a0"/>
    <w:link w:val="af1"/>
    <w:uiPriority w:val="99"/>
    <w:unhideWhenUsed/>
    <w:qFormat/>
    <w:rsid w:val="001438D1"/>
    <w:pPr>
      <w:spacing w:beforeAutospacing="1" w:afterAutospacing="1" w:line="240" w:lineRule="auto"/>
      <w:jc w:val="left"/>
    </w:pPr>
    <w:rPr>
      <w:rFonts w:ascii="Times New Roman" w:eastAsia="Times New Roman" w:hAnsi="Times New Roman" w:cs="Times New Roman"/>
      <w:sz w:val="24"/>
      <w:szCs w:val="24"/>
    </w:rPr>
  </w:style>
  <w:style w:type="paragraph" w:customStyle="1" w:styleId="S0">
    <w:name w:val="S_Обычный"/>
    <w:basedOn w:val="a0"/>
    <w:link w:val="S"/>
    <w:qFormat/>
    <w:rsid w:val="001438D1"/>
    <w:pPr>
      <w:tabs>
        <w:tab w:val="left" w:pos="1080"/>
      </w:tabs>
      <w:spacing w:line="360" w:lineRule="auto"/>
      <w:ind w:left="2268" w:firstLine="567"/>
      <w:jc w:val="both"/>
    </w:pPr>
    <w:rPr>
      <w:rFonts w:ascii="Arial" w:eastAsia="Times New Roman" w:hAnsi="Arial" w:cs="Times New Roman"/>
      <w:w w:val="109"/>
      <w:sz w:val="24"/>
      <w:szCs w:val="20"/>
    </w:rPr>
  </w:style>
  <w:style w:type="paragraph" w:customStyle="1" w:styleId="Default">
    <w:name w:val="Default"/>
    <w:qFormat/>
    <w:rsid w:val="00952FC4"/>
    <w:rPr>
      <w:rFonts w:ascii="Times New Roman" w:eastAsia="Calibri" w:hAnsi="Times New Roman" w:cs="Times New Roman"/>
      <w:color w:val="000000"/>
      <w:sz w:val="24"/>
      <w:szCs w:val="24"/>
    </w:rPr>
  </w:style>
  <w:style w:type="paragraph" w:customStyle="1" w:styleId="headertext">
    <w:name w:val="headertext"/>
    <w:basedOn w:val="a0"/>
    <w:qFormat/>
    <w:rsid w:val="00C54D58"/>
    <w:pPr>
      <w:spacing w:beforeAutospacing="1" w:afterAutospacing="1" w:line="240" w:lineRule="auto"/>
      <w:jc w:val="left"/>
    </w:pPr>
    <w:rPr>
      <w:rFonts w:ascii="Times New Roman" w:eastAsia="Times New Roman" w:hAnsi="Times New Roman" w:cs="Times New Roman"/>
      <w:sz w:val="24"/>
      <w:szCs w:val="24"/>
      <w:lang w:eastAsia="ru-RU"/>
    </w:rPr>
  </w:style>
  <w:style w:type="paragraph" w:styleId="HTML0">
    <w:name w:val="HTML Preformatted"/>
    <w:basedOn w:val="a0"/>
    <w:link w:val="HTML"/>
    <w:unhideWhenUsed/>
    <w:qFormat/>
    <w:rsid w:val="00027792"/>
    <w:pPr>
      <w:spacing w:line="240" w:lineRule="auto"/>
    </w:pPr>
    <w:rPr>
      <w:rFonts w:ascii="Consolas" w:hAnsi="Consolas" w:cs="Consolas"/>
      <w:sz w:val="20"/>
      <w:szCs w:val="20"/>
    </w:rPr>
  </w:style>
  <w:style w:type="paragraph" w:styleId="affff9">
    <w:name w:val="No Spacing"/>
    <w:link w:val="affff8"/>
    <w:uiPriority w:val="99"/>
    <w:qFormat/>
    <w:rsid w:val="00D92837"/>
    <w:rPr>
      <w:rFonts w:ascii="Times New Roman" w:eastAsia="Times New Roman" w:hAnsi="Times New Roman" w:cs="Times New Roman"/>
      <w:sz w:val="20"/>
      <w:szCs w:val="20"/>
      <w:lang w:eastAsia="ru-RU"/>
    </w:rPr>
  </w:style>
  <w:style w:type="paragraph" w:customStyle="1" w:styleId="ConsPlusCell">
    <w:name w:val="ConsPlusCell"/>
    <w:qFormat/>
    <w:rsid w:val="00D92837"/>
    <w:pPr>
      <w:widowControl w:val="0"/>
    </w:pPr>
    <w:rPr>
      <w:rFonts w:ascii="Arial" w:eastAsia="Times New Roman" w:hAnsi="Arial" w:cs="Arial"/>
      <w:sz w:val="20"/>
      <w:szCs w:val="20"/>
      <w:lang w:eastAsia="ru-RU"/>
    </w:rPr>
  </w:style>
  <w:style w:type="paragraph" w:styleId="af6">
    <w:name w:val="Body Text First Indent"/>
    <w:basedOn w:val="af4"/>
    <w:link w:val="af5"/>
    <w:rsid w:val="009B69BF"/>
    <w:pPr>
      <w:spacing w:before="0" w:after="120"/>
      <w:ind w:firstLine="210"/>
      <w:jc w:val="left"/>
    </w:pPr>
    <w:rPr>
      <w:sz w:val="24"/>
      <w:szCs w:val="24"/>
    </w:rPr>
  </w:style>
  <w:style w:type="paragraph" w:styleId="af8">
    <w:name w:val="Body Text Indent"/>
    <w:basedOn w:val="a0"/>
    <w:link w:val="af7"/>
    <w:rsid w:val="009B69BF"/>
    <w:pPr>
      <w:spacing w:after="120" w:line="240" w:lineRule="auto"/>
      <w:ind w:left="283"/>
      <w:jc w:val="left"/>
    </w:pPr>
    <w:rPr>
      <w:rFonts w:ascii="Times New Roman" w:eastAsia="Times New Roman" w:hAnsi="Times New Roman" w:cs="Times New Roman"/>
      <w:sz w:val="24"/>
      <w:szCs w:val="24"/>
    </w:rPr>
  </w:style>
  <w:style w:type="paragraph" w:customStyle="1" w:styleId="ConsPlusTitle">
    <w:name w:val="ConsPlusTitle"/>
    <w:uiPriority w:val="99"/>
    <w:qFormat/>
    <w:rsid w:val="009B69BF"/>
    <w:pPr>
      <w:widowControl w:val="0"/>
      <w:spacing w:after="120"/>
      <w:ind w:left="-57" w:right="-57"/>
    </w:pPr>
    <w:rPr>
      <w:rFonts w:ascii="Arial" w:eastAsia="Times New Roman" w:hAnsi="Arial" w:cs="Arial"/>
      <w:b/>
      <w:bCs/>
      <w:sz w:val="20"/>
      <w:szCs w:val="20"/>
      <w:lang w:eastAsia="ru-RU"/>
    </w:rPr>
  </w:style>
  <w:style w:type="paragraph" w:styleId="2e">
    <w:name w:val="List 2"/>
    <w:basedOn w:val="a0"/>
    <w:qFormat/>
    <w:rsid w:val="009B69BF"/>
    <w:pPr>
      <w:spacing w:line="240" w:lineRule="auto"/>
      <w:ind w:left="566" w:hanging="283"/>
      <w:jc w:val="left"/>
    </w:pPr>
    <w:rPr>
      <w:rFonts w:ascii="Times New Roman" w:eastAsia="Times New Roman" w:hAnsi="Times New Roman" w:cs="Times New Roman"/>
      <w:sz w:val="24"/>
      <w:szCs w:val="24"/>
      <w:lang w:eastAsia="ru-RU"/>
    </w:rPr>
  </w:style>
  <w:style w:type="paragraph" w:styleId="23">
    <w:name w:val="Body Text First Indent 2"/>
    <w:basedOn w:val="af8"/>
    <w:link w:val="22"/>
    <w:qFormat/>
    <w:rsid w:val="009B69BF"/>
    <w:pPr>
      <w:ind w:firstLine="210"/>
    </w:pPr>
  </w:style>
  <w:style w:type="paragraph" w:customStyle="1" w:styleId="310">
    <w:name w:val="Основной текст с отступом 31"/>
    <w:basedOn w:val="a0"/>
    <w:qFormat/>
    <w:rsid w:val="009B69BF"/>
    <w:pPr>
      <w:spacing w:after="240" w:line="240" w:lineRule="auto"/>
      <w:ind w:firstLine="709"/>
      <w:jc w:val="both"/>
    </w:pPr>
    <w:rPr>
      <w:rFonts w:ascii="Arial" w:eastAsia="Times New Roman" w:hAnsi="Arial" w:cs="Arial"/>
      <w:sz w:val="26"/>
      <w:szCs w:val="24"/>
      <w:lang w:eastAsia="ar-SA"/>
    </w:rPr>
  </w:style>
  <w:style w:type="paragraph" w:customStyle="1" w:styleId="afa">
    <w:name w:val="Шапка табл"/>
    <w:basedOn w:val="a0"/>
    <w:link w:val="af9"/>
    <w:qFormat/>
    <w:rsid w:val="009B69BF"/>
    <w:pPr>
      <w:spacing w:before="60" w:after="120" w:line="360" w:lineRule="auto"/>
      <w:jc w:val="both"/>
    </w:pPr>
    <w:rPr>
      <w:rFonts w:ascii="Arial" w:eastAsia="Times New Roman" w:hAnsi="Arial" w:cs="Arial"/>
      <w:color w:val="000000"/>
      <w:sz w:val="16"/>
      <w:szCs w:val="20"/>
      <w:lang w:eastAsia="ru-RU"/>
    </w:rPr>
  </w:style>
  <w:style w:type="paragraph" w:customStyle="1" w:styleId="afc">
    <w:name w:val="Строка табл"/>
    <w:basedOn w:val="a0"/>
    <w:link w:val="afb"/>
    <w:qFormat/>
    <w:rsid w:val="009B69BF"/>
    <w:pPr>
      <w:spacing w:before="60" w:after="120" w:line="360" w:lineRule="auto"/>
      <w:ind w:left="-113"/>
      <w:jc w:val="left"/>
    </w:pPr>
    <w:rPr>
      <w:rFonts w:ascii="Arial" w:eastAsia="Times New Roman" w:hAnsi="Arial" w:cs="Arial"/>
      <w:color w:val="000000"/>
      <w:sz w:val="20"/>
      <w:szCs w:val="20"/>
      <w:lang w:eastAsia="ru-RU"/>
    </w:rPr>
  </w:style>
  <w:style w:type="paragraph" w:styleId="aff">
    <w:name w:val="Balloon Text"/>
    <w:basedOn w:val="a0"/>
    <w:link w:val="afe"/>
    <w:uiPriority w:val="99"/>
    <w:unhideWhenUsed/>
    <w:qFormat/>
    <w:rsid w:val="009B69BF"/>
    <w:pPr>
      <w:spacing w:line="240" w:lineRule="auto"/>
      <w:jc w:val="left"/>
    </w:pPr>
    <w:rPr>
      <w:rFonts w:ascii="Tahoma" w:eastAsia="Calibri" w:hAnsi="Tahoma" w:cs="Tahoma"/>
      <w:sz w:val="16"/>
      <w:szCs w:val="16"/>
    </w:rPr>
  </w:style>
  <w:style w:type="paragraph" w:customStyle="1" w:styleId="afffff4">
    <w:name w:val="Текст в заданном формате"/>
    <w:basedOn w:val="a0"/>
    <w:qFormat/>
    <w:rsid w:val="009B69BF"/>
    <w:pPr>
      <w:widowControl w:val="0"/>
      <w:spacing w:line="240" w:lineRule="auto"/>
      <w:jc w:val="left"/>
    </w:pPr>
    <w:rPr>
      <w:rFonts w:ascii="Liberation Serif" w:eastAsia="Liberation Serif" w:hAnsi="Liberation Serif" w:cs="Liberation Serif"/>
      <w:sz w:val="20"/>
      <w:szCs w:val="20"/>
      <w:lang w:eastAsia="ru-RU" w:bidi="ru-RU"/>
    </w:rPr>
  </w:style>
  <w:style w:type="paragraph" w:customStyle="1" w:styleId="afffff5">
    <w:name w:val="Содержимое таблицы"/>
    <w:basedOn w:val="a0"/>
    <w:qFormat/>
    <w:rsid w:val="00BB0894"/>
    <w:pPr>
      <w:widowControl w:val="0"/>
      <w:suppressLineNumbers/>
      <w:spacing w:line="240" w:lineRule="auto"/>
      <w:jc w:val="left"/>
    </w:pPr>
    <w:rPr>
      <w:rFonts w:ascii="Times New Roman" w:eastAsia="SimSun" w:hAnsi="Times New Roman" w:cs="Mangal"/>
      <w:kern w:val="2"/>
      <w:sz w:val="24"/>
      <w:szCs w:val="24"/>
      <w:lang w:eastAsia="hi-IN" w:bidi="hi-IN"/>
    </w:rPr>
  </w:style>
  <w:style w:type="paragraph" w:customStyle="1" w:styleId="ConsPlusNormal0">
    <w:name w:val="ConsPlusNormal"/>
    <w:link w:val="ConsPlusNormal"/>
    <w:qFormat/>
    <w:rsid w:val="009B69BF"/>
    <w:pPr>
      <w:spacing w:line="100" w:lineRule="atLeast"/>
    </w:pPr>
    <w:rPr>
      <w:rFonts w:ascii="Arial" w:eastAsia="SimSun" w:hAnsi="Arial" w:cs="Arial"/>
      <w:kern w:val="2"/>
      <w:sz w:val="20"/>
      <w:szCs w:val="20"/>
      <w:lang w:eastAsia="hi-IN" w:bidi="hi-IN"/>
    </w:rPr>
  </w:style>
  <w:style w:type="paragraph" w:customStyle="1" w:styleId="formattext">
    <w:name w:val="formattext"/>
    <w:basedOn w:val="a0"/>
    <w:qFormat/>
    <w:rsid w:val="00684DF8"/>
    <w:pPr>
      <w:spacing w:beforeAutospacing="1" w:afterAutospacing="1" w:line="240" w:lineRule="auto"/>
      <w:jc w:val="left"/>
    </w:pPr>
    <w:rPr>
      <w:rFonts w:ascii="Times New Roman" w:eastAsia="Times New Roman" w:hAnsi="Times New Roman" w:cs="Times New Roman"/>
      <w:sz w:val="24"/>
      <w:szCs w:val="24"/>
      <w:lang w:eastAsia="ru-RU"/>
    </w:rPr>
  </w:style>
  <w:style w:type="paragraph" w:styleId="25">
    <w:name w:val="Body Text 2"/>
    <w:basedOn w:val="a0"/>
    <w:link w:val="24"/>
    <w:unhideWhenUsed/>
    <w:qFormat/>
    <w:rsid w:val="00A1221C"/>
    <w:pPr>
      <w:spacing w:after="120" w:line="480" w:lineRule="auto"/>
    </w:pPr>
  </w:style>
  <w:style w:type="paragraph" w:customStyle="1" w:styleId="52">
    <w:name w:val="Основной текст5"/>
    <w:basedOn w:val="a0"/>
    <w:link w:val="aff0"/>
    <w:qFormat/>
    <w:rsid w:val="00583E0F"/>
    <w:pPr>
      <w:widowControl w:val="0"/>
      <w:shd w:val="clear" w:color="auto" w:fill="FFFFFF"/>
      <w:spacing w:line="322" w:lineRule="exact"/>
      <w:jc w:val="left"/>
    </w:pPr>
    <w:rPr>
      <w:rFonts w:ascii="Times New Roman" w:eastAsia="Times New Roman" w:hAnsi="Times New Roman" w:cs="Times New Roman"/>
      <w:sz w:val="26"/>
      <w:szCs w:val="26"/>
    </w:rPr>
  </w:style>
  <w:style w:type="paragraph" w:styleId="28">
    <w:name w:val="Body Text Indent 2"/>
    <w:basedOn w:val="a0"/>
    <w:link w:val="27"/>
    <w:qFormat/>
    <w:rsid w:val="00583E0F"/>
    <w:pPr>
      <w:spacing w:line="240" w:lineRule="auto"/>
      <w:ind w:firstLine="720"/>
      <w:jc w:val="both"/>
    </w:pPr>
    <w:rPr>
      <w:rFonts w:ascii="Times New Roman" w:eastAsia="Times New Roman" w:hAnsi="Times New Roman" w:cs="Times New Roman"/>
      <w:sz w:val="28"/>
      <w:szCs w:val="24"/>
      <w:lang w:eastAsia="ru-RU"/>
    </w:rPr>
  </w:style>
  <w:style w:type="paragraph" w:styleId="aff3">
    <w:name w:val="Title"/>
    <w:basedOn w:val="a0"/>
    <w:link w:val="aff2"/>
    <w:qFormat/>
    <w:rsid w:val="00583E0F"/>
    <w:pPr>
      <w:spacing w:line="240" w:lineRule="auto"/>
    </w:pPr>
    <w:rPr>
      <w:rFonts w:ascii="Times New Roman" w:eastAsia="Times New Roman" w:hAnsi="Times New Roman" w:cs="Times New Roman"/>
      <w:b/>
      <w:sz w:val="28"/>
      <w:szCs w:val="24"/>
      <w:lang w:eastAsia="ru-RU"/>
    </w:rPr>
  </w:style>
  <w:style w:type="paragraph" w:customStyle="1" w:styleId="1c">
    <w:name w:val="заголовок 1"/>
    <w:basedOn w:val="a0"/>
    <w:next w:val="a0"/>
    <w:qFormat/>
    <w:rsid w:val="00583E0F"/>
    <w:pPr>
      <w:keepNext/>
      <w:widowControl w:val="0"/>
      <w:spacing w:line="240" w:lineRule="auto"/>
    </w:pPr>
    <w:rPr>
      <w:rFonts w:ascii="TimesET" w:eastAsia="Times New Roman" w:hAnsi="TimesET" w:cs="Times New Roman"/>
      <w:b/>
      <w:spacing w:val="40"/>
      <w:sz w:val="28"/>
      <w:szCs w:val="20"/>
      <w:lang w:eastAsia="ru-RU"/>
    </w:rPr>
  </w:style>
  <w:style w:type="paragraph" w:styleId="32">
    <w:name w:val="Body Text Indent 3"/>
    <w:basedOn w:val="a0"/>
    <w:link w:val="31"/>
    <w:qFormat/>
    <w:rsid w:val="00583E0F"/>
    <w:pPr>
      <w:tabs>
        <w:tab w:val="left" w:pos="900"/>
      </w:tabs>
      <w:spacing w:line="240" w:lineRule="auto"/>
      <w:ind w:firstLine="709"/>
      <w:jc w:val="left"/>
    </w:pPr>
    <w:rPr>
      <w:rFonts w:ascii="Times New Roman" w:eastAsia="Times New Roman" w:hAnsi="Times New Roman" w:cs="Times New Roman"/>
      <w:sz w:val="28"/>
      <w:szCs w:val="28"/>
      <w:lang w:eastAsia="ru-RU"/>
    </w:rPr>
  </w:style>
  <w:style w:type="paragraph" w:styleId="34">
    <w:name w:val="Body Text 3"/>
    <w:basedOn w:val="a0"/>
    <w:link w:val="33"/>
    <w:qFormat/>
    <w:rsid w:val="00583E0F"/>
    <w:pPr>
      <w:spacing w:line="240" w:lineRule="auto"/>
    </w:pPr>
    <w:rPr>
      <w:rFonts w:ascii="Times New Roman" w:eastAsia="Times New Roman" w:hAnsi="Times New Roman" w:cs="Times New Roman"/>
      <w:b/>
      <w:bCs/>
      <w:sz w:val="24"/>
      <w:szCs w:val="20"/>
      <w:lang w:eastAsia="ru-RU"/>
    </w:rPr>
  </w:style>
  <w:style w:type="paragraph" w:customStyle="1" w:styleId="18">
    <w:name w:val="Обычный1"/>
    <w:link w:val="afffff0"/>
    <w:qFormat/>
    <w:rsid w:val="00583E0F"/>
    <w:rPr>
      <w:rFonts w:ascii="Times New Roman" w:eastAsia="Times New Roman" w:hAnsi="Times New Roman" w:cs="Times New Roman"/>
      <w:sz w:val="24"/>
      <w:szCs w:val="20"/>
      <w:lang w:eastAsia="ru-RU"/>
    </w:rPr>
  </w:style>
  <w:style w:type="paragraph" w:customStyle="1" w:styleId="36">
    <w:name w:val="заголовок 3"/>
    <w:basedOn w:val="a0"/>
    <w:next w:val="a0"/>
    <w:qFormat/>
    <w:rsid w:val="00583E0F"/>
    <w:pPr>
      <w:keepNext/>
      <w:spacing w:line="240" w:lineRule="auto"/>
      <w:jc w:val="left"/>
    </w:pPr>
    <w:rPr>
      <w:rFonts w:ascii="Times New Roman" w:eastAsia="Times New Roman" w:hAnsi="Times New Roman" w:cs="Times New Roman"/>
      <w:sz w:val="24"/>
      <w:szCs w:val="20"/>
      <w:lang w:eastAsia="ru-RU"/>
    </w:rPr>
  </w:style>
  <w:style w:type="paragraph" w:styleId="aff6">
    <w:name w:val="Subtitle"/>
    <w:basedOn w:val="a0"/>
    <w:next w:val="a0"/>
    <w:link w:val="aff5"/>
    <w:qFormat/>
    <w:rsid w:val="00C13B59"/>
    <w:pPr>
      <w:spacing w:after="240"/>
      <w:jc w:val="left"/>
    </w:pPr>
    <w:rPr>
      <w:color w:val="000000" w:themeColor="text1"/>
      <w:szCs w:val="24"/>
    </w:rPr>
  </w:style>
  <w:style w:type="paragraph" w:styleId="2a">
    <w:name w:val="Quote"/>
    <w:basedOn w:val="a0"/>
    <w:next w:val="a0"/>
    <w:link w:val="29"/>
    <w:uiPriority w:val="29"/>
    <w:qFormat/>
    <w:rsid w:val="00C13B59"/>
    <w:pPr>
      <w:spacing w:before="160" w:after="200"/>
      <w:ind w:left="720"/>
      <w:jc w:val="left"/>
    </w:pPr>
    <w:rPr>
      <w:rFonts w:asciiTheme="majorHAnsi" w:eastAsiaTheme="majorEastAsia" w:hAnsiTheme="majorHAnsi"/>
      <w:szCs w:val="24"/>
    </w:rPr>
  </w:style>
  <w:style w:type="paragraph" w:styleId="aff9">
    <w:name w:val="Intense Quote"/>
    <w:basedOn w:val="a0"/>
    <w:next w:val="a0"/>
    <w:link w:val="aff8"/>
    <w:uiPriority w:val="30"/>
    <w:qFormat/>
    <w:rsid w:val="00C13B59"/>
    <w:pPr>
      <w:spacing w:beforeAutospacing="1" w:after="240"/>
      <w:ind w:left="936" w:right="936"/>
    </w:pPr>
    <w:rPr>
      <w:rFonts w:asciiTheme="majorHAnsi" w:eastAsiaTheme="majorEastAsia" w:hAnsiTheme="majorHAnsi"/>
      <w:caps/>
      <w:color w:val="C45911" w:themeColor="accent2" w:themeShade="BF"/>
      <w:spacing w:val="10"/>
    </w:rPr>
  </w:style>
  <w:style w:type="paragraph" w:customStyle="1" w:styleId="afff0">
    <w:name w:val="Подзаг"/>
    <w:basedOn w:val="a0"/>
    <w:link w:val="afff"/>
    <w:qFormat/>
    <w:rsid w:val="00C13B59"/>
    <w:pPr>
      <w:widowControl w:val="0"/>
      <w:spacing w:beforeAutospacing="1" w:afterAutospacing="1" w:line="360" w:lineRule="auto"/>
      <w:ind w:left="-284" w:firstLine="1701"/>
      <w:jc w:val="left"/>
      <w:outlineLvl w:val="2"/>
    </w:pPr>
    <w:rPr>
      <w:rFonts w:ascii="Arial" w:eastAsia="Times New Roman" w:hAnsi="Arial" w:cs="Arial"/>
      <w:b/>
      <w:bCs/>
      <w:sz w:val="28"/>
      <w:szCs w:val="24"/>
      <w:lang w:eastAsia="ru-RU"/>
    </w:rPr>
  </w:style>
  <w:style w:type="paragraph" w:customStyle="1" w:styleId="afff2">
    <w:name w:val="Рис"/>
    <w:basedOn w:val="ae"/>
    <w:link w:val="afff1"/>
    <w:qFormat/>
    <w:rsid w:val="00C13B59"/>
    <w:pPr>
      <w:spacing w:before="120" w:line="360" w:lineRule="auto"/>
      <w:ind w:left="1418" w:hanging="1418"/>
    </w:pPr>
    <w:rPr>
      <w:rFonts w:ascii="Arial" w:hAnsi="Arial"/>
      <w:bCs w:val="0"/>
      <w:i w:val="0"/>
      <w:lang w:eastAsia="en-US"/>
    </w:rPr>
  </w:style>
  <w:style w:type="paragraph" w:styleId="afff4">
    <w:name w:val="Plain Text"/>
    <w:basedOn w:val="a0"/>
    <w:link w:val="afff3"/>
    <w:unhideWhenUsed/>
    <w:qFormat/>
    <w:rsid w:val="00C13B59"/>
    <w:pPr>
      <w:spacing w:line="240" w:lineRule="auto"/>
      <w:jc w:val="left"/>
    </w:pPr>
    <w:rPr>
      <w:rFonts w:ascii="Consolas" w:hAnsi="Consolas" w:cs="Consolas"/>
      <w:sz w:val="21"/>
      <w:szCs w:val="21"/>
    </w:rPr>
  </w:style>
  <w:style w:type="paragraph" w:styleId="afff7">
    <w:name w:val="annotation text"/>
    <w:basedOn w:val="a0"/>
    <w:link w:val="afff6"/>
    <w:unhideWhenUsed/>
    <w:rsid w:val="00C13B59"/>
    <w:pPr>
      <w:spacing w:after="200" w:line="240" w:lineRule="auto"/>
      <w:jc w:val="left"/>
    </w:pPr>
    <w:rPr>
      <w:sz w:val="20"/>
      <w:szCs w:val="20"/>
    </w:rPr>
  </w:style>
  <w:style w:type="paragraph" w:styleId="afff9">
    <w:name w:val="annotation subject"/>
    <w:basedOn w:val="afff7"/>
    <w:next w:val="afff7"/>
    <w:link w:val="afff8"/>
    <w:unhideWhenUsed/>
    <w:qFormat/>
    <w:rsid w:val="00C13B59"/>
    <w:rPr>
      <w:b/>
      <w:bCs/>
    </w:rPr>
  </w:style>
  <w:style w:type="paragraph" w:customStyle="1" w:styleId="xl40">
    <w:name w:val="xl40"/>
    <w:basedOn w:val="a0"/>
    <w:qFormat/>
    <w:rsid w:val="00B76184"/>
    <w:pPr>
      <w:spacing w:before="100" w:after="100" w:line="240" w:lineRule="auto"/>
      <w:jc w:val="left"/>
    </w:pPr>
    <w:rPr>
      <w:rFonts w:ascii="Courier New" w:eastAsia="Arial Unicode MS" w:hAnsi="Courier New" w:cs="Times New Roman"/>
      <w:sz w:val="16"/>
      <w:szCs w:val="20"/>
      <w:lang w:eastAsia="ru-RU"/>
    </w:rPr>
  </w:style>
  <w:style w:type="paragraph" w:customStyle="1" w:styleId="afffb">
    <w:name w:val="текст"/>
    <w:basedOn w:val="a0"/>
    <w:link w:val="afffa"/>
    <w:uiPriority w:val="99"/>
    <w:qFormat/>
    <w:rsid w:val="00DA28C9"/>
    <w:pPr>
      <w:spacing w:line="360" w:lineRule="auto"/>
      <w:ind w:left="2268" w:firstLine="426"/>
      <w:jc w:val="both"/>
    </w:pPr>
    <w:rPr>
      <w:rFonts w:ascii="Azbuka04" w:eastAsia="Times New Roman" w:hAnsi="Azbuka04" w:cs="Times New Roman"/>
      <w:sz w:val="28"/>
      <w:szCs w:val="20"/>
    </w:rPr>
  </w:style>
  <w:style w:type="paragraph" w:customStyle="1" w:styleId="210">
    <w:name w:val="Основной текст 21"/>
    <w:basedOn w:val="a0"/>
    <w:qFormat/>
    <w:rsid w:val="00BB0894"/>
    <w:pPr>
      <w:spacing w:after="120" w:line="360" w:lineRule="auto"/>
    </w:pPr>
    <w:rPr>
      <w:rFonts w:ascii="Arial" w:eastAsia="Times New Roman" w:hAnsi="Arial" w:cs="Times New Roman"/>
      <w:color w:val="0000FF"/>
      <w:sz w:val="32"/>
      <w:szCs w:val="24"/>
      <w:lang w:eastAsia="ar-SA"/>
    </w:rPr>
  </w:style>
  <w:style w:type="paragraph" w:customStyle="1" w:styleId="1d">
    <w:name w:val="Абзац списка1"/>
    <w:basedOn w:val="a0"/>
    <w:qFormat/>
    <w:rsid w:val="00BB0894"/>
    <w:pPr>
      <w:spacing w:line="240" w:lineRule="auto"/>
      <w:ind w:left="720"/>
      <w:contextualSpacing/>
      <w:jc w:val="left"/>
    </w:pPr>
    <w:rPr>
      <w:rFonts w:ascii="Times New Roman" w:eastAsia="Times New Roman" w:hAnsi="Times New Roman" w:cs="Times New Roman"/>
      <w:sz w:val="24"/>
      <w:szCs w:val="20"/>
      <w:lang w:eastAsia="ru-RU"/>
    </w:rPr>
  </w:style>
  <w:style w:type="paragraph" w:customStyle="1" w:styleId="acxspmiddle">
    <w:name w:val="acxspmiddle"/>
    <w:basedOn w:val="a0"/>
    <w:qFormat/>
    <w:rsid w:val="00BB0894"/>
    <w:pPr>
      <w:spacing w:beforeAutospacing="1" w:afterAutospacing="1" w:line="240" w:lineRule="auto"/>
      <w:jc w:val="left"/>
    </w:pPr>
    <w:rPr>
      <w:rFonts w:ascii="Times New Roman" w:eastAsia="Times New Roman" w:hAnsi="Times New Roman" w:cs="Times New Roman"/>
      <w:sz w:val="24"/>
      <w:szCs w:val="24"/>
      <w:lang w:eastAsia="ru-RU"/>
    </w:rPr>
  </w:style>
  <w:style w:type="paragraph" w:customStyle="1" w:styleId="afffff6">
    <w:name w:val="Знак Знак Знак Знак Знак Знак Знак Знак Знак Знак Знак Знак Знак Знак Знак Знак Знак Знак Знак Знак Знак Знак Знак Знак Знак"/>
    <w:basedOn w:val="a0"/>
    <w:qFormat/>
    <w:rsid w:val="00BB0894"/>
    <w:pPr>
      <w:spacing w:after="160" w:line="240" w:lineRule="exact"/>
      <w:jc w:val="left"/>
    </w:pPr>
    <w:rPr>
      <w:rFonts w:ascii="Verdana" w:eastAsia="Times New Roman" w:hAnsi="Verdana" w:cs="Times New Roman"/>
      <w:sz w:val="20"/>
      <w:szCs w:val="20"/>
      <w:lang w:val="en-US"/>
    </w:rPr>
  </w:style>
  <w:style w:type="paragraph" w:customStyle="1" w:styleId="2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qFormat/>
    <w:rsid w:val="00BB0894"/>
    <w:pPr>
      <w:spacing w:beforeAutospacing="1" w:afterAutospacing="1" w:line="240" w:lineRule="auto"/>
      <w:jc w:val="both"/>
    </w:pPr>
    <w:rPr>
      <w:rFonts w:ascii="Tahoma" w:eastAsia="Times New Roman" w:hAnsi="Tahoma" w:cs="Times New Roman"/>
      <w:sz w:val="20"/>
      <w:szCs w:val="20"/>
      <w:lang w:val="en-US"/>
    </w:rPr>
  </w:style>
  <w:style w:type="paragraph" w:customStyle="1" w:styleId="afffff7">
    <w:name w:val="Знак Знак Знак Знак"/>
    <w:basedOn w:val="a0"/>
    <w:qFormat/>
    <w:rsid w:val="00BB0894"/>
    <w:pPr>
      <w:spacing w:after="160" w:line="240" w:lineRule="exact"/>
      <w:jc w:val="left"/>
    </w:pPr>
    <w:rPr>
      <w:rFonts w:ascii="Verdana" w:eastAsia="Times New Roman" w:hAnsi="Verdana" w:cs="Times New Roman"/>
      <w:sz w:val="20"/>
      <w:szCs w:val="20"/>
      <w:lang w:val="en-US"/>
    </w:rPr>
  </w:style>
  <w:style w:type="paragraph" w:customStyle="1" w:styleId="IndexList">
    <w:name w:val="Index List"/>
    <w:basedOn w:val="28"/>
    <w:qFormat/>
    <w:rsid w:val="00BB0894"/>
    <w:pPr>
      <w:numPr>
        <w:numId w:val="3"/>
      </w:numPr>
      <w:tabs>
        <w:tab w:val="left" w:pos="1429"/>
      </w:tabs>
      <w:spacing w:before="120" w:after="20" w:line="264" w:lineRule="auto"/>
      <w:ind w:left="1429"/>
    </w:pPr>
    <w:rPr>
      <w:b/>
      <w:bCs/>
      <w:sz w:val="24"/>
    </w:rPr>
  </w:style>
  <w:style w:type="paragraph" w:customStyle="1" w:styleId="211">
    <w:name w:val="Знак2 Знак Знак1 Знак1 Знак Знак Знак Знак Знак Знак Знак Знак Знак Знак Знак Знак"/>
    <w:basedOn w:val="a0"/>
    <w:qFormat/>
    <w:rsid w:val="00BB0894"/>
    <w:pPr>
      <w:spacing w:after="160" w:line="240" w:lineRule="exact"/>
      <w:jc w:val="left"/>
    </w:pPr>
    <w:rPr>
      <w:rFonts w:ascii="Verdana" w:eastAsia="Times New Roman" w:hAnsi="Verdana" w:cs="Times New Roman"/>
      <w:sz w:val="20"/>
      <w:szCs w:val="20"/>
      <w:lang w:val="en-US"/>
    </w:rPr>
  </w:style>
  <w:style w:type="paragraph" w:customStyle="1" w:styleId="style10">
    <w:name w:val="style10"/>
    <w:basedOn w:val="a0"/>
    <w:qFormat/>
    <w:rsid w:val="00BB0894"/>
    <w:pPr>
      <w:spacing w:beforeAutospacing="1" w:afterAutospacing="1" w:line="240" w:lineRule="auto"/>
      <w:jc w:val="left"/>
    </w:pPr>
    <w:rPr>
      <w:rFonts w:ascii="Times New Roman" w:eastAsia="Times New Roman" w:hAnsi="Times New Roman" w:cs="Times New Roman"/>
      <w:sz w:val="24"/>
      <w:szCs w:val="24"/>
      <w:lang w:eastAsia="ru-RU"/>
    </w:rPr>
  </w:style>
  <w:style w:type="paragraph" w:customStyle="1" w:styleId="1e">
    <w:name w:val="Знак Знак Знак1 Знак"/>
    <w:basedOn w:val="a0"/>
    <w:qFormat/>
    <w:rsid w:val="00BB0894"/>
    <w:pPr>
      <w:spacing w:beforeAutospacing="1" w:afterAutospacing="1" w:line="240" w:lineRule="auto"/>
      <w:jc w:val="left"/>
    </w:pPr>
    <w:rPr>
      <w:rFonts w:ascii="Tahoma" w:eastAsia="Times New Roman" w:hAnsi="Tahoma" w:cs="Times New Roman"/>
      <w:sz w:val="20"/>
      <w:szCs w:val="20"/>
      <w:lang w:val="en-US"/>
    </w:rPr>
  </w:style>
  <w:style w:type="paragraph" w:customStyle="1" w:styleId="afffff8">
    <w:name w:val="Знак Знак Знак"/>
    <w:basedOn w:val="a0"/>
    <w:qFormat/>
    <w:rsid w:val="00BB0894"/>
    <w:pPr>
      <w:spacing w:after="160" w:line="240" w:lineRule="exact"/>
      <w:jc w:val="left"/>
    </w:pPr>
    <w:rPr>
      <w:rFonts w:ascii="Verdana" w:eastAsia="Times New Roman" w:hAnsi="Verdana" w:cs="Times New Roman"/>
      <w:sz w:val="20"/>
      <w:szCs w:val="20"/>
      <w:lang w:val="en-US"/>
    </w:rPr>
  </w:style>
  <w:style w:type="paragraph" w:customStyle="1" w:styleId="rvps698610">
    <w:name w:val="rvps698610"/>
    <w:basedOn w:val="a0"/>
    <w:qFormat/>
    <w:rsid w:val="00BB0894"/>
    <w:pPr>
      <w:spacing w:after="150" w:line="240" w:lineRule="auto"/>
      <w:ind w:right="300"/>
      <w:jc w:val="left"/>
    </w:pPr>
    <w:rPr>
      <w:rFonts w:ascii="Arial" w:eastAsia="Times New Roman" w:hAnsi="Arial" w:cs="Times New Roman"/>
      <w:color w:val="000000"/>
      <w:sz w:val="18"/>
      <w:szCs w:val="20"/>
      <w:lang w:eastAsia="ru-RU"/>
    </w:rPr>
  </w:style>
  <w:style w:type="paragraph" w:customStyle="1" w:styleId="ConsNormal">
    <w:name w:val="ConsNormal"/>
    <w:qFormat/>
    <w:rsid w:val="00BB0894"/>
    <w:pPr>
      <w:widowControl w:val="0"/>
      <w:ind w:firstLine="720"/>
    </w:pPr>
    <w:rPr>
      <w:rFonts w:ascii="Arial" w:eastAsia="Times New Roman" w:hAnsi="Arial" w:cs="Arial"/>
      <w:sz w:val="28"/>
      <w:szCs w:val="28"/>
      <w:lang w:eastAsia="ru-RU"/>
    </w:rPr>
  </w:style>
  <w:style w:type="paragraph" w:customStyle="1" w:styleId="2f0">
    <w:name w:val="Абзац списка2"/>
    <w:basedOn w:val="a0"/>
    <w:qFormat/>
    <w:rsid w:val="00BB0894"/>
    <w:pPr>
      <w:spacing w:after="200"/>
      <w:ind w:left="720"/>
      <w:contextualSpacing/>
      <w:jc w:val="left"/>
    </w:pPr>
    <w:rPr>
      <w:rFonts w:ascii="Calibri" w:eastAsia="Times New Roman" w:hAnsi="Calibri" w:cs="Times New Roman"/>
      <w:lang w:eastAsia="ru-RU"/>
    </w:rPr>
  </w:style>
  <w:style w:type="paragraph" w:customStyle="1" w:styleId="212">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qFormat/>
    <w:rsid w:val="00BB0894"/>
    <w:pPr>
      <w:spacing w:beforeAutospacing="1" w:afterAutospacing="1" w:line="240" w:lineRule="auto"/>
      <w:jc w:val="both"/>
    </w:pPr>
    <w:rPr>
      <w:rFonts w:ascii="Tahoma" w:eastAsia="Times New Roman" w:hAnsi="Tahoma" w:cs="Times New Roman"/>
      <w:sz w:val="20"/>
      <w:szCs w:val="20"/>
      <w:lang w:val="en-US"/>
    </w:rPr>
  </w:style>
  <w:style w:type="paragraph" w:customStyle="1" w:styleId="CharChar4">
    <w:name w:val="Char Char4 Знак Знак Знак"/>
    <w:basedOn w:val="a0"/>
    <w:qFormat/>
    <w:rsid w:val="00BB0894"/>
    <w:pPr>
      <w:spacing w:after="160" w:line="240" w:lineRule="exact"/>
      <w:jc w:val="left"/>
    </w:pPr>
    <w:rPr>
      <w:rFonts w:ascii="Verdana" w:eastAsia="Times New Roman" w:hAnsi="Verdana" w:cs="Times New Roman"/>
      <w:sz w:val="20"/>
      <w:szCs w:val="20"/>
      <w:lang w:val="en-US"/>
    </w:rPr>
  </w:style>
  <w:style w:type="paragraph" w:customStyle="1" w:styleId="afffff9">
    <w:name w:val="Таблица"/>
    <w:basedOn w:val="a0"/>
    <w:qFormat/>
    <w:rsid w:val="00BB0894"/>
    <w:pPr>
      <w:widowControl w:val="0"/>
      <w:spacing w:line="264" w:lineRule="auto"/>
      <w:jc w:val="both"/>
    </w:pPr>
    <w:rPr>
      <w:rFonts w:ascii="Times New Roman" w:eastAsia="Times New Roman" w:hAnsi="Times New Roman" w:cs="Times New Roman"/>
      <w:sz w:val="24"/>
      <w:szCs w:val="20"/>
      <w:lang w:eastAsia="ru-RU"/>
    </w:rPr>
  </w:style>
  <w:style w:type="paragraph" w:customStyle="1" w:styleId="afffffa">
    <w:name w:val="Знак Знак Знак Знак Знак Знак Знак Знак Знак Знак Знак Знак Знак"/>
    <w:basedOn w:val="a0"/>
    <w:qFormat/>
    <w:rsid w:val="00BB0894"/>
    <w:pPr>
      <w:spacing w:line="240" w:lineRule="auto"/>
      <w:jc w:val="left"/>
    </w:pPr>
    <w:rPr>
      <w:rFonts w:ascii="Verdana" w:eastAsia="Times New Roman" w:hAnsi="Verdana" w:cs="Verdana"/>
      <w:sz w:val="20"/>
      <w:szCs w:val="20"/>
      <w:lang w:val="en-US"/>
    </w:rPr>
  </w:style>
  <w:style w:type="paragraph" w:customStyle="1" w:styleId="1f">
    <w:name w:val="1"/>
    <w:basedOn w:val="a0"/>
    <w:qFormat/>
    <w:rsid w:val="00BB0894"/>
    <w:pPr>
      <w:spacing w:beforeAutospacing="1" w:afterAutospacing="1" w:line="240" w:lineRule="auto"/>
      <w:jc w:val="left"/>
    </w:pPr>
    <w:rPr>
      <w:rFonts w:ascii="Tahoma" w:eastAsia="Times New Roman" w:hAnsi="Tahoma" w:cs="Times New Roman"/>
      <w:sz w:val="20"/>
      <w:szCs w:val="20"/>
      <w:lang w:val="en-US"/>
    </w:rPr>
  </w:style>
  <w:style w:type="paragraph" w:customStyle="1" w:styleId="1110">
    <w:name w:val="Знак1 Знак Знак Знак Знак Знак Знак Знак Знак1 Знак Знак Знак1 Знак"/>
    <w:basedOn w:val="a0"/>
    <w:qFormat/>
    <w:rsid w:val="00BB0894"/>
    <w:pPr>
      <w:spacing w:after="160" w:line="240" w:lineRule="exact"/>
      <w:jc w:val="left"/>
    </w:pPr>
    <w:rPr>
      <w:rFonts w:ascii="Verdana" w:eastAsia="Times New Roman" w:hAnsi="Verdana" w:cs="Times New Roman"/>
      <w:sz w:val="20"/>
      <w:szCs w:val="20"/>
      <w:lang w:val="en-US"/>
    </w:rPr>
  </w:style>
  <w:style w:type="paragraph" w:customStyle="1" w:styleId="ConsPlusNonformat">
    <w:name w:val="ConsPlusNonformat"/>
    <w:qFormat/>
    <w:rsid w:val="00BB0894"/>
    <w:pPr>
      <w:widowControl w:val="0"/>
    </w:pPr>
    <w:rPr>
      <w:rFonts w:ascii="Courier New" w:eastAsia="Times New Roman" w:hAnsi="Courier New" w:cs="Courier New"/>
      <w:sz w:val="20"/>
      <w:szCs w:val="20"/>
      <w:lang w:eastAsia="ru-RU"/>
    </w:rPr>
  </w:style>
  <w:style w:type="paragraph" w:styleId="afffffb">
    <w:name w:val="Block Text"/>
    <w:basedOn w:val="a0"/>
    <w:qFormat/>
    <w:rsid w:val="00BB0894"/>
    <w:pPr>
      <w:spacing w:after="30" w:line="180" w:lineRule="atLeast"/>
      <w:ind w:left="180" w:right="-57"/>
      <w:jc w:val="left"/>
    </w:pPr>
    <w:rPr>
      <w:rFonts w:ascii="Times New Roman" w:eastAsia="Times New Roman" w:hAnsi="Times New Roman" w:cs="Times New Roman"/>
      <w:sz w:val="28"/>
      <w:szCs w:val="24"/>
      <w:lang w:eastAsia="ru-RU"/>
    </w:rPr>
  </w:style>
  <w:style w:type="paragraph" w:customStyle="1" w:styleId="BodyTextIndent21">
    <w:name w:val="Body Text Indent 21"/>
    <w:basedOn w:val="a0"/>
    <w:qFormat/>
    <w:rsid w:val="00BB0894"/>
    <w:pPr>
      <w:spacing w:line="240" w:lineRule="auto"/>
      <w:ind w:firstLine="720"/>
      <w:jc w:val="both"/>
    </w:pPr>
    <w:rPr>
      <w:rFonts w:ascii="Times New Roman" w:eastAsia="Times New Roman" w:hAnsi="Times New Roman" w:cs="Times New Roman"/>
      <w:sz w:val="24"/>
      <w:szCs w:val="20"/>
      <w:lang w:eastAsia="ru-RU"/>
    </w:rPr>
  </w:style>
  <w:style w:type="paragraph" w:customStyle="1" w:styleId="afffffc">
    <w:name w:val="Название таблицы"/>
    <w:basedOn w:val="3"/>
    <w:qFormat/>
    <w:rsid w:val="00BB0894"/>
    <w:pPr>
      <w:keepLines w:val="0"/>
      <w:tabs>
        <w:tab w:val="left" w:pos="926"/>
      </w:tabs>
      <w:spacing w:before="360" w:after="60" w:line="312" w:lineRule="auto"/>
      <w:ind w:left="926" w:hanging="360"/>
      <w:jc w:val="both"/>
    </w:pPr>
    <w:rPr>
      <w:rFonts w:ascii="Arial" w:eastAsia="Times New Roman" w:hAnsi="Arial" w:cs="Times New Roman"/>
      <w:b/>
      <w:bCs/>
      <w:szCs w:val="26"/>
    </w:rPr>
  </w:style>
  <w:style w:type="paragraph" w:customStyle="1" w:styleId="afffffd">
    <w:name w:val="Табличный текст"/>
    <w:basedOn w:val="a0"/>
    <w:qFormat/>
    <w:rsid w:val="00BB0894"/>
    <w:pPr>
      <w:spacing w:before="120" w:after="120" w:line="312" w:lineRule="auto"/>
      <w:ind w:left="112"/>
      <w:jc w:val="both"/>
    </w:pPr>
    <w:rPr>
      <w:rFonts w:ascii="Arial" w:eastAsia="Times New Roman" w:hAnsi="Arial" w:cs="Times New Roman"/>
      <w:lang w:eastAsia="ru-RU"/>
    </w:rPr>
  </w:style>
  <w:style w:type="paragraph" w:styleId="afffe">
    <w:name w:val="endnote text"/>
    <w:basedOn w:val="a0"/>
    <w:link w:val="afffd"/>
    <w:rsid w:val="00BB0894"/>
    <w:pPr>
      <w:spacing w:before="60" w:after="60" w:line="312" w:lineRule="auto"/>
      <w:ind w:left="851"/>
      <w:jc w:val="both"/>
    </w:pPr>
    <w:rPr>
      <w:rFonts w:ascii="Times New Roman" w:eastAsia="Times New Roman" w:hAnsi="Times New Roman" w:cs="Times New Roman"/>
      <w:sz w:val="20"/>
      <w:szCs w:val="20"/>
    </w:rPr>
  </w:style>
  <w:style w:type="paragraph" w:customStyle="1" w:styleId="ConsNonformat">
    <w:name w:val="ConsNonformat"/>
    <w:qFormat/>
    <w:rsid w:val="00BB0894"/>
    <w:pPr>
      <w:widowControl w:val="0"/>
    </w:pPr>
    <w:rPr>
      <w:rFonts w:ascii="Lucida Sans" w:eastAsia="Times New Roman" w:hAnsi="Lucida Sans"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qFormat/>
    <w:rsid w:val="00BB0894"/>
    <w:pPr>
      <w:spacing w:line="240" w:lineRule="auto"/>
      <w:jc w:val="left"/>
    </w:pPr>
    <w:rPr>
      <w:rFonts w:ascii="Verdana" w:eastAsia="Times New Roman" w:hAnsi="Verdana" w:cs="Verdana"/>
      <w:sz w:val="20"/>
      <w:szCs w:val="20"/>
      <w:lang w:val="en-US"/>
    </w:rPr>
  </w:style>
  <w:style w:type="paragraph" w:customStyle="1" w:styleId="37">
    <w:name w:val="çàãîëîâîê 3"/>
    <w:basedOn w:val="a0"/>
    <w:next w:val="a0"/>
    <w:qFormat/>
    <w:rsid w:val="00BB0894"/>
    <w:pPr>
      <w:keepNext/>
      <w:spacing w:line="240" w:lineRule="auto"/>
      <w:jc w:val="left"/>
    </w:pPr>
    <w:rPr>
      <w:rFonts w:ascii="Times New Roman" w:eastAsia="Times New Roman" w:hAnsi="Times New Roman" w:cs="Times New Roman"/>
      <w:b/>
      <w:sz w:val="28"/>
      <w:szCs w:val="20"/>
      <w:lang w:eastAsia="ru-RU"/>
    </w:rPr>
  </w:style>
  <w:style w:type="paragraph" w:customStyle="1" w:styleId="54">
    <w:name w:val="çàãîëîâîê 5"/>
    <w:basedOn w:val="a0"/>
    <w:next w:val="a0"/>
    <w:qFormat/>
    <w:rsid w:val="00BB0894"/>
    <w:pPr>
      <w:keepNext/>
      <w:spacing w:line="240" w:lineRule="auto"/>
      <w:ind w:firstLine="720"/>
      <w:jc w:val="both"/>
    </w:pPr>
    <w:rPr>
      <w:rFonts w:ascii="Times New Roman" w:eastAsia="Times New Roman" w:hAnsi="Times New Roman" w:cs="Times New Roman"/>
      <w:sz w:val="28"/>
      <w:szCs w:val="20"/>
      <w:lang w:eastAsia="ru-RU"/>
    </w:rPr>
  </w:style>
  <w:style w:type="paragraph" w:customStyle="1" w:styleId="afffffe">
    <w:name w:val="Ос"/>
    <w:qFormat/>
    <w:rsid w:val="00BB0894"/>
    <w:pPr>
      <w:ind w:left="850"/>
      <w:jc w:val="both"/>
    </w:pPr>
    <w:rPr>
      <w:rFonts w:ascii="TimesET" w:eastAsia="Times New Roman" w:hAnsi="TimesET" w:cs="Times New Roman"/>
      <w:sz w:val="18"/>
      <w:szCs w:val="20"/>
      <w:lang w:eastAsia="ru-RU"/>
    </w:rPr>
  </w:style>
  <w:style w:type="paragraph" w:customStyle="1" w:styleId="311">
    <w:name w:val="Основной текст 31"/>
    <w:basedOn w:val="a0"/>
    <w:qFormat/>
    <w:rsid w:val="00BB0894"/>
    <w:pPr>
      <w:spacing w:line="240" w:lineRule="auto"/>
      <w:jc w:val="left"/>
    </w:pPr>
    <w:rPr>
      <w:rFonts w:ascii="Times New Roman" w:eastAsia="Times New Roman" w:hAnsi="Times New Roman" w:cs="Times New Roman"/>
      <w:sz w:val="28"/>
      <w:szCs w:val="20"/>
      <w:lang w:val="en-US" w:eastAsia="ru-RU"/>
    </w:rPr>
  </w:style>
  <w:style w:type="paragraph" w:customStyle="1" w:styleId="newstext">
    <w:name w:val="newstext"/>
    <w:basedOn w:val="a0"/>
    <w:qFormat/>
    <w:rsid w:val="00BB0894"/>
    <w:pPr>
      <w:spacing w:beforeAutospacing="1" w:afterAutospacing="1" w:line="240" w:lineRule="auto"/>
      <w:ind w:firstLine="375"/>
      <w:jc w:val="left"/>
    </w:pPr>
    <w:rPr>
      <w:rFonts w:ascii="Verdana" w:eastAsia="Times New Roman" w:hAnsi="Verdana" w:cs="Times New Roman"/>
      <w:color w:val="330033"/>
      <w:sz w:val="18"/>
      <w:szCs w:val="18"/>
      <w:lang w:eastAsia="ru-RU"/>
    </w:rPr>
  </w:style>
  <w:style w:type="paragraph" w:customStyle="1" w:styleId="affffff">
    <w:name w:val="Левый столбец таблицы"/>
    <w:basedOn w:val="a0"/>
    <w:next w:val="afffff9"/>
    <w:qFormat/>
    <w:rsid w:val="00BB0894"/>
    <w:pPr>
      <w:spacing w:line="240" w:lineRule="auto"/>
      <w:jc w:val="left"/>
    </w:pPr>
    <w:rPr>
      <w:rFonts w:ascii="Times New Roman" w:eastAsia="Times New Roman" w:hAnsi="Times New Roman" w:cs="Times New Roman"/>
      <w:sz w:val="24"/>
      <w:szCs w:val="20"/>
      <w:lang w:eastAsia="ru-RU"/>
    </w:rPr>
  </w:style>
  <w:style w:type="paragraph" w:customStyle="1" w:styleId="1f0">
    <w:name w:val="Знак1 Знак Знак Знак"/>
    <w:basedOn w:val="a0"/>
    <w:qFormat/>
    <w:rsid w:val="00BB0894"/>
    <w:pPr>
      <w:spacing w:line="240" w:lineRule="auto"/>
      <w:jc w:val="left"/>
    </w:pPr>
    <w:rPr>
      <w:rFonts w:ascii="Verdana" w:eastAsia="Times New Roman" w:hAnsi="Verdana" w:cs="Verdana"/>
      <w:sz w:val="20"/>
      <w:szCs w:val="20"/>
      <w:lang w:val="en-US"/>
    </w:rPr>
  </w:style>
  <w:style w:type="paragraph" w:customStyle="1" w:styleId="A10">
    <w:name w:val="A1"/>
    <w:basedOn w:val="a0"/>
    <w:qFormat/>
    <w:rsid w:val="00BB089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jc w:val="left"/>
    </w:pPr>
    <w:rPr>
      <w:rFonts w:ascii="Courier New" w:eastAsia="Times New Roman" w:hAnsi="Courier New" w:cs="Times New Roman"/>
      <w:sz w:val="20"/>
      <w:szCs w:val="20"/>
      <w:lang w:eastAsia="ru-RU"/>
    </w:rPr>
  </w:style>
  <w:style w:type="paragraph" w:customStyle="1" w:styleId="affffff0">
    <w:name w:val="Заголовок главы"/>
    <w:basedOn w:val="aff3"/>
    <w:qFormat/>
    <w:rsid w:val="00BB0894"/>
    <w:pPr>
      <w:keepNext/>
      <w:keepLines/>
      <w:spacing w:before="140"/>
    </w:pPr>
    <w:rPr>
      <w:rFonts w:ascii="Garamond" w:hAnsi="Garamond"/>
      <w:b w:val="0"/>
      <w:caps/>
      <w:spacing w:val="60"/>
      <w:kern w:val="2"/>
      <w:sz w:val="44"/>
      <w:szCs w:val="20"/>
      <w:lang w:eastAsia="en-US"/>
    </w:rPr>
  </w:style>
  <w:style w:type="paragraph" w:styleId="affffff1">
    <w:name w:val="Revision"/>
    <w:semiHidden/>
    <w:qFormat/>
    <w:rsid w:val="00BB0894"/>
    <w:rPr>
      <w:rFonts w:ascii="Times New Roman" w:eastAsia="Times New Roman" w:hAnsi="Times New Roman" w:cs="Times New Roman"/>
      <w:sz w:val="24"/>
      <w:szCs w:val="24"/>
      <w:lang w:eastAsia="ru-RU"/>
    </w:rPr>
  </w:style>
  <w:style w:type="paragraph" w:styleId="affff0">
    <w:name w:val="Document Map"/>
    <w:basedOn w:val="a0"/>
    <w:link w:val="affff"/>
    <w:semiHidden/>
    <w:qFormat/>
    <w:rsid w:val="00BB0894"/>
    <w:pPr>
      <w:shd w:val="clear" w:color="auto" w:fill="000080"/>
      <w:spacing w:line="240" w:lineRule="auto"/>
      <w:jc w:val="left"/>
    </w:pPr>
    <w:rPr>
      <w:rFonts w:ascii="Tahoma" w:eastAsia="Times New Roman" w:hAnsi="Tahoma" w:cs="Times New Roman"/>
      <w:sz w:val="20"/>
      <w:szCs w:val="20"/>
    </w:rPr>
  </w:style>
  <w:style w:type="paragraph" w:customStyle="1" w:styleId="320">
    <w:name w:val="Основной текст 32"/>
    <w:basedOn w:val="a0"/>
    <w:qFormat/>
    <w:rsid w:val="00BB0894"/>
    <w:pPr>
      <w:spacing w:line="240" w:lineRule="auto"/>
      <w:jc w:val="left"/>
    </w:pPr>
    <w:rPr>
      <w:rFonts w:ascii="Arial" w:eastAsia="Times New Roman" w:hAnsi="Arial" w:cs="Times New Roman"/>
      <w:color w:val="000000"/>
      <w:sz w:val="24"/>
      <w:szCs w:val="24"/>
      <w:lang w:eastAsia="ar-SA"/>
    </w:rPr>
  </w:style>
  <w:style w:type="paragraph" w:customStyle="1" w:styleId="affffb">
    <w:name w:val="Абзац"/>
    <w:basedOn w:val="a0"/>
    <w:link w:val="affffa"/>
    <w:qFormat/>
    <w:rsid w:val="00BB0894"/>
    <w:pPr>
      <w:spacing w:line="360" w:lineRule="auto"/>
      <w:ind w:firstLine="720"/>
      <w:jc w:val="both"/>
    </w:pPr>
    <w:rPr>
      <w:rFonts w:ascii="Times New Roman" w:eastAsia="Times New Roman" w:hAnsi="Times New Roman" w:cs="Times New Roman"/>
      <w:sz w:val="26"/>
      <w:szCs w:val="20"/>
      <w:lang w:eastAsia="ar-SA"/>
    </w:rPr>
  </w:style>
  <w:style w:type="paragraph" w:customStyle="1" w:styleId="213">
    <w:name w:val="Основной текст с отступом 21"/>
    <w:basedOn w:val="a0"/>
    <w:qFormat/>
    <w:rsid w:val="00BB0894"/>
    <w:pPr>
      <w:spacing w:line="240" w:lineRule="auto"/>
      <w:ind w:left="360"/>
      <w:jc w:val="left"/>
    </w:pPr>
    <w:rPr>
      <w:rFonts w:ascii="Times New Roman" w:eastAsia="Times New Roman" w:hAnsi="Times New Roman" w:cs="Times New Roman"/>
      <w:i/>
      <w:iCs/>
      <w:sz w:val="28"/>
      <w:szCs w:val="24"/>
      <w:lang w:eastAsia="ar-SA"/>
    </w:rPr>
  </w:style>
  <w:style w:type="paragraph" w:customStyle="1" w:styleId="1f1">
    <w:name w:val="Цитата1"/>
    <w:basedOn w:val="a0"/>
    <w:qFormat/>
    <w:rsid w:val="00BB0894"/>
    <w:pPr>
      <w:shd w:val="clear" w:color="auto" w:fill="FFFFFF"/>
      <w:spacing w:after="120" w:line="360" w:lineRule="auto"/>
      <w:ind w:left="11" w:right="11" w:firstLine="709"/>
      <w:jc w:val="both"/>
    </w:pPr>
    <w:rPr>
      <w:rFonts w:ascii="Arial" w:eastAsia="Times New Roman" w:hAnsi="Arial" w:cs="Arial"/>
      <w:sz w:val="26"/>
      <w:szCs w:val="26"/>
      <w:lang w:eastAsia="ar-SA"/>
    </w:rPr>
  </w:style>
  <w:style w:type="paragraph" w:customStyle="1" w:styleId="Style59">
    <w:name w:val="Style59"/>
    <w:basedOn w:val="a0"/>
    <w:qFormat/>
    <w:rsid w:val="00BB0894"/>
    <w:pPr>
      <w:spacing w:line="326" w:lineRule="exact"/>
      <w:ind w:firstLine="566"/>
      <w:jc w:val="both"/>
    </w:pPr>
    <w:rPr>
      <w:rFonts w:ascii="Times New Roman" w:eastAsia="Times New Roman" w:hAnsi="Times New Roman" w:cs="Times New Roman"/>
      <w:sz w:val="24"/>
      <w:szCs w:val="24"/>
      <w:lang w:eastAsia="ar-SA"/>
    </w:rPr>
  </w:style>
  <w:style w:type="paragraph" w:styleId="38">
    <w:name w:val="List 3"/>
    <w:basedOn w:val="a0"/>
    <w:qFormat/>
    <w:rsid w:val="00BB0894"/>
    <w:pPr>
      <w:spacing w:line="240" w:lineRule="auto"/>
      <w:ind w:left="849" w:hanging="283"/>
      <w:jc w:val="left"/>
    </w:pPr>
    <w:rPr>
      <w:rFonts w:ascii="Times New Roman" w:eastAsia="Times New Roman" w:hAnsi="Times New Roman" w:cs="Times New Roman"/>
      <w:sz w:val="24"/>
      <w:szCs w:val="24"/>
      <w:lang w:eastAsia="ru-RU"/>
    </w:rPr>
  </w:style>
  <w:style w:type="paragraph" w:customStyle="1" w:styleId="220">
    <w:name w:val="Основной текст с отступом 22"/>
    <w:basedOn w:val="a0"/>
    <w:qFormat/>
    <w:rsid w:val="00BB0894"/>
    <w:pPr>
      <w:spacing w:after="120" w:line="480" w:lineRule="auto"/>
      <w:ind w:left="283"/>
      <w:jc w:val="left"/>
    </w:pPr>
    <w:rPr>
      <w:rFonts w:ascii="Times New Roman" w:eastAsia="Times New Roman" w:hAnsi="Times New Roman" w:cs="Times New Roman"/>
      <w:sz w:val="24"/>
      <w:szCs w:val="24"/>
      <w:lang w:eastAsia="ar-SA"/>
    </w:rPr>
  </w:style>
  <w:style w:type="paragraph" w:customStyle="1" w:styleId="2f1">
    <w:name w:val="Знак2"/>
    <w:basedOn w:val="a0"/>
    <w:qFormat/>
    <w:rsid w:val="00BB0894"/>
    <w:pPr>
      <w:spacing w:after="160" w:line="240" w:lineRule="exact"/>
      <w:jc w:val="left"/>
    </w:pPr>
    <w:rPr>
      <w:rFonts w:ascii="Verdana" w:eastAsia="Times New Roman" w:hAnsi="Verdana" w:cs="Times New Roman"/>
      <w:sz w:val="20"/>
      <w:szCs w:val="20"/>
      <w:lang w:val="en-US"/>
    </w:rPr>
  </w:style>
  <w:style w:type="paragraph" w:customStyle="1" w:styleId="affffff2">
    <w:name w:val="Таблицы (моноширинный)"/>
    <w:basedOn w:val="a0"/>
    <w:next w:val="a0"/>
    <w:qFormat/>
    <w:rsid w:val="00BB0894"/>
    <w:pPr>
      <w:widowControl w:val="0"/>
      <w:spacing w:line="240" w:lineRule="auto"/>
      <w:jc w:val="both"/>
    </w:pPr>
    <w:rPr>
      <w:rFonts w:ascii="Courier New" w:eastAsia="Times New Roman" w:hAnsi="Courier New" w:cs="Courier New"/>
      <w:sz w:val="24"/>
      <w:szCs w:val="24"/>
      <w:lang w:eastAsia="ru-RU"/>
    </w:rPr>
  </w:style>
  <w:style w:type="paragraph" w:customStyle="1" w:styleId="1f2">
    <w:name w:val="Название объекта1"/>
    <w:basedOn w:val="a0"/>
    <w:qFormat/>
    <w:rsid w:val="00BB0894"/>
    <w:pPr>
      <w:widowControl w:val="0"/>
      <w:suppressLineNumbers/>
      <w:spacing w:before="120" w:after="120" w:line="240" w:lineRule="auto"/>
      <w:jc w:val="left"/>
    </w:pPr>
    <w:rPr>
      <w:rFonts w:ascii="Times New Roman" w:eastAsia="SimSun" w:hAnsi="Times New Roman" w:cs="Mangal"/>
      <w:i/>
      <w:iCs/>
      <w:kern w:val="2"/>
      <w:sz w:val="24"/>
      <w:szCs w:val="24"/>
      <w:lang w:eastAsia="hi-IN" w:bidi="hi-IN"/>
    </w:rPr>
  </w:style>
  <w:style w:type="paragraph" w:customStyle="1" w:styleId="1f3">
    <w:name w:val="Красная строка1"/>
    <w:basedOn w:val="af4"/>
    <w:qFormat/>
    <w:rsid w:val="00BB0894"/>
    <w:pPr>
      <w:widowControl w:val="0"/>
      <w:spacing w:before="0" w:after="120"/>
      <w:ind w:firstLine="210"/>
      <w:jc w:val="left"/>
    </w:pPr>
    <w:rPr>
      <w:rFonts w:eastAsia="SimSun" w:cs="Mangal"/>
      <w:kern w:val="2"/>
      <w:sz w:val="24"/>
      <w:szCs w:val="24"/>
      <w:lang w:eastAsia="hi-IN" w:bidi="hi-IN"/>
    </w:rPr>
  </w:style>
  <w:style w:type="paragraph" w:customStyle="1" w:styleId="214">
    <w:name w:val="Красная строка 21"/>
    <w:basedOn w:val="af8"/>
    <w:qFormat/>
    <w:rsid w:val="00BB0894"/>
    <w:pPr>
      <w:widowControl w:val="0"/>
      <w:ind w:firstLine="210"/>
    </w:pPr>
    <w:rPr>
      <w:rFonts w:eastAsia="SimSun" w:cs="Mangal"/>
      <w:kern w:val="2"/>
      <w:lang w:eastAsia="hi-IN" w:bidi="hi-IN"/>
    </w:rPr>
  </w:style>
  <w:style w:type="paragraph" w:customStyle="1" w:styleId="321">
    <w:name w:val="Основной текст с отступом 32"/>
    <w:basedOn w:val="a0"/>
    <w:uiPriority w:val="99"/>
    <w:qFormat/>
    <w:rsid w:val="00BB0894"/>
    <w:pPr>
      <w:widowControl w:val="0"/>
      <w:spacing w:after="120"/>
      <w:ind w:left="283"/>
      <w:jc w:val="left"/>
    </w:pPr>
    <w:rPr>
      <w:rFonts w:ascii="Calibri" w:eastAsia="Calibri" w:hAnsi="Calibri" w:cs="Mangal"/>
      <w:kern w:val="2"/>
      <w:sz w:val="16"/>
      <w:szCs w:val="16"/>
      <w:lang w:eastAsia="hi-IN" w:bidi="hi-IN"/>
    </w:rPr>
  </w:style>
  <w:style w:type="paragraph" w:customStyle="1" w:styleId="215">
    <w:name w:val="Список 21"/>
    <w:basedOn w:val="a0"/>
    <w:qFormat/>
    <w:rsid w:val="00BB0894"/>
    <w:pPr>
      <w:widowControl w:val="0"/>
      <w:spacing w:line="240" w:lineRule="auto"/>
      <w:ind w:left="566" w:hanging="283"/>
      <w:jc w:val="left"/>
    </w:pPr>
    <w:rPr>
      <w:rFonts w:ascii="Times New Roman" w:eastAsia="SimSun" w:hAnsi="Times New Roman" w:cs="Mangal"/>
      <w:kern w:val="2"/>
      <w:sz w:val="24"/>
      <w:szCs w:val="24"/>
      <w:lang w:eastAsia="hi-IN" w:bidi="hi-IN"/>
    </w:rPr>
  </w:style>
  <w:style w:type="paragraph" w:customStyle="1" w:styleId="Style1">
    <w:name w:val="Style1"/>
    <w:basedOn w:val="a0"/>
    <w:uiPriority w:val="99"/>
    <w:qFormat/>
    <w:rsid w:val="00BB0894"/>
    <w:pPr>
      <w:widowControl w:val="0"/>
      <w:spacing w:line="240" w:lineRule="auto"/>
      <w:jc w:val="left"/>
    </w:pPr>
    <w:rPr>
      <w:rFonts w:ascii="Arial" w:eastAsia="Times New Roman" w:hAnsi="Arial" w:cs="Arial"/>
      <w:sz w:val="24"/>
      <w:szCs w:val="24"/>
      <w:lang w:eastAsia="ru-RU"/>
    </w:rPr>
  </w:style>
  <w:style w:type="paragraph" w:customStyle="1" w:styleId="Style2">
    <w:name w:val="Style2"/>
    <w:basedOn w:val="a0"/>
    <w:uiPriority w:val="99"/>
    <w:qFormat/>
    <w:rsid w:val="00BB0894"/>
    <w:pPr>
      <w:widowControl w:val="0"/>
      <w:spacing w:line="240" w:lineRule="auto"/>
      <w:jc w:val="left"/>
    </w:pPr>
    <w:rPr>
      <w:rFonts w:ascii="Arial" w:eastAsia="Times New Roman" w:hAnsi="Arial" w:cs="Arial"/>
      <w:sz w:val="24"/>
      <w:szCs w:val="24"/>
      <w:lang w:eastAsia="ru-RU"/>
    </w:rPr>
  </w:style>
  <w:style w:type="paragraph" w:customStyle="1" w:styleId="Style3">
    <w:name w:val="Style3"/>
    <w:basedOn w:val="a0"/>
    <w:uiPriority w:val="99"/>
    <w:qFormat/>
    <w:rsid w:val="00BB0894"/>
    <w:pPr>
      <w:widowControl w:val="0"/>
      <w:spacing w:line="240" w:lineRule="auto"/>
      <w:jc w:val="left"/>
    </w:pPr>
    <w:rPr>
      <w:rFonts w:ascii="Arial" w:eastAsia="Times New Roman" w:hAnsi="Arial" w:cs="Arial"/>
      <w:sz w:val="24"/>
      <w:szCs w:val="24"/>
      <w:lang w:eastAsia="ru-RU"/>
    </w:rPr>
  </w:style>
  <w:style w:type="paragraph" w:customStyle="1" w:styleId="Style9">
    <w:name w:val="Style9"/>
    <w:basedOn w:val="a0"/>
    <w:uiPriority w:val="99"/>
    <w:qFormat/>
    <w:rsid w:val="00BB0894"/>
    <w:pPr>
      <w:widowControl w:val="0"/>
      <w:spacing w:line="222" w:lineRule="exact"/>
    </w:pPr>
    <w:rPr>
      <w:rFonts w:ascii="Arial" w:eastAsia="Times New Roman" w:hAnsi="Arial" w:cs="Arial"/>
      <w:sz w:val="24"/>
      <w:szCs w:val="24"/>
      <w:lang w:eastAsia="ru-RU"/>
    </w:rPr>
  </w:style>
  <w:style w:type="paragraph" w:customStyle="1" w:styleId="Style101">
    <w:name w:val="Style101"/>
    <w:basedOn w:val="a0"/>
    <w:uiPriority w:val="99"/>
    <w:qFormat/>
    <w:rsid w:val="00BB0894"/>
    <w:pPr>
      <w:widowControl w:val="0"/>
      <w:spacing w:line="211" w:lineRule="exact"/>
      <w:jc w:val="left"/>
    </w:pPr>
    <w:rPr>
      <w:rFonts w:ascii="Arial" w:eastAsia="Times New Roman" w:hAnsi="Arial" w:cs="Arial"/>
      <w:sz w:val="24"/>
      <w:szCs w:val="24"/>
      <w:lang w:eastAsia="ru-RU"/>
    </w:rPr>
  </w:style>
  <w:style w:type="paragraph" w:customStyle="1" w:styleId="Style11">
    <w:name w:val="Style11"/>
    <w:basedOn w:val="a0"/>
    <w:uiPriority w:val="99"/>
    <w:qFormat/>
    <w:rsid w:val="00BB0894"/>
    <w:pPr>
      <w:widowControl w:val="0"/>
      <w:spacing w:line="218" w:lineRule="exact"/>
      <w:jc w:val="left"/>
    </w:pPr>
    <w:rPr>
      <w:rFonts w:ascii="Arial" w:eastAsia="Times New Roman" w:hAnsi="Arial" w:cs="Arial"/>
      <w:sz w:val="24"/>
      <w:szCs w:val="24"/>
      <w:lang w:eastAsia="ru-RU"/>
    </w:rPr>
  </w:style>
  <w:style w:type="paragraph" w:customStyle="1" w:styleId="Style12">
    <w:name w:val="Style12"/>
    <w:basedOn w:val="a0"/>
    <w:uiPriority w:val="99"/>
    <w:qFormat/>
    <w:rsid w:val="00BB0894"/>
    <w:pPr>
      <w:widowControl w:val="0"/>
      <w:spacing w:line="214" w:lineRule="exact"/>
      <w:ind w:firstLine="82"/>
      <w:jc w:val="left"/>
    </w:pPr>
    <w:rPr>
      <w:rFonts w:ascii="Arial" w:eastAsia="Times New Roman" w:hAnsi="Arial" w:cs="Arial"/>
      <w:sz w:val="24"/>
      <w:szCs w:val="24"/>
      <w:lang w:eastAsia="ru-RU"/>
    </w:rPr>
  </w:style>
  <w:style w:type="paragraph" w:customStyle="1" w:styleId="Style13">
    <w:name w:val="Style13"/>
    <w:basedOn w:val="a0"/>
    <w:uiPriority w:val="99"/>
    <w:qFormat/>
    <w:rsid w:val="00BB0894"/>
    <w:pPr>
      <w:widowControl w:val="0"/>
      <w:spacing w:line="240" w:lineRule="auto"/>
      <w:jc w:val="left"/>
    </w:pPr>
    <w:rPr>
      <w:rFonts w:ascii="Arial" w:eastAsia="Times New Roman" w:hAnsi="Arial" w:cs="Arial"/>
      <w:sz w:val="24"/>
      <w:szCs w:val="24"/>
      <w:lang w:eastAsia="ru-RU"/>
    </w:rPr>
  </w:style>
  <w:style w:type="paragraph" w:customStyle="1" w:styleId="Style14">
    <w:name w:val="Style14"/>
    <w:basedOn w:val="a0"/>
    <w:uiPriority w:val="99"/>
    <w:qFormat/>
    <w:rsid w:val="00BB0894"/>
    <w:pPr>
      <w:widowControl w:val="0"/>
      <w:spacing w:line="214" w:lineRule="exact"/>
      <w:jc w:val="right"/>
    </w:pPr>
    <w:rPr>
      <w:rFonts w:ascii="Arial" w:eastAsia="Times New Roman" w:hAnsi="Arial" w:cs="Arial"/>
      <w:sz w:val="24"/>
      <w:szCs w:val="24"/>
      <w:lang w:eastAsia="ru-RU"/>
    </w:rPr>
  </w:style>
  <w:style w:type="paragraph" w:customStyle="1" w:styleId="affff1">
    <w:name w:val="Новый абзац"/>
    <w:basedOn w:val="a0"/>
    <w:link w:val="2b"/>
    <w:qFormat/>
    <w:rsid w:val="00BB0894"/>
    <w:pPr>
      <w:spacing w:after="120" w:line="240" w:lineRule="auto"/>
      <w:ind w:firstLine="567"/>
      <w:jc w:val="both"/>
    </w:pPr>
    <w:rPr>
      <w:rFonts w:ascii="Arial" w:eastAsia="Times New Roman" w:hAnsi="Arial" w:cs="Times New Roman"/>
      <w:sz w:val="24"/>
      <w:szCs w:val="20"/>
      <w:lang w:eastAsia="ru-RU"/>
    </w:rPr>
  </w:style>
  <w:style w:type="paragraph" w:customStyle="1" w:styleId="1-0">
    <w:name w:val="1. Что-то"/>
    <w:basedOn w:val="02"/>
    <w:link w:val="1-"/>
    <w:qFormat/>
    <w:rsid w:val="00F75D06"/>
    <w:pPr>
      <w:ind w:hanging="851"/>
    </w:pPr>
  </w:style>
  <w:style w:type="paragraph" w:customStyle="1" w:styleId="2">
    <w:name w:val="Переч2"/>
    <w:basedOn w:val="a"/>
    <w:link w:val="2c"/>
    <w:qFormat/>
    <w:rsid w:val="00F75D06"/>
    <w:pPr>
      <w:numPr>
        <w:numId w:val="1"/>
      </w:numPr>
      <w:ind w:left="1418" w:hanging="851"/>
    </w:pPr>
    <w:rPr>
      <w:lang w:val="en-US"/>
    </w:rPr>
  </w:style>
  <w:style w:type="paragraph" w:customStyle="1" w:styleId="affff3">
    <w:name w:val="таблица"/>
    <w:basedOn w:val="a0"/>
    <w:link w:val="affff2"/>
    <w:uiPriority w:val="99"/>
    <w:qFormat/>
    <w:rsid w:val="00163B7B"/>
    <w:pPr>
      <w:keepLines/>
      <w:spacing w:line="240" w:lineRule="auto"/>
    </w:pPr>
    <w:rPr>
      <w:rFonts w:ascii="Calibri" w:eastAsia="Calibri" w:hAnsi="Calibri" w:cs="Times New Roman"/>
      <w:color w:val="000000"/>
      <w:sz w:val="24"/>
      <w:szCs w:val="20"/>
      <w:lang w:eastAsia="ru-RU"/>
    </w:rPr>
  </w:style>
  <w:style w:type="paragraph" w:customStyle="1" w:styleId="affff5">
    <w:name w:val="моя табл"/>
    <w:basedOn w:val="a0"/>
    <w:link w:val="affff4"/>
    <w:uiPriority w:val="99"/>
    <w:qFormat/>
    <w:rsid w:val="00163B7B"/>
    <w:rPr>
      <w:rFonts w:ascii="Calibri" w:eastAsia="Calibri" w:hAnsi="Calibri" w:cs="Calibri"/>
      <w:sz w:val="18"/>
      <w:szCs w:val="13"/>
      <w:lang w:eastAsia="ru-RU" w:bidi="hi-IN"/>
    </w:rPr>
  </w:style>
  <w:style w:type="paragraph" w:customStyle="1" w:styleId="affffff3">
    <w:name w:val="Табличный_слева"/>
    <w:basedOn w:val="a0"/>
    <w:qFormat/>
    <w:rsid w:val="00C8041C"/>
    <w:pPr>
      <w:spacing w:line="240" w:lineRule="auto"/>
      <w:jc w:val="left"/>
    </w:pPr>
    <w:rPr>
      <w:rFonts w:ascii="Times New Roman" w:eastAsia="Times New Roman" w:hAnsi="Times New Roman" w:cs="Times New Roman"/>
      <w:lang w:eastAsia="ru-RU"/>
    </w:rPr>
  </w:style>
  <w:style w:type="paragraph" w:customStyle="1" w:styleId="affff7">
    <w:name w:val="Цифра табл"/>
    <w:basedOn w:val="a0"/>
    <w:link w:val="affff6"/>
    <w:uiPriority w:val="99"/>
    <w:qFormat/>
    <w:rsid w:val="009331D8"/>
    <w:pPr>
      <w:spacing w:before="60" w:after="120" w:line="360" w:lineRule="auto"/>
      <w:jc w:val="right"/>
    </w:pPr>
    <w:rPr>
      <w:rFonts w:ascii="Arial" w:eastAsia="Calibri" w:hAnsi="Arial" w:cs="Times New Roman"/>
      <w:color w:val="000000"/>
      <w:sz w:val="20"/>
      <w:szCs w:val="20"/>
      <w:lang w:val="x-none" w:eastAsia="ru-RU"/>
    </w:rPr>
  </w:style>
  <w:style w:type="paragraph" w:customStyle="1" w:styleId="17">
    <w:name w:val="Стиль1"/>
    <w:basedOn w:val="ae"/>
    <w:link w:val="16"/>
    <w:qFormat/>
    <w:rsid w:val="00CE00E3"/>
    <w:rPr>
      <w:rFonts w:ascii="Arial" w:hAnsi="Arial" w:cs="Arial"/>
      <w:bCs w:val="0"/>
      <w:i w:val="0"/>
      <w:color w:val="1F3864" w:themeColor="accent5" w:themeShade="80"/>
      <w:sz w:val="24"/>
      <w:szCs w:val="24"/>
    </w:rPr>
  </w:style>
  <w:style w:type="paragraph" w:customStyle="1" w:styleId="1">
    <w:name w:val="_1."/>
    <w:basedOn w:val="10"/>
    <w:qFormat/>
    <w:rsid w:val="00FF1008"/>
    <w:pPr>
      <w:pageBreakBefore/>
      <w:numPr>
        <w:numId w:val="4"/>
      </w:numPr>
      <w:tabs>
        <w:tab w:val="left" w:pos="993"/>
      </w:tabs>
      <w:spacing w:before="0" w:after="360" w:line="240" w:lineRule="auto"/>
      <w:ind w:left="993" w:right="680" w:hanging="284"/>
      <w:jc w:val="both"/>
    </w:pPr>
    <w:rPr>
      <w:rFonts w:ascii="Times New Roman" w:hAnsi="Times New Roman" w:cs="Times New Roman"/>
      <w:b/>
      <w:bCs/>
      <w:sz w:val="26"/>
      <w:szCs w:val="26"/>
    </w:rPr>
  </w:style>
  <w:style w:type="paragraph" w:customStyle="1" w:styleId="11">
    <w:name w:val="_1.1."/>
    <w:basedOn w:val="20"/>
    <w:next w:val="a0"/>
    <w:qFormat/>
    <w:rsid w:val="00FF1008"/>
    <w:pPr>
      <w:keepLines/>
      <w:numPr>
        <w:ilvl w:val="1"/>
        <w:numId w:val="4"/>
      </w:numPr>
      <w:tabs>
        <w:tab w:val="left" w:pos="1069"/>
        <w:tab w:val="left" w:pos="1134"/>
      </w:tabs>
      <w:spacing w:before="360" w:after="360"/>
      <w:ind w:left="1069" w:right="424" w:hanging="360"/>
      <w:jc w:val="both"/>
    </w:pPr>
    <w:rPr>
      <w:rFonts w:eastAsiaTheme="majorEastAsia"/>
      <w:bCs/>
      <w:caps w:val="0"/>
      <w:sz w:val="26"/>
      <w:szCs w:val="26"/>
      <w:lang w:eastAsia="en-US"/>
    </w:rPr>
  </w:style>
  <w:style w:type="paragraph" w:customStyle="1" w:styleId="111">
    <w:name w:val="_1.1.1."/>
    <w:basedOn w:val="3"/>
    <w:next w:val="a0"/>
    <w:qFormat/>
    <w:rsid w:val="00FF1008"/>
    <w:pPr>
      <w:numPr>
        <w:ilvl w:val="2"/>
        <w:numId w:val="4"/>
      </w:numPr>
      <w:tabs>
        <w:tab w:val="left" w:pos="360"/>
        <w:tab w:val="left" w:pos="1069"/>
      </w:tabs>
      <w:spacing w:before="360" w:after="360" w:line="240" w:lineRule="auto"/>
      <w:ind w:left="0" w:firstLine="0"/>
      <w:jc w:val="both"/>
    </w:pPr>
    <w:rPr>
      <w:rFonts w:ascii="Times New Roman" w:hAnsi="Times New Roman" w:cs="Times New Roman"/>
      <w:b/>
      <w:bCs/>
      <w:sz w:val="26"/>
      <w:szCs w:val="26"/>
    </w:rPr>
  </w:style>
  <w:style w:type="paragraph" w:customStyle="1" w:styleId="1111">
    <w:name w:val="_1.1.1.1."/>
    <w:basedOn w:val="4"/>
    <w:next w:val="a0"/>
    <w:qFormat/>
    <w:rsid w:val="00FF1008"/>
    <w:pPr>
      <w:numPr>
        <w:ilvl w:val="3"/>
        <w:numId w:val="4"/>
      </w:numPr>
      <w:tabs>
        <w:tab w:val="left" w:pos="360"/>
        <w:tab w:val="left" w:pos="1069"/>
        <w:tab w:val="left" w:pos="1560"/>
      </w:tabs>
      <w:spacing w:before="240" w:after="120"/>
      <w:ind w:left="0" w:firstLine="709"/>
      <w:jc w:val="both"/>
    </w:pPr>
    <w:rPr>
      <w:rFonts w:ascii="Times New Roman" w:hAnsi="Times New Roman" w:cs="Times New Roman"/>
      <w:b/>
      <w:bCs/>
      <w:sz w:val="26"/>
      <w:szCs w:val="26"/>
      <w:lang w:eastAsia="ru-RU"/>
    </w:rPr>
  </w:style>
  <w:style w:type="paragraph" w:customStyle="1" w:styleId="1f4">
    <w:name w:val="Знак1"/>
    <w:basedOn w:val="a0"/>
    <w:qFormat/>
    <w:rsid w:val="00C8098D"/>
    <w:pPr>
      <w:spacing w:beforeAutospacing="1" w:afterAutospacing="1" w:line="240" w:lineRule="auto"/>
      <w:jc w:val="left"/>
    </w:pPr>
    <w:rPr>
      <w:rFonts w:ascii="Tahoma" w:eastAsia="Times New Roman" w:hAnsi="Tahoma" w:cs="Times New Roman"/>
      <w:sz w:val="20"/>
      <w:szCs w:val="20"/>
      <w:lang w:val="en-US"/>
    </w:rPr>
  </w:style>
  <w:style w:type="paragraph" w:customStyle="1" w:styleId="xl65">
    <w:name w:val="xl65"/>
    <w:basedOn w:val="a0"/>
    <w:qFormat/>
    <w:rsid w:val="00191092"/>
    <w:pPr>
      <w:pBdr>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66">
    <w:name w:val="xl66"/>
    <w:basedOn w:val="a0"/>
    <w:qFormat/>
    <w:rsid w:val="00191092"/>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67">
    <w:name w:val="xl67"/>
    <w:basedOn w:val="a0"/>
    <w:qFormat/>
    <w:rsid w:val="00191092"/>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68">
    <w:name w:val="xl68"/>
    <w:basedOn w:val="a0"/>
    <w:qFormat/>
    <w:rsid w:val="00191092"/>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69">
    <w:name w:val="xl69"/>
    <w:basedOn w:val="a0"/>
    <w:qFormat/>
    <w:rsid w:val="00191092"/>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eastAsia="Times New Roman" w:hAnsi="Times New Roman" w:cs="Times New Roman"/>
      <w:sz w:val="16"/>
      <w:szCs w:val="16"/>
      <w:lang w:eastAsia="ru-RU"/>
    </w:rPr>
  </w:style>
  <w:style w:type="paragraph" w:customStyle="1" w:styleId="xl70">
    <w:name w:val="xl70"/>
    <w:basedOn w:val="a0"/>
    <w:qFormat/>
    <w:rsid w:val="00191092"/>
    <w:pPr>
      <w:pBdr>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71">
    <w:name w:val="xl71"/>
    <w:basedOn w:val="a0"/>
    <w:qFormat/>
    <w:rsid w:val="00191092"/>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2">
    <w:name w:val="xl72"/>
    <w:basedOn w:val="a0"/>
    <w:qFormat/>
    <w:rsid w:val="00191092"/>
    <w:pPr>
      <w:pBdr>
        <w:left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3">
    <w:name w:val="xl73"/>
    <w:basedOn w:val="a0"/>
    <w:qFormat/>
    <w:rsid w:val="00191092"/>
    <w:pPr>
      <w:pBdr>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4">
    <w:name w:val="xl74"/>
    <w:basedOn w:val="a0"/>
    <w:qFormat/>
    <w:rsid w:val="00191092"/>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5">
    <w:name w:val="xl75"/>
    <w:basedOn w:val="a0"/>
    <w:qFormat/>
    <w:rsid w:val="00191092"/>
    <w:pPr>
      <w:pBdr>
        <w:top w:val="single" w:sz="4" w:space="0" w:color="000000"/>
        <w:left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6">
    <w:name w:val="xl76"/>
    <w:basedOn w:val="a0"/>
    <w:qFormat/>
    <w:rsid w:val="00191092"/>
    <w:pPr>
      <w:pBdr>
        <w:top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7">
    <w:name w:val="xl77"/>
    <w:basedOn w:val="a0"/>
    <w:qFormat/>
    <w:rsid w:val="00191092"/>
    <w:pPr>
      <w:pBdr>
        <w:top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8">
    <w:name w:val="xl78"/>
    <w:basedOn w:val="a0"/>
    <w:qFormat/>
    <w:rsid w:val="00191092"/>
    <w:pPr>
      <w:pBdr>
        <w:top w:val="single" w:sz="4" w:space="0" w:color="000000"/>
        <w:left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79">
    <w:name w:val="xl79"/>
    <w:basedOn w:val="a0"/>
    <w:qFormat/>
    <w:rsid w:val="00191092"/>
    <w:pPr>
      <w:pBdr>
        <w:top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80">
    <w:name w:val="xl80"/>
    <w:basedOn w:val="a0"/>
    <w:qFormat/>
    <w:rsid w:val="00191092"/>
    <w:pPr>
      <w:pBdr>
        <w:top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81">
    <w:name w:val="xl81"/>
    <w:basedOn w:val="a0"/>
    <w:qFormat/>
    <w:rsid w:val="00191092"/>
    <w:pPr>
      <w:pBdr>
        <w:top w:val="single" w:sz="4" w:space="0" w:color="000000"/>
        <w:left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82">
    <w:name w:val="xl82"/>
    <w:basedOn w:val="a0"/>
    <w:qFormat/>
    <w:rsid w:val="00191092"/>
    <w:pPr>
      <w:pBdr>
        <w:top w:val="single" w:sz="4" w:space="0" w:color="000000"/>
        <w:bottom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83">
    <w:name w:val="xl83"/>
    <w:basedOn w:val="a0"/>
    <w:qFormat/>
    <w:rsid w:val="00191092"/>
    <w:pPr>
      <w:pBdr>
        <w:top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84">
    <w:name w:val="xl84"/>
    <w:basedOn w:val="a0"/>
    <w:qFormat/>
    <w:rsid w:val="00191092"/>
    <w:pPr>
      <w:pBdr>
        <w:top w:val="single" w:sz="4" w:space="0" w:color="000000"/>
        <w:left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85">
    <w:name w:val="xl85"/>
    <w:basedOn w:val="a0"/>
    <w:qFormat/>
    <w:rsid w:val="00191092"/>
    <w:pPr>
      <w:pBdr>
        <w:left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86">
    <w:name w:val="xl86"/>
    <w:basedOn w:val="a0"/>
    <w:qFormat/>
    <w:rsid w:val="00191092"/>
    <w:pPr>
      <w:pBdr>
        <w:top w:val="single" w:sz="4" w:space="0" w:color="000000"/>
        <w:left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xl87">
    <w:name w:val="xl87"/>
    <w:basedOn w:val="a0"/>
    <w:qFormat/>
    <w:rsid w:val="00191092"/>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88">
    <w:name w:val="xl88"/>
    <w:basedOn w:val="a0"/>
    <w:qFormat/>
    <w:rsid w:val="00191092"/>
    <w:pPr>
      <w:pBdr>
        <w:top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89">
    <w:name w:val="xl89"/>
    <w:basedOn w:val="a0"/>
    <w:qFormat/>
    <w:rsid w:val="00191092"/>
    <w:pPr>
      <w:pBdr>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90">
    <w:name w:val="xl90"/>
    <w:basedOn w:val="a0"/>
    <w:qFormat/>
    <w:rsid w:val="00191092"/>
    <w:pPr>
      <w:pBdr>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91">
    <w:name w:val="xl91"/>
    <w:basedOn w:val="a0"/>
    <w:qFormat/>
    <w:rsid w:val="00191092"/>
    <w:pPr>
      <w:pBdr>
        <w:top w:val="single" w:sz="4" w:space="0" w:color="000000"/>
        <w:left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92">
    <w:name w:val="xl92"/>
    <w:basedOn w:val="a0"/>
    <w:qFormat/>
    <w:rsid w:val="00191092"/>
    <w:pPr>
      <w:pBdr>
        <w:left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93">
    <w:name w:val="xl93"/>
    <w:basedOn w:val="a0"/>
    <w:qFormat/>
    <w:rsid w:val="00191092"/>
    <w:pPr>
      <w:pBdr>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94">
    <w:name w:val="xl94"/>
    <w:basedOn w:val="a0"/>
    <w:qFormat/>
    <w:rsid w:val="00191092"/>
    <w:pPr>
      <w:pBdr>
        <w:top w:val="single" w:sz="4" w:space="0" w:color="000000"/>
        <w:left w:val="single" w:sz="4" w:space="0" w:color="000000"/>
        <w:bottom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95">
    <w:name w:val="xl95"/>
    <w:basedOn w:val="a0"/>
    <w:qFormat/>
    <w:rsid w:val="00191092"/>
    <w:pPr>
      <w:pBdr>
        <w:top w:val="single" w:sz="4" w:space="0" w:color="000000"/>
        <w:bottom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96">
    <w:name w:val="xl96"/>
    <w:basedOn w:val="a0"/>
    <w:qFormat/>
    <w:rsid w:val="00191092"/>
    <w:pPr>
      <w:pBdr>
        <w:top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western">
    <w:name w:val="western"/>
    <w:basedOn w:val="a0"/>
    <w:qFormat/>
    <w:rsid w:val="009F34CA"/>
    <w:pPr>
      <w:spacing w:beforeAutospacing="1" w:afterAutospacing="1" w:line="240" w:lineRule="auto"/>
      <w:jc w:val="left"/>
    </w:pPr>
    <w:rPr>
      <w:rFonts w:ascii="Times New Roman" w:eastAsia="Times New Roman" w:hAnsi="Times New Roman" w:cs="Times New Roman"/>
      <w:sz w:val="24"/>
      <w:szCs w:val="24"/>
      <w:lang w:eastAsia="ru-RU"/>
    </w:rPr>
  </w:style>
  <w:style w:type="paragraph" w:styleId="z-0">
    <w:name w:val="HTML Top of Form"/>
    <w:basedOn w:val="a0"/>
    <w:next w:val="a0"/>
    <w:link w:val="z-"/>
    <w:uiPriority w:val="99"/>
    <w:semiHidden/>
    <w:unhideWhenUsed/>
    <w:qFormat/>
    <w:rsid w:val="004733CE"/>
    <w:pPr>
      <w:pBdr>
        <w:bottom w:val="single" w:sz="6" w:space="1" w:color="000000"/>
      </w:pBdr>
      <w:spacing w:line="240" w:lineRule="auto"/>
    </w:pPr>
    <w:rPr>
      <w:rFonts w:ascii="Arial" w:eastAsia="Times New Roman" w:hAnsi="Arial" w:cs="Arial"/>
      <w:vanish/>
      <w:sz w:val="16"/>
      <w:szCs w:val="16"/>
      <w:lang w:eastAsia="ru-RU"/>
    </w:rPr>
  </w:style>
  <w:style w:type="paragraph" w:styleId="z-2">
    <w:name w:val="HTML Bottom of Form"/>
    <w:basedOn w:val="a0"/>
    <w:next w:val="a0"/>
    <w:link w:val="z-1"/>
    <w:uiPriority w:val="99"/>
    <w:semiHidden/>
    <w:unhideWhenUsed/>
    <w:qFormat/>
    <w:rsid w:val="004733CE"/>
    <w:pPr>
      <w:pBdr>
        <w:top w:val="single" w:sz="6" w:space="1" w:color="000000"/>
      </w:pBdr>
      <w:spacing w:line="240" w:lineRule="auto"/>
    </w:pPr>
    <w:rPr>
      <w:rFonts w:ascii="Arial" w:eastAsia="Times New Roman" w:hAnsi="Arial" w:cs="Arial"/>
      <w:vanish/>
      <w:sz w:val="16"/>
      <w:szCs w:val="16"/>
      <w:lang w:eastAsia="ru-RU"/>
    </w:rPr>
  </w:style>
  <w:style w:type="paragraph" w:customStyle="1" w:styleId="xl63">
    <w:name w:val="xl63"/>
    <w:basedOn w:val="a0"/>
    <w:qFormat/>
    <w:rsid w:val="001743F5"/>
    <w:pPr>
      <w:pBdr>
        <w:left w:val="single" w:sz="4" w:space="0" w:color="000000"/>
        <w:bottom w:val="single" w:sz="4" w:space="0" w:color="000000"/>
        <w:right w:val="single" w:sz="4" w:space="0" w:color="000000"/>
      </w:pBdr>
      <w:spacing w:beforeAutospacing="1" w:afterAutospacing="1" w:line="240" w:lineRule="auto"/>
      <w:textAlignment w:val="center"/>
    </w:pPr>
    <w:rPr>
      <w:rFonts w:ascii="Times New Roman" w:eastAsia="Times New Roman" w:hAnsi="Times New Roman" w:cs="Times New Roman"/>
      <w:sz w:val="16"/>
      <w:szCs w:val="16"/>
      <w:lang w:eastAsia="ru-RU"/>
    </w:rPr>
  </w:style>
  <w:style w:type="paragraph" w:customStyle="1" w:styleId="xl64">
    <w:name w:val="xl64"/>
    <w:basedOn w:val="a0"/>
    <w:qFormat/>
    <w:rsid w:val="001743F5"/>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w:eastAsia="Times New Roman" w:hAnsi="Times New Roman" w:cs="Times New Roman"/>
      <w:sz w:val="16"/>
      <w:szCs w:val="16"/>
      <w:lang w:eastAsia="ru-RU"/>
    </w:rPr>
  </w:style>
  <w:style w:type="paragraph" w:customStyle="1" w:styleId="Bodytext20">
    <w:name w:val="Body text (2)"/>
    <w:basedOn w:val="a0"/>
    <w:link w:val="Bodytext2"/>
    <w:qFormat/>
    <w:rsid w:val="00D06790"/>
    <w:pPr>
      <w:widowControl w:val="0"/>
      <w:shd w:val="clear" w:color="auto" w:fill="FFFFFF"/>
      <w:spacing w:after="4740" w:line="326" w:lineRule="exact"/>
      <w:jc w:val="right"/>
    </w:pPr>
    <w:rPr>
      <w:sz w:val="28"/>
      <w:szCs w:val="28"/>
    </w:rPr>
  </w:style>
  <w:style w:type="paragraph" w:customStyle="1" w:styleId="Style1011">
    <w:name w:val="Style1011"/>
    <w:basedOn w:val="a0"/>
    <w:qFormat/>
    <w:rsid w:val="00E67D13"/>
    <w:pPr>
      <w:widowControl w:val="0"/>
      <w:spacing w:line="277" w:lineRule="exact"/>
      <w:ind w:firstLine="715"/>
      <w:jc w:val="both"/>
    </w:pPr>
    <w:rPr>
      <w:rFonts w:ascii="Times New Roman" w:eastAsia="Times New Roman" w:hAnsi="Times New Roman" w:cs="Times New Roman"/>
      <w:sz w:val="24"/>
      <w:szCs w:val="24"/>
      <w:lang w:eastAsia="ru-RU"/>
    </w:rPr>
  </w:style>
  <w:style w:type="paragraph" w:customStyle="1" w:styleId="Style17">
    <w:name w:val="Style17"/>
    <w:basedOn w:val="a0"/>
    <w:qFormat/>
    <w:rsid w:val="00CB5834"/>
    <w:pPr>
      <w:widowControl w:val="0"/>
      <w:spacing w:line="323" w:lineRule="exact"/>
      <w:jc w:val="both"/>
    </w:pPr>
    <w:rPr>
      <w:rFonts w:ascii="Times New Roman" w:eastAsia="Times New Roman" w:hAnsi="Times New Roman" w:cs="Times New Roman"/>
      <w:sz w:val="24"/>
      <w:szCs w:val="24"/>
      <w:lang w:eastAsia="ru-RU"/>
    </w:rPr>
  </w:style>
  <w:style w:type="paragraph" w:customStyle="1" w:styleId="51">
    <w:name w:val="Заголовок 51"/>
    <w:basedOn w:val="a0"/>
    <w:next w:val="af4"/>
    <w:qFormat/>
    <w:rsid w:val="00556B63"/>
    <w:pPr>
      <w:keepNext/>
      <w:numPr>
        <w:ilvl w:val="4"/>
        <w:numId w:val="5"/>
      </w:numPr>
      <w:spacing w:before="120" w:after="60"/>
      <w:outlineLvl w:val="4"/>
    </w:pPr>
    <w:rPr>
      <w:rFonts w:ascii="Liberation Sans" w:eastAsia="Microsoft YaHei" w:hAnsi="Liberation Sans" w:cs="Lucida Sans"/>
      <w:b/>
      <w:bCs/>
      <w:sz w:val="24"/>
      <w:szCs w:val="24"/>
    </w:rPr>
  </w:style>
  <w:style w:type="paragraph" w:customStyle="1" w:styleId="1f5">
    <w:name w:val="Указатель1"/>
    <w:basedOn w:val="a0"/>
    <w:qFormat/>
    <w:rsid w:val="008F5606"/>
    <w:pPr>
      <w:suppressLineNumbers/>
      <w:spacing w:line="240" w:lineRule="auto"/>
      <w:jc w:val="left"/>
    </w:pPr>
    <w:rPr>
      <w:rFonts w:ascii="Arial" w:eastAsia="Times New Roman" w:hAnsi="Arial" w:cs="Tahoma"/>
      <w:sz w:val="24"/>
      <w:szCs w:val="24"/>
      <w:lang w:eastAsia="ar-SA"/>
    </w:rPr>
  </w:style>
  <w:style w:type="paragraph" w:customStyle="1" w:styleId="font5">
    <w:name w:val="font5"/>
    <w:basedOn w:val="a0"/>
    <w:qFormat/>
    <w:rsid w:val="00817D7A"/>
    <w:pPr>
      <w:spacing w:beforeAutospacing="1" w:afterAutospacing="1" w:line="240" w:lineRule="auto"/>
      <w:jc w:val="left"/>
    </w:pPr>
    <w:rPr>
      <w:rFonts w:ascii="Times New Roman" w:eastAsia="Times New Roman" w:hAnsi="Times New Roman" w:cs="Times New Roman"/>
      <w:color w:val="000000"/>
      <w:sz w:val="20"/>
      <w:szCs w:val="20"/>
      <w:lang w:eastAsia="ru-RU"/>
    </w:rPr>
  </w:style>
  <w:style w:type="paragraph" w:customStyle="1" w:styleId="font6">
    <w:name w:val="font6"/>
    <w:basedOn w:val="a0"/>
    <w:qFormat/>
    <w:rsid w:val="00817D7A"/>
    <w:pPr>
      <w:spacing w:beforeAutospacing="1" w:afterAutospacing="1" w:line="240" w:lineRule="auto"/>
      <w:jc w:val="left"/>
    </w:pPr>
    <w:rPr>
      <w:rFonts w:ascii="Calibri" w:eastAsia="Times New Roman" w:hAnsi="Calibri" w:cs="Calibri"/>
      <w:color w:val="000000"/>
      <w:sz w:val="20"/>
      <w:szCs w:val="20"/>
      <w:lang w:eastAsia="ru-RU"/>
    </w:rPr>
  </w:style>
  <w:style w:type="paragraph" w:customStyle="1" w:styleId="xl97">
    <w:name w:val="xl97"/>
    <w:basedOn w:val="a0"/>
    <w:qFormat/>
    <w:rsid w:val="00817D7A"/>
    <w:pPr>
      <w:pBdr>
        <w:bottom w:val="single" w:sz="8" w:space="0" w:color="000000"/>
        <w:right w:val="single" w:sz="8" w:space="0" w:color="000000"/>
      </w:pBdr>
      <w:spacing w:beforeAutospacing="1" w:afterAutospacing="1" w:line="240" w:lineRule="auto"/>
      <w:jc w:val="left"/>
      <w:textAlignment w:val="center"/>
    </w:pPr>
    <w:rPr>
      <w:rFonts w:ascii="Arial Narrow" w:eastAsia="Times New Roman" w:hAnsi="Arial Narrow" w:cs="Times New Roman"/>
      <w:color w:val="FF0000"/>
      <w:sz w:val="20"/>
      <w:szCs w:val="20"/>
      <w:lang w:eastAsia="ru-RU"/>
    </w:rPr>
  </w:style>
  <w:style w:type="paragraph" w:customStyle="1" w:styleId="xl98">
    <w:name w:val="xl98"/>
    <w:basedOn w:val="a0"/>
    <w:qFormat/>
    <w:rsid w:val="00817D7A"/>
    <w:pPr>
      <w:pBdr>
        <w:top w:val="single" w:sz="8" w:space="0" w:color="000000"/>
        <w:left w:val="single" w:sz="8" w:space="0" w:color="000000"/>
        <w:bottom w:val="single" w:sz="8" w:space="0" w:color="000000"/>
        <w:right w:val="single" w:sz="8" w:space="0" w:color="000000"/>
      </w:pBdr>
      <w:spacing w:beforeAutospacing="1" w:afterAutospacing="1" w:line="240" w:lineRule="auto"/>
      <w:jc w:val="left"/>
    </w:pPr>
    <w:rPr>
      <w:rFonts w:ascii="Times New Roman" w:eastAsia="Times New Roman" w:hAnsi="Times New Roman" w:cs="Times New Roman"/>
      <w:b/>
      <w:bCs/>
      <w:sz w:val="20"/>
      <w:szCs w:val="20"/>
      <w:lang w:eastAsia="ru-RU"/>
    </w:rPr>
  </w:style>
  <w:style w:type="paragraph" w:customStyle="1" w:styleId="xl99">
    <w:name w:val="xl99"/>
    <w:basedOn w:val="a0"/>
    <w:qFormat/>
    <w:rsid w:val="00817D7A"/>
    <w:pPr>
      <w:pBdr>
        <w:left w:val="single" w:sz="8" w:space="0" w:color="000000"/>
        <w:bottom w:val="single" w:sz="8" w:space="0" w:color="000000"/>
        <w:right w:val="single" w:sz="8" w:space="0" w:color="000000"/>
      </w:pBdr>
      <w:spacing w:beforeAutospacing="1" w:afterAutospacing="1" w:line="240" w:lineRule="auto"/>
      <w:jc w:val="left"/>
      <w:textAlignment w:val="center"/>
    </w:pPr>
    <w:rPr>
      <w:rFonts w:ascii="Arial Narrow" w:eastAsia="Times New Roman" w:hAnsi="Arial Narrow" w:cs="Times New Roman"/>
      <w:color w:val="FF0000"/>
      <w:sz w:val="20"/>
      <w:szCs w:val="20"/>
      <w:lang w:eastAsia="ru-RU"/>
    </w:rPr>
  </w:style>
  <w:style w:type="paragraph" w:customStyle="1" w:styleId="xl100">
    <w:name w:val="xl100"/>
    <w:basedOn w:val="a0"/>
    <w:qFormat/>
    <w:rsid w:val="00817D7A"/>
    <w:pPr>
      <w:pBdr>
        <w:bottom w:val="single" w:sz="8" w:space="0" w:color="000000"/>
        <w:right w:val="single" w:sz="8" w:space="0" w:color="000000"/>
      </w:pBdr>
      <w:spacing w:beforeAutospacing="1" w:afterAutospacing="1" w:line="240" w:lineRule="auto"/>
      <w:jc w:val="left"/>
      <w:textAlignment w:val="center"/>
    </w:pPr>
    <w:rPr>
      <w:rFonts w:ascii="Arial Narrow" w:eastAsia="Times New Roman" w:hAnsi="Arial Narrow" w:cs="Times New Roman"/>
      <w:color w:val="FF0000"/>
      <w:sz w:val="20"/>
      <w:szCs w:val="20"/>
      <w:lang w:eastAsia="ru-RU"/>
    </w:rPr>
  </w:style>
  <w:style w:type="paragraph" w:customStyle="1" w:styleId="xl101">
    <w:name w:val="xl101"/>
    <w:basedOn w:val="a0"/>
    <w:qFormat/>
    <w:rsid w:val="00817D7A"/>
    <w:pPr>
      <w:pBdr>
        <w:top w:val="single" w:sz="8" w:space="0" w:color="000000"/>
        <w:left w:val="single" w:sz="8" w:space="0" w:color="000000"/>
        <w:bottom w:val="single" w:sz="8" w:space="0" w:color="000000"/>
        <w:right w:val="single" w:sz="8" w:space="0" w:color="000000"/>
      </w:pBdr>
      <w:spacing w:beforeAutospacing="1" w:afterAutospacing="1" w:line="240" w:lineRule="auto"/>
      <w:jc w:val="left"/>
      <w:textAlignment w:val="center"/>
    </w:pPr>
    <w:rPr>
      <w:rFonts w:ascii="Times New Roman" w:eastAsia="Times New Roman" w:hAnsi="Times New Roman" w:cs="Times New Roman"/>
      <w:sz w:val="20"/>
      <w:szCs w:val="20"/>
      <w:lang w:eastAsia="ru-RU"/>
    </w:rPr>
  </w:style>
  <w:style w:type="paragraph" w:customStyle="1" w:styleId="font7">
    <w:name w:val="font7"/>
    <w:basedOn w:val="a0"/>
    <w:qFormat/>
    <w:rsid w:val="0057491F"/>
    <w:pPr>
      <w:spacing w:beforeAutospacing="1" w:afterAutospacing="1" w:line="240" w:lineRule="auto"/>
      <w:jc w:val="left"/>
    </w:pPr>
    <w:rPr>
      <w:rFonts w:ascii="Times New Roman" w:eastAsia="Times New Roman" w:hAnsi="Times New Roman" w:cs="Times New Roman"/>
      <w:color w:val="000000"/>
      <w:sz w:val="18"/>
      <w:szCs w:val="18"/>
      <w:lang w:eastAsia="ru-RU"/>
    </w:rPr>
  </w:style>
  <w:style w:type="paragraph" w:customStyle="1" w:styleId="font8">
    <w:name w:val="font8"/>
    <w:basedOn w:val="a0"/>
    <w:qFormat/>
    <w:rsid w:val="0057491F"/>
    <w:pPr>
      <w:spacing w:beforeAutospacing="1" w:afterAutospacing="1" w:line="240" w:lineRule="auto"/>
      <w:jc w:val="left"/>
    </w:pPr>
    <w:rPr>
      <w:rFonts w:ascii="Times New Roman" w:eastAsia="Times New Roman" w:hAnsi="Times New Roman" w:cs="Times New Roman"/>
      <w:sz w:val="18"/>
      <w:szCs w:val="18"/>
      <w:lang w:eastAsia="ru-RU"/>
    </w:rPr>
  </w:style>
  <w:style w:type="paragraph" w:customStyle="1" w:styleId="font9">
    <w:name w:val="font9"/>
    <w:basedOn w:val="a0"/>
    <w:qFormat/>
    <w:rsid w:val="0057491F"/>
    <w:pPr>
      <w:spacing w:beforeAutospacing="1" w:afterAutospacing="1" w:line="240" w:lineRule="auto"/>
      <w:jc w:val="left"/>
    </w:pPr>
    <w:rPr>
      <w:rFonts w:ascii="Calibri" w:eastAsia="Times New Roman" w:hAnsi="Calibri" w:cs="Calibri"/>
      <w:color w:val="000000"/>
      <w:sz w:val="18"/>
      <w:szCs w:val="18"/>
      <w:lang w:eastAsia="ru-RU"/>
    </w:rPr>
  </w:style>
  <w:style w:type="paragraph" w:customStyle="1" w:styleId="TableParagraph">
    <w:name w:val="Table Paragraph"/>
    <w:basedOn w:val="a0"/>
    <w:uiPriority w:val="1"/>
    <w:qFormat/>
    <w:rsid w:val="00EC4505"/>
    <w:pPr>
      <w:widowControl w:val="0"/>
      <w:spacing w:line="240" w:lineRule="auto"/>
      <w:jc w:val="left"/>
    </w:pPr>
    <w:rPr>
      <w:rFonts w:ascii="Arial Narrow" w:eastAsia="Arial Narrow" w:hAnsi="Arial Narrow" w:cs="Arial Narrow"/>
    </w:rPr>
  </w:style>
  <w:style w:type="paragraph" w:customStyle="1" w:styleId="Standard">
    <w:name w:val="Standard"/>
    <w:qFormat/>
    <w:rsid w:val="00D72100"/>
    <w:pPr>
      <w:widowControl w:val="0"/>
      <w:textAlignment w:val="baseline"/>
    </w:pPr>
    <w:rPr>
      <w:rFonts w:ascii="Arial" w:eastAsia="Arial Unicode MS" w:hAnsi="Arial" w:cs="Tahoma"/>
      <w:kern w:val="2"/>
      <w:sz w:val="21"/>
      <w:szCs w:val="24"/>
      <w:lang w:eastAsia="ru-RU"/>
    </w:rPr>
  </w:style>
  <w:style w:type="paragraph" w:customStyle="1" w:styleId="0212160">
    <w:name w:val="021216Текст"/>
    <w:basedOn w:val="a0"/>
    <w:link w:val="021216"/>
    <w:autoRedefine/>
    <w:qFormat/>
    <w:rsid w:val="0066600D"/>
    <w:pPr>
      <w:spacing w:line="300" w:lineRule="auto"/>
      <w:ind w:firstLine="709"/>
      <w:jc w:val="right"/>
    </w:pPr>
    <w:rPr>
      <w:rFonts w:ascii="Times New Roman" w:eastAsia="Calibri" w:hAnsi="Times New Roman" w:cs="Times New Roman"/>
      <w:sz w:val="24"/>
    </w:rPr>
  </w:style>
  <w:style w:type="paragraph" w:customStyle="1" w:styleId="S2">
    <w:name w:val="S_Обычный жирный"/>
    <w:basedOn w:val="a0"/>
    <w:link w:val="S1"/>
    <w:qFormat/>
    <w:rsid w:val="0066600D"/>
    <w:pPr>
      <w:spacing w:line="240" w:lineRule="auto"/>
      <w:ind w:firstLine="709"/>
      <w:jc w:val="left"/>
    </w:pPr>
    <w:rPr>
      <w:rFonts w:ascii="Times New Roman" w:eastAsia="Times New Roman" w:hAnsi="Times New Roman" w:cs="Times New Roman"/>
      <w:sz w:val="28"/>
      <w:szCs w:val="24"/>
      <w:lang w:eastAsia="ru-RU"/>
    </w:rPr>
  </w:style>
  <w:style w:type="paragraph" w:customStyle="1" w:styleId="0212162">
    <w:name w:val="021216Пункт"/>
    <w:basedOn w:val="a0"/>
    <w:link w:val="0212161"/>
    <w:autoRedefine/>
    <w:qFormat/>
    <w:rsid w:val="00310CCF"/>
    <w:pPr>
      <w:keepNext/>
      <w:tabs>
        <w:tab w:val="left" w:pos="709"/>
      </w:tabs>
      <w:spacing w:before="120"/>
      <w:ind w:firstLine="709"/>
      <w:jc w:val="both"/>
      <w:outlineLvl w:val="3"/>
    </w:pPr>
    <w:rPr>
      <w:rFonts w:ascii="Times New Roman" w:eastAsia="Times New Roman" w:hAnsi="Times New Roman" w:cs="Times New Roman"/>
      <w:b/>
      <w:sz w:val="24"/>
    </w:rPr>
  </w:style>
  <w:style w:type="paragraph" w:customStyle="1" w:styleId="0212164">
    <w:name w:val="021216Глава"/>
    <w:basedOn w:val="20"/>
    <w:next w:val="0212166"/>
    <w:link w:val="0212163"/>
    <w:autoRedefine/>
    <w:qFormat/>
    <w:rsid w:val="0088068E"/>
    <w:pPr>
      <w:keepLines/>
      <w:spacing w:line="276" w:lineRule="auto"/>
      <w:jc w:val="left"/>
    </w:pPr>
    <w:rPr>
      <w:sz w:val="24"/>
      <w:szCs w:val="24"/>
    </w:rPr>
  </w:style>
  <w:style w:type="paragraph" w:customStyle="1" w:styleId="0212166">
    <w:name w:val="021216Подглава"/>
    <w:basedOn w:val="3"/>
    <w:next w:val="a0"/>
    <w:link w:val="0212165"/>
    <w:autoRedefine/>
    <w:qFormat/>
    <w:rsid w:val="0088068E"/>
    <w:pPr>
      <w:keepLines w:val="0"/>
      <w:tabs>
        <w:tab w:val="left" w:pos="709"/>
      </w:tabs>
      <w:spacing w:before="120"/>
      <w:ind w:firstLine="709"/>
      <w:jc w:val="both"/>
    </w:pPr>
    <w:rPr>
      <w:rFonts w:ascii="Times New Roman" w:eastAsia="Times New Roman" w:hAnsi="Times New Roman" w:cs="Times New Roman"/>
      <w:b/>
      <w:szCs w:val="22"/>
    </w:rPr>
  </w:style>
  <w:style w:type="paragraph" w:customStyle="1" w:styleId="affffd">
    <w:name w:val="Текст доклада"/>
    <w:basedOn w:val="32"/>
    <w:link w:val="affffc"/>
    <w:uiPriority w:val="99"/>
    <w:qFormat/>
    <w:rsid w:val="00DB1BDA"/>
    <w:pPr>
      <w:tabs>
        <w:tab w:val="clear" w:pos="900"/>
      </w:tabs>
      <w:jc w:val="both"/>
    </w:pPr>
    <w:rPr>
      <w:sz w:val="24"/>
      <w:szCs w:val="24"/>
      <w:lang w:eastAsia="en-US"/>
    </w:rPr>
  </w:style>
  <w:style w:type="paragraph" w:customStyle="1" w:styleId="afffff">
    <w:name w:val="Пункт"/>
    <w:basedOn w:val="af0"/>
    <w:link w:val="affffe"/>
    <w:autoRedefine/>
    <w:qFormat/>
    <w:rsid w:val="00DB1BDA"/>
    <w:pPr>
      <w:widowControl w:val="0"/>
      <w:spacing w:before="120" w:line="300" w:lineRule="auto"/>
      <w:ind w:left="0" w:firstLine="0"/>
      <w:contextualSpacing w:val="0"/>
      <w:jc w:val="left"/>
      <w:outlineLvl w:val="2"/>
    </w:pPr>
    <w:rPr>
      <w:rFonts w:ascii="Times New Roman" w:hAnsi="Times New Roman" w:cs="Times New Roman"/>
      <w:b/>
      <w:bCs/>
      <w:color w:val="000000"/>
    </w:rPr>
  </w:style>
  <w:style w:type="paragraph" w:customStyle="1" w:styleId="ConsTitle">
    <w:name w:val="ConsTitle"/>
    <w:qFormat/>
    <w:rsid w:val="00112F7D"/>
    <w:pPr>
      <w:widowControl w:val="0"/>
      <w:ind w:right="19772"/>
    </w:pPr>
    <w:rPr>
      <w:rFonts w:ascii="Arial" w:eastAsia="Times New Roman" w:hAnsi="Arial" w:cs="Arial"/>
      <w:b/>
      <w:bCs/>
      <w:sz w:val="14"/>
      <w:szCs w:val="14"/>
      <w:lang w:eastAsia="ru-RU"/>
    </w:rPr>
  </w:style>
  <w:style w:type="paragraph" w:customStyle="1" w:styleId="affffff4">
    <w:name w:val="Содержимое врезки"/>
    <w:basedOn w:val="a0"/>
    <w:qFormat/>
  </w:style>
  <w:style w:type="numbering" w:customStyle="1" w:styleId="affffff5">
    <w:name w:val="Без списка"/>
    <w:uiPriority w:val="99"/>
    <w:semiHidden/>
    <w:unhideWhenUsed/>
    <w:qFormat/>
  </w:style>
  <w:style w:type="numbering" w:customStyle="1" w:styleId="1f6">
    <w:name w:val="Нет списка1"/>
    <w:semiHidden/>
    <w:qFormat/>
    <w:rsid w:val="00583E0F"/>
  </w:style>
  <w:style w:type="numbering" w:customStyle="1" w:styleId="360">
    <w:name w:val="Стиль36"/>
    <w:qFormat/>
    <w:rsid w:val="0088068E"/>
  </w:style>
  <w:style w:type="table" w:styleId="affffff6">
    <w:name w:val="Table Grid"/>
    <w:basedOn w:val="a2"/>
    <w:uiPriority w:val="39"/>
    <w:rsid w:val="00772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7">
    <w:name w:val="Сетка таблицы1"/>
    <w:basedOn w:val="a2"/>
    <w:rsid w:val="005F026F"/>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Light List Accent 4"/>
    <w:basedOn w:val="a2"/>
    <w:uiPriority w:val="61"/>
    <w:rsid w:val="00265137"/>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TableGridReport2">
    <w:name w:val="Table Grid Report2"/>
    <w:basedOn w:val="a2"/>
    <w:uiPriority w:val="59"/>
    <w:rsid w:val="00EE4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6.xml"/><Relationship Id="rId26" Type="http://schemas.openxmlformats.org/officeDocument/2006/relationships/footer" Target="footer14.xml"/><Relationship Id="rId39" Type="http://schemas.openxmlformats.org/officeDocument/2006/relationships/footer" Target="footer27.xml"/><Relationship Id="rId21" Type="http://schemas.openxmlformats.org/officeDocument/2006/relationships/footer" Target="footer9.xml"/><Relationship Id="rId34" Type="http://schemas.openxmlformats.org/officeDocument/2006/relationships/footer" Target="footer22.xml"/><Relationship Id="rId42" Type="http://schemas.openxmlformats.org/officeDocument/2006/relationships/footer" Target="footer30.xml"/><Relationship Id="rId47" Type="http://schemas.openxmlformats.org/officeDocument/2006/relationships/footer" Target="footer3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7.xml"/><Relationship Id="rId11" Type="http://schemas.openxmlformats.org/officeDocument/2006/relationships/image" Target="media/image1.jpeg"/><Relationship Id="rId24" Type="http://schemas.openxmlformats.org/officeDocument/2006/relationships/footer" Target="footer12.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footer" Target="footer28.xml"/><Relationship Id="rId45" Type="http://schemas.openxmlformats.org/officeDocument/2006/relationships/footer" Target="footer3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footer" Target="footer7.xml"/><Relationship Id="rId31" Type="http://schemas.openxmlformats.org/officeDocument/2006/relationships/footer" Target="footer19.xml"/><Relationship Id="rId44"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image" Target="media/image4.jpe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footer" Target="footer32.xml"/><Relationship Id="rId20" Type="http://schemas.openxmlformats.org/officeDocument/2006/relationships/footer" Target="footer8.xml"/><Relationship Id="rId41"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plotArea>
      <c:layout/>
      <c:pieChart>
        <c:varyColors val="1"/>
        <c:ser>
          <c:idx val="0"/>
          <c:order val="0"/>
          <c:tx>
            <c:strRef>
              <c:f>label 0</c:f>
              <c:strCache>
                <c:ptCount val="1"/>
                <c:pt idx="0">
                  <c:v>Продажи</c:v>
                </c:pt>
              </c:strCache>
            </c:strRef>
          </c:tx>
          <c:spPr>
            <a:solidFill>
              <a:srgbClr val="5B9BD5"/>
            </a:solidFill>
            <a:ln w="0">
              <a:noFill/>
            </a:ln>
          </c:spPr>
          <c:dPt>
            <c:idx val="0"/>
            <c:bubble3D val="0"/>
            <c:extLst>
              <c:ext xmlns:c16="http://schemas.microsoft.com/office/drawing/2014/chart" uri="{C3380CC4-5D6E-409C-BE32-E72D297353CC}">
                <c16:uniqueId val="{00000001-CDA0-48E6-81D6-6742974A185B}"/>
              </c:ext>
            </c:extLst>
          </c:dPt>
          <c:dPt>
            <c:idx val="1"/>
            <c:bubble3D val="0"/>
            <c:spPr>
              <a:solidFill>
                <a:srgbClr val="ED7D31"/>
              </a:solidFill>
              <a:ln w="0">
                <a:noFill/>
              </a:ln>
            </c:spPr>
            <c:extLst>
              <c:ext xmlns:c16="http://schemas.microsoft.com/office/drawing/2014/chart" uri="{C3380CC4-5D6E-409C-BE32-E72D297353CC}">
                <c16:uniqueId val="{00000003-CDA0-48E6-81D6-6742974A185B}"/>
              </c:ext>
            </c:extLst>
          </c:dPt>
          <c:dPt>
            <c:idx val="2"/>
            <c:bubble3D val="0"/>
            <c:spPr>
              <a:solidFill>
                <a:srgbClr val="A5A5A5"/>
              </a:solidFill>
              <a:ln w="0">
                <a:noFill/>
              </a:ln>
            </c:spPr>
            <c:extLst>
              <c:ext xmlns:c16="http://schemas.microsoft.com/office/drawing/2014/chart" uri="{C3380CC4-5D6E-409C-BE32-E72D297353CC}">
                <c16:uniqueId val="{00000005-CDA0-48E6-81D6-6742974A185B}"/>
              </c:ext>
            </c:extLst>
          </c:dPt>
          <c:dPt>
            <c:idx val="3"/>
            <c:bubble3D val="0"/>
            <c:spPr>
              <a:solidFill>
                <a:srgbClr val="FFC000"/>
              </a:solidFill>
              <a:ln w="0">
                <a:noFill/>
              </a:ln>
            </c:spPr>
            <c:extLst>
              <c:ext xmlns:c16="http://schemas.microsoft.com/office/drawing/2014/chart" uri="{C3380CC4-5D6E-409C-BE32-E72D297353CC}">
                <c16:uniqueId val="{00000007-CDA0-48E6-81D6-6742974A185B}"/>
              </c:ext>
            </c:extLst>
          </c:dPt>
          <c:dPt>
            <c:idx val="4"/>
            <c:bubble3D val="0"/>
            <c:spPr>
              <a:solidFill>
                <a:srgbClr val="4472C4"/>
              </a:solidFill>
              <a:ln w="0">
                <a:noFill/>
              </a:ln>
            </c:spPr>
            <c:extLst>
              <c:ext xmlns:c16="http://schemas.microsoft.com/office/drawing/2014/chart" uri="{C3380CC4-5D6E-409C-BE32-E72D297353CC}">
                <c16:uniqueId val="{00000009-CDA0-48E6-81D6-6742974A185B}"/>
              </c:ext>
            </c:extLst>
          </c:dPt>
          <c:dPt>
            <c:idx val="5"/>
            <c:bubble3D val="0"/>
            <c:spPr>
              <a:solidFill>
                <a:srgbClr val="70AD47"/>
              </a:solidFill>
              <a:ln w="0">
                <a:noFill/>
              </a:ln>
            </c:spPr>
            <c:extLst>
              <c:ext xmlns:c16="http://schemas.microsoft.com/office/drawing/2014/chart" uri="{C3380CC4-5D6E-409C-BE32-E72D297353CC}">
                <c16:uniqueId val="{0000000B-CDA0-48E6-81D6-6742974A185B}"/>
              </c:ext>
            </c:extLst>
          </c:dPt>
          <c:dPt>
            <c:idx val="6"/>
            <c:bubble3D val="0"/>
            <c:spPr>
              <a:solidFill>
                <a:srgbClr val="255E91"/>
              </a:solidFill>
              <a:ln w="0">
                <a:noFill/>
              </a:ln>
            </c:spPr>
            <c:extLst>
              <c:ext xmlns:c16="http://schemas.microsoft.com/office/drawing/2014/chart" uri="{C3380CC4-5D6E-409C-BE32-E72D297353CC}">
                <c16:uniqueId val="{0000000D-CDA0-48E6-81D6-6742974A185B}"/>
              </c:ext>
            </c:extLst>
          </c:dPt>
          <c:dPt>
            <c:idx val="7"/>
            <c:bubble3D val="0"/>
            <c:spPr>
              <a:solidFill>
                <a:srgbClr val="9E480E"/>
              </a:solidFill>
              <a:ln w="0">
                <a:noFill/>
              </a:ln>
            </c:spPr>
            <c:extLst>
              <c:ext xmlns:c16="http://schemas.microsoft.com/office/drawing/2014/chart" uri="{C3380CC4-5D6E-409C-BE32-E72D297353CC}">
                <c16:uniqueId val="{0000000F-CDA0-48E6-81D6-6742974A185B}"/>
              </c:ext>
            </c:extLst>
          </c:dPt>
          <c:dLbls>
            <c:spPr>
              <a:solidFill>
                <a:srgbClr val="595959"/>
              </a:solidFill>
            </c:spPr>
            <c:txPr>
              <a:bodyPr wrap="square"/>
              <a:lstStyle/>
              <a:p>
                <a:pPr>
                  <a:defRPr sz="1330" b="1" u="none" strike="noStrike">
                    <a:solidFill>
                      <a:srgbClr val="FFFFFF"/>
                    </a:solidFill>
                    <a:uFillTx/>
                    <a:latin typeface="Calibri"/>
                  </a:defRPr>
                </a:pPr>
                <a:endParaRPr lang="ru-RU"/>
              </a:p>
            </c:txPr>
            <c:dLblPos val="ctr"/>
            <c:showLegendKey val="0"/>
            <c:showVal val="0"/>
            <c:showCatName val="0"/>
            <c:showSerName val="0"/>
            <c:showPercent val="1"/>
            <c:showBubbleSize val="1"/>
            <c:separator>
</c:separator>
            <c:showLeaderLines val="1"/>
            <c:leaderLines>
              <c:spPr>
                <a:ln>
                  <a:solidFill>
                    <a:srgbClr val="808080"/>
                  </a:solidFill>
                </a:ln>
              </c:spPr>
            </c:leaderLines>
            <c:extLst>
              <c:ext xmlns:c15="http://schemas.microsoft.com/office/drawing/2012/chart" uri="{CE6537A1-D6FC-4f65-9D91-7224C49458BB}"/>
            </c:extLst>
          </c:dLbls>
          <c:cat>
            <c:strRef>
              <c:f>categories</c:f>
              <c:strCache>
                <c:ptCount val="8"/>
                <c:pt idx="0">
                  <c:v>Александровский териториальный отдел</c:v>
                </c:pt>
                <c:pt idx="1">
                  <c:v>Териториальный отдел с.Грушевского</c:v>
                </c:pt>
                <c:pt idx="2">
                  <c:v>Калиновский территориальный отдел</c:v>
                </c:pt>
                <c:pt idx="3">
                  <c:v>Круглолесский территориальный отдел</c:v>
                </c:pt>
                <c:pt idx="4">
                  <c:v>Новокавказский территориальный отдел</c:v>
                </c:pt>
                <c:pt idx="5">
                  <c:v>Саблинский территориальный отдел </c:v>
                </c:pt>
                <c:pt idx="6">
                  <c:v>Териториальный отдел с.Северного</c:v>
                </c:pt>
                <c:pt idx="7">
                  <c:v>Средненский территориальный отдел</c:v>
                </c:pt>
              </c:strCache>
            </c:strRef>
          </c:cat>
          <c:val>
            <c:numRef>
              <c:f>0</c:f>
              <c:numCache>
                <c:formatCode>General</c:formatCode>
                <c:ptCount val="8"/>
                <c:pt idx="0">
                  <c:v>56.18</c:v>
                </c:pt>
                <c:pt idx="1">
                  <c:v>6.7</c:v>
                </c:pt>
                <c:pt idx="2">
                  <c:v>8.18</c:v>
                </c:pt>
                <c:pt idx="3">
                  <c:v>7.77</c:v>
                </c:pt>
                <c:pt idx="4">
                  <c:v>4.28</c:v>
                </c:pt>
                <c:pt idx="5">
                  <c:v>6.95</c:v>
                </c:pt>
                <c:pt idx="6">
                  <c:v>6.87</c:v>
                </c:pt>
                <c:pt idx="7">
                  <c:v>3.1</c:v>
                </c:pt>
              </c:numCache>
            </c:numRef>
          </c:val>
          <c:extLst>
            <c:ext xmlns:c16="http://schemas.microsoft.com/office/drawing/2014/chart" uri="{C3380CC4-5D6E-409C-BE32-E72D297353CC}">
              <c16:uniqueId val="{00000010-CDA0-48E6-81D6-6742974A185B}"/>
            </c:ext>
          </c:extLst>
        </c:ser>
        <c:dLbls>
          <c:showLegendKey val="0"/>
          <c:showVal val="0"/>
          <c:showCatName val="0"/>
          <c:showSerName val="0"/>
          <c:showPercent val="0"/>
          <c:showBubbleSize val="0"/>
          <c:showLeaderLines val="1"/>
        </c:dLbls>
        <c:firstSliceAng val="0"/>
      </c:pieChart>
      <c:spPr>
        <a:noFill/>
        <a:ln w="0">
          <a:noFill/>
        </a:ln>
      </c:spPr>
    </c:plotArea>
    <c:legend>
      <c:legendPos val="r"/>
      <c:layout>
        <c:manualLayout>
          <c:xMode val="edge"/>
          <c:yMode val="edge"/>
          <c:x val="0.60318749999999999"/>
          <c:y val="4.3999999999999997E-2"/>
          <c:w val="0.381961372585787"/>
          <c:h val="0.91199022113568196"/>
        </c:manualLayout>
      </c:layout>
      <c:overlay val="0"/>
      <c:spPr>
        <a:solidFill>
          <a:srgbClr val="F2F2F2">
            <a:alpha val="39000"/>
          </a:srgbClr>
        </a:solidFill>
        <a:ln w="0">
          <a:noFill/>
        </a:ln>
      </c:spPr>
      <c:txPr>
        <a:bodyPr/>
        <a:lstStyle/>
        <a:p>
          <a:pPr>
            <a:defRPr sz="1197" b="0" u="none" strike="noStrike">
              <a:solidFill>
                <a:srgbClr val="404040"/>
              </a:solidFill>
              <a:uFillTx/>
              <a:latin typeface="Times New Roman"/>
            </a:defRPr>
          </a:pPr>
          <a:endParaRPr lang="ru-RU"/>
        </a:p>
      </c:txPr>
    </c:legend>
    <c:plotVisOnly val="1"/>
    <c:dispBlanksAs val="gap"/>
    <c:showDLblsOverMax val="1"/>
  </c:chart>
  <c:spPr>
    <a:gradFill>
      <a:gsLst>
        <a:gs pos="0">
          <a:srgbClr val="FFFFFF"/>
        </a:gs>
        <a:gs pos="39000">
          <a:srgbClr val="FFFFFF"/>
        </a:gs>
        <a:gs pos="100000">
          <a:srgbClr val="BFBFBF"/>
        </a:gs>
      </a:gsLst>
      <a:path path="circle">
        <a:fillToRect l="50000" r="50000" b="100000"/>
      </a:path>
    </a:gradFill>
    <a:ln w="9360">
      <a:solidFill>
        <a:srgbClr val="BFBFBF"/>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plotArea>
      <c:layout/>
      <c:barChart>
        <c:barDir val="col"/>
        <c:grouping val="clustered"/>
        <c:varyColors val="0"/>
        <c:ser>
          <c:idx val="0"/>
          <c:order val="0"/>
          <c:tx>
            <c:strRef>
              <c:f>label 0</c:f>
              <c:strCache>
                <c:ptCount val="1"/>
                <c:pt idx="0">
                  <c:v>Ряд 1</c:v>
                </c:pt>
              </c:strCache>
            </c:strRef>
          </c:tx>
          <c:spPr>
            <a:gradFill>
              <a:gsLst>
                <a:gs pos="0">
                  <a:srgbClr val="B1CBE9"/>
                </a:gs>
                <a:gs pos="50000">
                  <a:srgbClr val="A2C1E4"/>
                </a:gs>
                <a:gs pos="100000">
                  <a:srgbClr val="92B9E3"/>
                </a:gs>
              </a:gsLst>
              <a:lin ang="5400000"/>
            </a:gradFill>
            <a:ln w="9360">
              <a:solidFill>
                <a:srgbClr val="5897D0"/>
              </a:solidFill>
              <a:round/>
            </a:ln>
          </c:spPr>
          <c:invertIfNegative val="0"/>
          <c:dLbls>
            <c:spPr>
              <a:noFill/>
              <a:ln>
                <a:noFill/>
              </a:ln>
              <a:effectLst/>
            </c:spPr>
            <c:txPr>
              <a:bodyPr wrap="square"/>
              <a:lstStyle/>
              <a:p>
                <a:pPr>
                  <a:defRPr sz="1000" b="0" u="none" strike="noStrike">
                    <a:solidFill>
                      <a:srgbClr val="000000"/>
                    </a:solidFill>
                    <a:uFillTx/>
                    <a:latin typeface="Calibri"/>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a:solidFill>
                        <a:srgbClr val="5897D0"/>
                      </a:solidFill>
                    </a:ln>
                  </c:spPr>
                </c15:leaderLines>
              </c:ext>
            </c:extLst>
          </c:dLbls>
          <c:cat>
            <c:strRef>
              <c:f>categories</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0</c:f>
              <c:numCache>
                <c:formatCode>General</c:formatCode>
                <c:ptCount val="11"/>
                <c:pt idx="0">
                  <c:v>48685</c:v>
                </c:pt>
                <c:pt idx="1">
                  <c:v>48057</c:v>
                </c:pt>
                <c:pt idx="2">
                  <c:v>47755</c:v>
                </c:pt>
                <c:pt idx="3">
                  <c:v>46589</c:v>
                </c:pt>
                <c:pt idx="4">
                  <c:v>46079</c:v>
                </c:pt>
                <c:pt idx="5">
                  <c:v>45709</c:v>
                </c:pt>
                <c:pt idx="6">
                  <c:v>45349</c:v>
                </c:pt>
                <c:pt idx="7">
                  <c:v>46630</c:v>
                </c:pt>
                <c:pt idx="8">
                  <c:v>46441</c:v>
                </c:pt>
                <c:pt idx="9">
                  <c:v>46217</c:v>
                </c:pt>
                <c:pt idx="10">
                  <c:v>46004</c:v>
                </c:pt>
              </c:numCache>
            </c:numRef>
          </c:val>
          <c:extLst>
            <c:ext xmlns:c16="http://schemas.microsoft.com/office/drawing/2014/chart" uri="{C3380CC4-5D6E-409C-BE32-E72D297353CC}">
              <c16:uniqueId val="{00000000-1316-4055-A307-3195FFD2DDE5}"/>
            </c:ext>
          </c:extLst>
        </c:ser>
        <c:ser>
          <c:idx val="1"/>
          <c:order val="1"/>
          <c:tx>
            <c:strRef>
              <c:f>label 1</c:f>
              <c:strCache>
                <c:ptCount val="1"/>
                <c:pt idx="0">
                  <c:v>Столбец1</c:v>
                </c:pt>
              </c:strCache>
            </c:strRef>
          </c:tx>
          <c:spPr>
            <a:gradFill>
              <a:gsLst>
                <a:gs pos="0">
                  <a:srgbClr val="F7BCA4"/>
                </a:gs>
                <a:gs pos="50000">
                  <a:srgbClr val="F4B196"/>
                </a:gs>
                <a:gs pos="100000">
                  <a:srgbClr val="F7A582"/>
                </a:gs>
              </a:gsLst>
              <a:lin ang="5400000"/>
            </a:gradFill>
            <a:ln w="9360">
              <a:solidFill>
                <a:srgbClr val="E77A2F"/>
              </a:solidFill>
              <a:round/>
            </a:ln>
          </c:spPr>
          <c:invertIfNegative val="0"/>
          <c:dLbls>
            <c:spPr>
              <a:noFill/>
              <a:ln>
                <a:noFill/>
              </a:ln>
              <a:effectLst/>
            </c:spPr>
            <c:txPr>
              <a:bodyPr wrap="square"/>
              <a:lstStyle/>
              <a:p>
                <a:pPr>
                  <a:defRPr sz="1000" b="0" u="none" strike="noStrike">
                    <a:solidFill>
                      <a:srgbClr val="000000"/>
                    </a:solidFill>
                    <a:uFillTx/>
                    <a:latin typeface="Calibri"/>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a:solidFill>
                        <a:srgbClr val="E77A2F"/>
                      </a:solidFill>
                    </a:ln>
                  </c:spPr>
                </c15:leaderLines>
              </c:ext>
            </c:extLst>
          </c:dLbls>
          <c:cat>
            <c:strRef>
              <c:f>categories</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1</c:f>
              <c:numCache>
                <c:formatCode>General</c:formatCode>
                <c:ptCount val="11"/>
              </c:numCache>
            </c:numRef>
          </c:val>
          <c:extLst>
            <c:ext xmlns:c16="http://schemas.microsoft.com/office/drawing/2014/chart" uri="{C3380CC4-5D6E-409C-BE32-E72D297353CC}">
              <c16:uniqueId val="{00000001-1316-4055-A307-3195FFD2DDE5}"/>
            </c:ext>
          </c:extLst>
        </c:ser>
        <c:ser>
          <c:idx val="2"/>
          <c:order val="2"/>
          <c:tx>
            <c:strRef>
              <c:f>label 2</c:f>
              <c:strCache>
                <c:ptCount val="1"/>
                <c:pt idx="0">
                  <c:v>Столбец2</c:v>
                </c:pt>
              </c:strCache>
            </c:strRef>
          </c:tx>
          <c:spPr>
            <a:gradFill>
              <a:gsLst>
                <a:gs pos="0">
                  <a:srgbClr val="D1D1D1"/>
                </a:gs>
                <a:gs pos="50000">
                  <a:srgbClr val="C7C7C7"/>
                </a:gs>
                <a:gs pos="100000">
                  <a:srgbClr val="C0C0C0"/>
                </a:gs>
              </a:gsLst>
              <a:lin ang="5400000"/>
            </a:gradFill>
            <a:ln w="9360">
              <a:solidFill>
                <a:srgbClr val="A1A1A1"/>
              </a:solidFill>
              <a:round/>
            </a:ln>
          </c:spPr>
          <c:invertIfNegative val="0"/>
          <c:dLbls>
            <c:spPr>
              <a:noFill/>
              <a:ln>
                <a:noFill/>
              </a:ln>
              <a:effectLst/>
            </c:spPr>
            <c:txPr>
              <a:bodyPr wrap="square"/>
              <a:lstStyle/>
              <a:p>
                <a:pPr>
                  <a:defRPr sz="1000" b="0" u="none" strike="noStrike">
                    <a:solidFill>
                      <a:srgbClr val="000000"/>
                    </a:solidFill>
                    <a:uFillTx/>
                    <a:latin typeface="Calibri"/>
                  </a:defRPr>
                </a:pPr>
                <a:endParaRPr lang="ru-RU"/>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a:solidFill>
                        <a:srgbClr val="A1A1A1"/>
                      </a:solidFill>
                    </a:ln>
                  </c:spPr>
                </c15:leaderLines>
              </c:ext>
            </c:extLst>
          </c:dLbls>
          <c:cat>
            <c:strRef>
              <c:f>categories</c:f>
              <c:strCache>
                <c:ptCount val="11"/>
                <c:pt idx="0">
                  <c:v>2015 г.</c:v>
                </c:pt>
                <c:pt idx="1">
                  <c:v>2016 г.</c:v>
                </c:pt>
                <c:pt idx="2">
                  <c:v>2017 г.</c:v>
                </c:pt>
                <c:pt idx="3">
                  <c:v>2018 г.</c:v>
                </c:pt>
                <c:pt idx="4">
                  <c:v>2019 г.</c:v>
                </c:pt>
                <c:pt idx="5">
                  <c:v>2020 г.</c:v>
                </c:pt>
                <c:pt idx="6">
                  <c:v>2021 г.</c:v>
                </c:pt>
                <c:pt idx="7">
                  <c:v>2022 г.</c:v>
                </c:pt>
                <c:pt idx="8">
                  <c:v>2023 г.</c:v>
                </c:pt>
                <c:pt idx="9">
                  <c:v>2024 г.</c:v>
                </c:pt>
                <c:pt idx="10">
                  <c:v>2025 г.</c:v>
                </c:pt>
              </c:strCache>
            </c:strRef>
          </c:cat>
          <c:val>
            <c:numRef>
              <c:f>2</c:f>
              <c:numCache>
                <c:formatCode>General</c:formatCode>
                <c:ptCount val="11"/>
              </c:numCache>
            </c:numRef>
          </c:val>
          <c:extLst>
            <c:ext xmlns:c16="http://schemas.microsoft.com/office/drawing/2014/chart" uri="{C3380CC4-5D6E-409C-BE32-E72D297353CC}">
              <c16:uniqueId val="{00000002-1316-4055-A307-3195FFD2DDE5}"/>
            </c:ext>
          </c:extLst>
        </c:ser>
        <c:dLbls>
          <c:showLegendKey val="0"/>
          <c:showVal val="0"/>
          <c:showCatName val="0"/>
          <c:showSerName val="0"/>
          <c:showPercent val="0"/>
          <c:showBubbleSize val="0"/>
        </c:dLbls>
        <c:gapWidth val="0"/>
        <c:overlap val="81"/>
        <c:axId val="3683435"/>
        <c:axId val="92007546"/>
      </c:barChart>
      <c:catAx>
        <c:axId val="3683435"/>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1100" b="0" u="none" strike="noStrike">
                <a:solidFill>
                  <a:srgbClr val="000000"/>
                </a:solidFill>
                <a:uFillTx/>
                <a:latin typeface="Times New Roman"/>
              </a:defRPr>
            </a:pPr>
            <a:endParaRPr lang="ru-RU"/>
          </a:p>
        </c:txPr>
        <c:crossAx val="92007546"/>
        <c:crosses val="autoZero"/>
        <c:auto val="1"/>
        <c:lblAlgn val="ctr"/>
        <c:lblOffset val="100"/>
        <c:noMultiLvlLbl val="0"/>
      </c:catAx>
      <c:valAx>
        <c:axId val="9200754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97" b="0" u="none" strike="noStrike">
                <a:solidFill>
                  <a:srgbClr val="000000"/>
                </a:solidFill>
                <a:uFillTx/>
                <a:latin typeface="Times New Roman"/>
              </a:defRPr>
            </a:pPr>
            <a:endParaRPr lang="ru-RU"/>
          </a:p>
        </c:txPr>
        <c:crossAx val="3683435"/>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0"/>
  <c:style val="2"/>
  <c:chart>
    <c:autoTitleDeleted val="1"/>
    <c:plotArea>
      <c:layout>
        <c:manualLayout>
          <c:layoutTarget val="inner"/>
          <c:xMode val="edge"/>
          <c:yMode val="edge"/>
          <c:x val="0.1045"/>
          <c:y val="3.8444444444444503E-2"/>
          <c:w val="0.88500000000000001"/>
          <c:h val="0.78611111111111098"/>
        </c:manualLayout>
      </c:layout>
      <c:lineChart>
        <c:grouping val="standard"/>
        <c:varyColors val="0"/>
        <c:ser>
          <c:idx val="0"/>
          <c:order val="0"/>
          <c:tx>
            <c:strRef>
              <c:f>label 0</c:f>
              <c:strCache>
                <c:ptCount val="1"/>
                <c:pt idx="0">
                  <c:v>Оптимистический</c:v>
                </c:pt>
              </c:strCache>
            </c:strRef>
          </c:tx>
          <c:spPr>
            <a:ln w="28440" cap="rnd">
              <a:solidFill>
                <a:srgbClr val="5B9BD5"/>
              </a:solidFill>
              <a:round/>
            </a:ln>
          </c:spPr>
          <c:marker>
            <c:symbol val="circle"/>
            <c:size val="5"/>
            <c:spPr>
              <a:solidFill>
                <a:srgbClr val="5B9BD5"/>
              </a:solidFill>
            </c:spPr>
          </c:marker>
          <c:dPt>
            <c:idx val="0"/>
            <c:bubble3D val="0"/>
            <c:extLst>
              <c:ext xmlns:c16="http://schemas.microsoft.com/office/drawing/2014/chart" uri="{C3380CC4-5D6E-409C-BE32-E72D297353CC}">
                <c16:uniqueId val="{00000000-4EF9-4570-9F08-3715D65F4AFC}"/>
              </c:ext>
            </c:extLst>
          </c:dPt>
          <c:dLbls>
            <c:dLbl>
              <c:idx val="0"/>
              <c:spPr/>
              <c:txPr>
                <a:bodyPr wrap="square"/>
                <a:lstStyle/>
                <a:p>
                  <a:pPr>
                    <a:defRPr sz="900" b="1" u="none" strike="noStrike">
                      <a:solidFill>
                        <a:srgbClr val="000000"/>
                      </a:solidFill>
                      <a:uFillTx/>
                      <a:latin typeface="Calibri"/>
                    </a:defRPr>
                  </a:pPr>
                  <a:endParaRPr lang="ru-RU"/>
                </a:p>
              </c:txPr>
              <c:dLblPos val="t"/>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0-4EF9-4570-9F08-3715D65F4AFC}"/>
                </c:ext>
              </c:extLst>
            </c:dLbl>
            <c:numFmt formatCode="General" sourceLinked="0"/>
            <c:spPr>
              <a:noFill/>
              <a:ln>
                <a:noFill/>
              </a:ln>
              <a:effectLst/>
            </c:spPr>
            <c:txPr>
              <a:bodyPr wrap="square"/>
              <a:lstStyle/>
              <a:p>
                <a:pPr>
                  <a:defRPr sz="900" b="1" u="none" strike="noStrike">
                    <a:solidFill>
                      <a:srgbClr val="000000"/>
                    </a:solidFill>
                    <a:uFillTx/>
                    <a:latin typeface="Calibri"/>
                  </a:defRPr>
                </a:pPr>
                <a:endParaRPr lang="ru-RU"/>
              </a:p>
            </c:txPr>
            <c:dLblPos val="t"/>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15:leaderLines>
                  <c:spPr>
                    <a:ln w="28440">
                      <a:solidFill>
                        <a:srgbClr val="000000"/>
                      </a:solidFill>
                    </a:ln>
                  </c:spPr>
                </c15:leaderLines>
              </c:ext>
            </c:extLst>
          </c:dLbls>
          <c:cat>
            <c:strRef>
              <c:f>categories</c:f>
              <c:strCache>
                <c:ptCount val="3"/>
                <c:pt idx="0">
                  <c:v>2025</c:v>
                </c:pt>
                <c:pt idx="1">
                  <c:v>2035</c:v>
                </c:pt>
                <c:pt idx="2">
                  <c:v>2041</c:v>
                </c:pt>
              </c:strCache>
            </c:strRef>
          </c:cat>
          <c:val>
            <c:numRef>
              <c:f>0</c:f>
              <c:numCache>
                <c:formatCode>General</c:formatCode>
                <c:ptCount val="3"/>
                <c:pt idx="0">
                  <c:v>45079</c:v>
                </c:pt>
                <c:pt idx="1">
                  <c:v>49092</c:v>
                </c:pt>
                <c:pt idx="2">
                  <c:v>50874</c:v>
                </c:pt>
              </c:numCache>
            </c:numRef>
          </c:val>
          <c:smooth val="0"/>
          <c:extLst>
            <c:ext xmlns:c16="http://schemas.microsoft.com/office/drawing/2014/chart" uri="{C3380CC4-5D6E-409C-BE32-E72D297353CC}">
              <c16:uniqueId val="{00000001-4EF9-4570-9F08-3715D65F4AFC}"/>
            </c:ext>
          </c:extLst>
        </c:ser>
        <c:ser>
          <c:idx val="1"/>
          <c:order val="1"/>
          <c:tx>
            <c:strRef>
              <c:f>label 1</c:f>
              <c:strCache>
                <c:ptCount val="1"/>
                <c:pt idx="0">
                  <c:v>Устойчивого сбалансированного развития</c:v>
                </c:pt>
              </c:strCache>
            </c:strRef>
          </c:tx>
          <c:spPr>
            <a:ln w="28440" cap="rnd">
              <a:solidFill>
                <a:srgbClr val="ED7D31"/>
              </a:solidFill>
              <a:round/>
            </a:ln>
          </c:spPr>
          <c:marker>
            <c:symbol val="circle"/>
            <c:size val="5"/>
            <c:spPr>
              <a:solidFill>
                <a:srgbClr val="ED7D31"/>
              </a:solidFill>
            </c:spPr>
          </c:marker>
          <c:dPt>
            <c:idx val="1"/>
            <c:bubble3D val="0"/>
            <c:extLst>
              <c:ext xmlns:c16="http://schemas.microsoft.com/office/drawing/2014/chart" uri="{C3380CC4-5D6E-409C-BE32-E72D297353CC}">
                <c16:uniqueId val="{00000002-4EF9-4570-9F08-3715D65F4AFC}"/>
              </c:ext>
            </c:extLst>
          </c:dPt>
          <c:dPt>
            <c:idx val="2"/>
            <c:bubble3D val="0"/>
            <c:extLst>
              <c:ext xmlns:c16="http://schemas.microsoft.com/office/drawing/2014/chart" uri="{C3380CC4-5D6E-409C-BE32-E72D297353CC}">
                <c16:uniqueId val="{00000003-4EF9-4570-9F08-3715D65F4AFC}"/>
              </c:ext>
            </c:extLst>
          </c:dPt>
          <c:dLbls>
            <c:dLbl>
              <c:idx val="1"/>
              <c:numFmt formatCode="General" sourceLinked="0"/>
              <c:spPr/>
              <c:txPr>
                <a:bodyPr wrap="square"/>
                <a:lstStyle/>
                <a:p>
                  <a:pPr>
                    <a:defRPr sz="900" b="1" u="none" strike="noStrike">
                      <a:solidFill>
                        <a:srgbClr val="000000"/>
                      </a:solidFill>
                      <a:uFillTx/>
                      <a:latin typeface="Calibri"/>
                    </a:defRPr>
                  </a:pPr>
                  <a:endParaRPr lang="ru-RU"/>
                </a:p>
              </c:txPr>
              <c:dLblPos val="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4EF9-4570-9F08-3715D65F4AFC}"/>
                </c:ext>
              </c:extLst>
            </c:dLbl>
            <c:dLbl>
              <c:idx val="2"/>
              <c:numFmt formatCode="General" sourceLinked="0"/>
              <c:spPr/>
              <c:txPr>
                <a:bodyPr wrap="square"/>
                <a:lstStyle/>
                <a:p>
                  <a:pPr>
                    <a:defRPr sz="900" b="1" u="none" strike="noStrike">
                      <a:solidFill>
                        <a:srgbClr val="000000"/>
                      </a:solidFill>
                      <a:uFillTx/>
                      <a:latin typeface="Calibri"/>
                    </a:defRPr>
                  </a:pPr>
                  <a:endParaRPr lang="ru-RU"/>
                </a:p>
              </c:txPr>
              <c:dLblPos val="t"/>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4EF9-4570-9F08-3715D65F4AFC}"/>
                </c:ext>
              </c:extLst>
            </c:dLbl>
            <c:spPr>
              <a:noFill/>
              <a:ln>
                <a:noFill/>
              </a:ln>
              <a:effectLst/>
            </c:spPr>
            <c:txPr>
              <a:bodyPr wrap="square"/>
              <a:lstStyle/>
              <a:p>
                <a:pPr>
                  <a:defRPr sz="900" b="1" u="none" strike="noStrike">
                    <a:solidFill>
                      <a:srgbClr val="000000"/>
                    </a:solidFill>
                    <a:uFillTx/>
                    <a:latin typeface="Calibri"/>
                  </a:defRPr>
                </a:pPr>
                <a:endParaRPr lang="ru-RU"/>
              </a:p>
            </c:txPr>
            <c:dLblPos val="t"/>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15:leaderLines>
                  <c:spPr>
                    <a:ln w="28440">
                      <a:solidFill>
                        <a:srgbClr val="000000"/>
                      </a:solidFill>
                    </a:ln>
                  </c:spPr>
                </c15:leaderLines>
              </c:ext>
            </c:extLst>
          </c:dLbls>
          <c:cat>
            <c:strRef>
              <c:f>categories</c:f>
              <c:strCache>
                <c:ptCount val="3"/>
                <c:pt idx="0">
                  <c:v>2025</c:v>
                </c:pt>
                <c:pt idx="1">
                  <c:v>2035</c:v>
                </c:pt>
                <c:pt idx="2">
                  <c:v>2041</c:v>
                </c:pt>
              </c:strCache>
            </c:strRef>
          </c:cat>
          <c:val>
            <c:numRef>
              <c:f>1</c:f>
              <c:numCache>
                <c:formatCode>General</c:formatCode>
                <c:ptCount val="3"/>
                <c:pt idx="0">
                  <c:v>45079</c:v>
                </c:pt>
                <c:pt idx="1">
                  <c:v>46440</c:v>
                </c:pt>
                <c:pt idx="2">
                  <c:v>46989</c:v>
                </c:pt>
              </c:numCache>
            </c:numRef>
          </c:val>
          <c:smooth val="0"/>
          <c:extLst>
            <c:ext xmlns:c16="http://schemas.microsoft.com/office/drawing/2014/chart" uri="{C3380CC4-5D6E-409C-BE32-E72D297353CC}">
              <c16:uniqueId val="{00000004-4EF9-4570-9F08-3715D65F4AFC}"/>
            </c:ext>
          </c:extLst>
        </c:ser>
        <c:ser>
          <c:idx val="2"/>
          <c:order val="2"/>
          <c:tx>
            <c:strRef>
              <c:f>label 2</c:f>
              <c:strCache>
                <c:ptCount val="1"/>
                <c:pt idx="0">
                  <c:v>Инерционный</c:v>
                </c:pt>
              </c:strCache>
            </c:strRef>
          </c:tx>
          <c:spPr>
            <a:ln w="28440" cap="rnd">
              <a:solidFill>
                <a:srgbClr val="A5A5A5"/>
              </a:solidFill>
              <a:round/>
            </a:ln>
          </c:spPr>
          <c:marker>
            <c:symbol val="circle"/>
            <c:size val="5"/>
            <c:spPr>
              <a:solidFill>
                <a:srgbClr val="A5A5A5"/>
              </a:solidFill>
            </c:spPr>
          </c:marker>
          <c:dPt>
            <c:idx val="0"/>
            <c:bubble3D val="0"/>
            <c:extLst>
              <c:ext xmlns:c16="http://schemas.microsoft.com/office/drawing/2014/chart" uri="{C3380CC4-5D6E-409C-BE32-E72D297353CC}">
                <c16:uniqueId val="{00000005-4EF9-4570-9F08-3715D65F4AFC}"/>
              </c:ext>
            </c:extLst>
          </c:dPt>
          <c:dLbls>
            <c:dLbl>
              <c:idx val="0"/>
              <c:layout>
                <c:manualLayout>
                  <c:x val="-4.5911949685534602E-2"/>
                  <c:y val="-3.3184922565307598E-2"/>
                </c:manualLayout>
              </c:layout>
              <c:numFmt formatCode="General" sourceLinked="0"/>
              <c:spPr/>
              <c:txPr>
                <a:bodyPr wrap="square"/>
                <a:lstStyle/>
                <a:p>
                  <a:pPr>
                    <a:defRPr sz="900" b="1" u="none" strike="noStrike">
                      <a:solidFill>
                        <a:srgbClr val="000000"/>
                      </a:solidFill>
                      <a:uFillTx/>
                      <a:latin typeface="Calibri"/>
                    </a:defRPr>
                  </a:pPr>
                  <a:endParaRPr lang="ru-RU"/>
                </a:p>
              </c:txPr>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4EF9-4570-9F08-3715D65F4AFC}"/>
                </c:ext>
              </c:extLst>
            </c:dLbl>
            <c:numFmt formatCode="General" sourceLinked="0"/>
            <c:spPr>
              <a:noFill/>
              <a:ln>
                <a:noFill/>
              </a:ln>
              <a:effectLst/>
            </c:spPr>
            <c:txPr>
              <a:bodyPr wrap="square"/>
              <a:lstStyle/>
              <a:p>
                <a:pPr>
                  <a:defRPr sz="900" b="1" u="none" strike="noStrike">
                    <a:solidFill>
                      <a:srgbClr val="000000"/>
                    </a:solidFill>
                    <a:uFillTx/>
                    <a:latin typeface="Calibri"/>
                  </a:defRPr>
                </a:pPr>
                <a:endParaRPr lang="ru-RU"/>
              </a:p>
            </c:txPr>
            <c:dLblPos val="b"/>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15:leaderLines>
                  <c:spPr>
                    <a:ln w="28440">
                      <a:solidFill>
                        <a:srgbClr val="000000"/>
                      </a:solidFill>
                    </a:ln>
                  </c:spPr>
                </c15:leaderLines>
              </c:ext>
            </c:extLst>
          </c:dLbls>
          <c:cat>
            <c:strRef>
              <c:f>categories</c:f>
              <c:strCache>
                <c:ptCount val="3"/>
                <c:pt idx="0">
                  <c:v>2025</c:v>
                </c:pt>
                <c:pt idx="1">
                  <c:v>2035</c:v>
                </c:pt>
                <c:pt idx="2">
                  <c:v>2041</c:v>
                </c:pt>
              </c:strCache>
            </c:strRef>
          </c:cat>
          <c:val>
            <c:numRef>
              <c:f>2</c:f>
              <c:numCache>
                <c:formatCode>General</c:formatCode>
                <c:ptCount val="3"/>
                <c:pt idx="0">
                  <c:v>45079</c:v>
                </c:pt>
                <c:pt idx="1">
                  <c:v>42920</c:v>
                </c:pt>
                <c:pt idx="2">
                  <c:v>41732</c:v>
                </c:pt>
              </c:numCache>
            </c:numRef>
          </c:val>
          <c:smooth val="0"/>
          <c:extLst>
            <c:ext xmlns:c16="http://schemas.microsoft.com/office/drawing/2014/chart" uri="{C3380CC4-5D6E-409C-BE32-E72D297353CC}">
              <c16:uniqueId val="{00000006-4EF9-4570-9F08-3715D65F4AFC}"/>
            </c:ext>
          </c:extLst>
        </c:ser>
        <c:dLbls>
          <c:showLegendKey val="0"/>
          <c:showVal val="0"/>
          <c:showCatName val="0"/>
          <c:showSerName val="0"/>
          <c:showPercent val="0"/>
          <c:showBubbleSize val="0"/>
        </c:dLbls>
        <c:hiLowLines>
          <c:spPr>
            <a:ln w="0">
              <a:noFill/>
            </a:ln>
          </c:spPr>
        </c:hiLowLines>
        <c:marker val="1"/>
        <c:smooth val="0"/>
        <c:axId val="36474366"/>
        <c:axId val="8011586"/>
      </c:lineChart>
      <c:catAx>
        <c:axId val="36474366"/>
        <c:scaling>
          <c:orientation val="minMax"/>
        </c:scaling>
        <c:delete val="0"/>
        <c:axPos val="b"/>
        <c:title>
          <c:tx>
            <c:rich>
              <a:bodyPr rot="0"/>
              <a:lstStyle/>
              <a:p>
                <a:pPr>
                  <a:defRPr sz="1300" b="0" u="none" strike="noStrike">
                    <a:uFillTx/>
                    <a:latin typeface="Arial"/>
                  </a:defRPr>
                </a:pPr>
                <a:r>
                  <a:rPr lang="ru-RU" sz="1000" b="1" u="none" strike="noStrike">
                    <a:solidFill>
                      <a:srgbClr val="000000"/>
                    </a:solidFill>
                    <a:uFillTx/>
                    <a:latin typeface="Calibri"/>
                  </a:rPr>
                  <a:t>Год</a:t>
                </a:r>
              </a:p>
            </c:rich>
          </c:tx>
          <c:layout>
            <c:manualLayout>
              <c:xMode val="edge"/>
              <c:yMode val="edge"/>
              <c:x val="0.490216271884655"/>
              <c:y val="0.87255705090696301"/>
            </c:manualLayout>
          </c:layout>
          <c:overlay val="0"/>
          <c:spPr>
            <a:noFill/>
            <a:ln w="0">
              <a:noFill/>
            </a:ln>
          </c:spPr>
        </c:title>
        <c:numFmt formatCode="General" sourceLinked="0"/>
        <c:majorTickMark val="none"/>
        <c:minorTickMark val="none"/>
        <c:tickLblPos val="nextTo"/>
        <c:spPr>
          <a:ln w="9360">
            <a:solidFill>
              <a:srgbClr val="D9D9D9"/>
            </a:solidFill>
            <a:round/>
          </a:ln>
        </c:spPr>
        <c:txPr>
          <a:bodyPr/>
          <a:lstStyle/>
          <a:p>
            <a:pPr>
              <a:defRPr sz="900" b="0" u="none" strike="noStrike">
                <a:solidFill>
                  <a:srgbClr val="000000"/>
                </a:solidFill>
                <a:uFillTx/>
                <a:latin typeface="Calibri"/>
              </a:defRPr>
            </a:pPr>
            <a:endParaRPr lang="ru-RU"/>
          </a:p>
        </c:txPr>
        <c:crossAx val="8011586"/>
        <c:crosses val="autoZero"/>
        <c:auto val="1"/>
        <c:lblAlgn val="ctr"/>
        <c:lblOffset val="100"/>
        <c:noMultiLvlLbl val="0"/>
      </c:catAx>
      <c:valAx>
        <c:axId val="8011586"/>
        <c:scaling>
          <c:orientation val="minMax"/>
          <c:max val="51500"/>
          <c:min val="40500"/>
        </c:scaling>
        <c:delete val="0"/>
        <c:axPos val="l"/>
        <c:majorGridlines>
          <c:spPr>
            <a:ln w="9360">
              <a:solidFill>
                <a:srgbClr val="D9D9D9"/>
              </a:solidFill>
              <a:round/>
            </a:ln>
          </c:spPr>
        </c:majorGridlines>
        <c:title>
          <c:tx>
            <c:rich>
              <a:bodyPr rot="-5400000"/>
              <a:lstStyle/>
              <a:p>
                <a:pPr>
                  <a:defRPr sz="1300" b="0" u="none" strike="noStrike">
                    <a:uFillTx/>
                    <a:latin typeface="Arial"/>
                  </a:defRPr>
                </a:pPr>
                <a:r>
                  <a:rPr lang="ru-RU" sz="1000" b="1" u="none" strike="noStrike">
                    <a:solidFill>
                      <a:srgbClr val="000000"/>
                    </a:solidFill>
                    <a:uFillTx/>
                    <a:latin typeface="Calibri"/>
                  </a:rPr>
                  <a:t>Численность населения</a:t>
                </a:r>
              </a:p>
            </c:rich>
          </c:tx>
          <c:overlay val="0"/>
          <c:spPr>
            <a:noFill/>
            <a:ln w="0">
              <a:noFill/>
            </a:ln>
          </c:spPr>
        </c:title>
        <c:numFmt formatCode="General" sourceLinked="0"/>
        <c:majorTickMark val="none"/>
        <c:minorTickMark val="none"/>
        <c:tickLblPos val="nextTo"/>
        <c:spPr>
          <a:ln w="6480">
            <a:noFill/>
          </a:ln>
        </c:spPr>
        <c:txPr>
          <a:bodyPr/>
          <a:lstStyle/>
          <a:p>
            <a:pPr>
              <a:defRPr sz="900" b="0" u="none" strike="noStrike">
                <a:solidFill>
                  <a:srgbClr val="000000"/>
                </a:solidFill>
                <a:uFillTx/>
                <a:latin typeface="Calibri"/>
              </a:defRPr>
            </a:pPr>
            <a:endParaRPr lang="ru-RU"/>
          </a:p>
        </c:txPr>
        <c:crossAx val="36474366"/>
        <c:crosses val="autoZero"/>
        <c:crossBetween val="between"/>
        <c:majorUnit val="2000"/>
        <c:minorUnit val="1000"/>
      </c:valAx>
      <c:spPr>
        <a:noFill/>
        <a:ln w="0">
          <a:noFill/>
        </a:ln>
      </c:spPr>
    </c:plotArea>
    <c:legend>
      <c:legendPos val="b"/>
      <c:layout>
        <c:manualLayout>
          <c:xMode val="edge"/>
          <c:yMode val="edge"/>
          <c:x val="5.48125E-2"/>
          <c:y val="0.93500000000000005"/>
          <c:w val="0.88068004250265597"/>
          <c:h val="6.4896099566618501E-2"/>
        </c:manualLayout>
      </c:layout>
      <c:overlay val="0"/>
      <c:spPr>
        <a:noFill/>
        <a:ln w="0">
          <a:noFill/>
        </a:ln>
      </c:spPr>
      <c:txPr>
        <a:bodyPr/>
        <a:lstStyle/>
        <a:p>
          <a:pPr>
            <a:defRPr sz="900" b="0" u="none" strike="noStrike">
              <a:solidFill>
                <a:srgbClr val="000000"/>
              </a:solidFill>
              <a:uFillTx/>
              <a:latin typeface="Calibri"/>
            </a:defRPr>
          </a:pPr>
          <a:endParaRPr lang="ru-RU"/>
        </a:p>
      </c:txPr>
    </c:legend>
    <c:plotVisOnly val="1"/>
    <c:dispBlanksAs val="gap"/>
    <c:showDLblsOverMax val="1"/>
  </c:chart>
  <c:spPr>
    <a:solidFill>
      <a:srgbClr val="FFFFFF"/>
    </a:solidFill>
    <a:ln w="9360">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38066-886A-4C0B-B648-D0DFBCE6B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50</Pages>
  <Words>12421</Words>
  <Characters>70804</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ЭВМ</dc:creator>
  <dc:description/>
  <cp:lastModifiedBy>Татьяна А. Бербенец</cp:lastModifiedBy>
  <cp:revision>43</cp:revision>
  <cp:lastPrinted>2025-05-23T06:38:00Z</cp:lastPrinted>
  <dcterms:created xsi:type="dcterms:W3CDTF">2022-02-28T11:10:00Z</dcterms:created>
  <dcterms:modified xsi:type="dcterms:W3CDTF">2025-05-29T06:00:00Z</dcterms:modified>
  <dc:language>ru-RU</dc:language>
</cp:coreProperties>
</file>