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E7" w:rsidRDefault="00A95CAA">
      <w:pPr>
        <w:tabs>
          <w:tab w:val="left" w:pos="3220"/>
          <w:tab w:val="center" w:pos="4677"/>
          <w:tab w:val="left" w:pos="7650"/>
          <w:tab w:val="left" w:pos="7875"/>
          <w:tab w:val="left" w:pos="8505"/>
        </w:tabs>
        <w:rPr>
          <w:b/>
          <w:sz w:val="28"/>
          <w:szCs w:val="28"/>
        </w:rPr>
      </w:pPr>
      <w:r>
        <w:rPr>
          <w:b/>
          <w:sz w:val="28"/>
          <w:szCs w:val="28"/>
        </w:rPr>
        <w:tab/>
      </w:r>
      <w:r>
        <w:rPr>
          <w:b/>
          <w:sz w:val="28"/>
          <w:szCs w:val="28"/>
        </w:rPr>
        <w:tab/>
        <w:t>СОВЕТ ДЕПУТАТОВ</w:t>
      </w:r>
      <w:r>
        <w:rPr>
          <w:b/>
          <w:sz w:val="28"/>
          <w:szCs w:val="28"/>
        </w:rPr>
        <w:tab/>
      </w:r>
      <w:r>
        <w:rPr>
          <w:b/>
          <w:sz w:val="28"/>
          <w:szCs w:val="28"/>
        </w:rPr>
        <w:tab/>
      </w:r>
      <w:r>
        <w:rPr>
          <w:b/>
          <w:i/>
          <w:sz w:val="28"/>
          <w:szCs w:val="28"/>
        </w:rPr>
        <w:t>ПРОЕКТ</w:t>
      </w:r>
    </w:p>
    <w:p w:rsidR="009075E7" w:rsidRDefault="00A95CAA">
      <w:pPr>
        <w:tabs>
          <w:tab w:val="left" w:pos="3220"/>
        </w:tabs>
        <w:jc w:val="center"/>
        <w:rPr>
          <w:b/>
          <w:sz w:val="28"/>
          <w:szCs w:val="28"/>
        </w:rPr>
      </w:pPr>
      <w:r>
        <w:rPr>
          <w:b/>
          <w:sz w:val="28"/>
          <w:szCs w:val="28"/>
        </w:rPr>
        <w:t>АЛЕКСАНДРОВСКОГО МУНИЦИПАЛЬНОГО ОКРУГА</w:t>
      </w:r>
    </w:p>
    <w:p w:rsidR="009075E7" w:rsidRDefault="00A95CAA">
      <w:pPr>
        <w:tabs>
          <w:tab w:val="left" w:pos="3220"/>
        </w:tabs>
        <w:jc w:val="center"/>
        <w:rPr>
          <w:b/>
          <w:sz w:val="28"/>
          <w:szCs w:val="28"/>
        </w:rPr>
      </w:pPr>
      <w:r>
        <w:rPr>
          <w:b/>
          <w:sz w:val="28"/>
          <w:szCs w:val="28"/>
        </w:rPr>
        <w:t>СТАВРОПОЛЬСКОГО КРАЯ</w:t>
      </w:r>
    </w:p>
    <w:p w:rsidR="009075E7" w:rsidRDefault="009075E7">
      <w:pPr>
        <w:jc w:val="center"/>
        <w:rPr>
          <w:b/>
          <w:sz w:val="28"/>
          <w:szCs w:val="28"/>
        </w:rPr>
      </w:pPr>
    </w:p>
    <w:p w:rsidR="009075E7" w:rsidRDefault="00A95CAA">
      <w:pPr>
        <w:jc w:val="center"/>
        <w:rPr>
          <w:sz w:val="28"/>
          <w:szCs w:val="28"/>
        </w:rPr>
      </w:pPr>
      <w:r>
        <w:rPr>
          <w:sz w:val="28"/>
          <w:szCs w:val="28"/>
        </w:rPr>
        <w:t>Р Е Ш Е Н И Е</w:t>
      </w:r>
    </w:p>
    <w:p w:rsidR="009075E7" w:rsidRDefault="009075E7">
      <w:pPr>
        <w:jc w:val="center"/>
        <w:rPr>
          <w:sz w:val="28"/>
          <w:szCs w:val="28"/>
        </w:rPr>
      </w:pPr>
    </w:p>
    <w:p w:rsidR="009075E7" w:rsidRDefault="00A95CAA">
      <w:pPr>
        <w:rPr>
          <w:sz w:val="28"/>
          <w:szCs w:val="28"/>
        </w:rPr>
      </w:pPr>
      <w:r>
        <w:rPr>
          <w:sz w:val="28"/>
          <w:szCs w:val="28"/>
        </w:rPr>
        <w:t>__________202</w:t>
      </w:r>
      <w:r w:rsidR="00335ACF" w:rsidRPr="00321A95">
        <w:rPr>
          <w:sz w:val="28"/>
          <w:szCs w:val="28"/>
        </w:rPr>
        <w:t>4</w:t>
      </w:r>
      <w:r w:rsidR="00335ACF">
        <w:rPr>
          <w:sz w:val="28"/>
          <w:szCs w:val="28"/>
        </w:rPr>
        <w:t xml:space="preserve"> года              </w:t>
      </w:r>
      <w:r>
        <w:rPr>
          <w:sz w:val="28"/>
          <w:szCs w:val="28"/>
        </w:rPr>
        <w:t xml:space="preserve">с. Александровское                                       № </w:t>
      </w:r>
    </w:p>
    <w:p w:rsidR="009075E7" w:rsidRDefault="009075E7">
      <w:pPr>
        <w:rPr>
          <w:sz w:val="28"/>
          <w:szCs w:val="28"/>
        </w:rPr>
      </w:pPr>
    </w:p>
    <w:p w:rsidR="009075E7" w:rsidRDefault="00A95CAA">
      <w:pPr>
        <w:spacing w:line="240" w:lineRule="exact"/>
        <w:jc w:val="both"/>
        <w:rPr>
          <w:sz w:val="28"/>
          <w:szCs w:val="28"/>
        </w:rPr>
      </w:pPr>
      <w:r>
        <w:rPr>
          <w:sz w:val="28"/>
          <w:szCs w:val="28"/>
        </w:rPr>
        <w:t>О внесении изменений в Устав Александровского муниципального округа Ставропольского края</w:t>
      </w:r>
    </w:p>
    <w:p w:rsidR="009075E7" w:rsidRDefault="009075E7">
      <w:pPr>
        <w:rPr>
          <w:sz w:val="24"/>
          <w:szCs w:val="24"/>
        </w:rPr>
      </w:pPr>
    </w:p>
    <w:p w:rsidR="009075E7" w:rsidRDefault="009075E7">
      <w:pPr>
        <w:rPr>
          <w:sz w:val="24"/>
          <w:szCs w:val="24"/>
        </w:rPr>
      </w:pPr>
    </w:p>
    <w:p w:rsidR="009075E7" w:rsidRDefault="00A95CAA">
      <w:pPr>
        <w:ind w:firstLine="872"/>
        <w:jc w:val="both"/>
        <w:rPr>
          <w:sz w:val="28"/>
          <w:szCs w:val="28"/>
        </w:rPr>
      </w:pPr>
      <w:r>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Уставом Александровского муниципального округа Ставропольского края, в целях приведения Устава Александровского муниципального округа Ставропольского края в соответствие с законодательством Российской Федерации и Ставропольского края, Совет депутатов Александровского муниципального округа Ставропольского края</w:t>
      </w:r>
    </w:p>
    <w:p w:rsidR="009075E7" w:rsidRDefault="009075E7">
      <w:pPr>
        <w:ind w:firstLine="872"/>
        <w:jc w:val="both"/>
        <w:rPr>
          <w:sz w:val="28"/>
          <w:szCs w:val="28"/>
        </w:rPr>
      </w:pPr>
    </w:p>
    <w:p w:rsidR="009075E7" w:rsidRDefault="00A95CAA">
      <w:pPr>
        <w:ind w:firstLine="709"/>
        <w:jc w:val="both"/>
        <w:rPr>
          <w:sz w:val="28"/>
          <w:szCs w:val="28"/>
        </w:rPr>
      </w:pPr>
      <w:r>
        <w:rPr>
          <w:sz w:val="28"/>
          <w:szCs w:val="28"/>
        </w:rPr>
        <w:t>РЕШИЛ:</w:t>
      </w:r>
    </w:p>
    <w:p w:rsidR="009075E7" w:rsidRDefault="009075E7">
      <w:pPr>
        <w:ind w:firstLine="872"/>
        <w:jc w:val="both"/>
        <w:rPr>
          <w:sz w:val="28"/>
          <w:szCs w:val="28"/>
        </w:rPr>
      </w:pPr>
    </w:p>
    <w:p w:rsidR="009075E7" w:rsidRDefault="00A95CAA">
      <w:pPr>
        <w:ind w:firstLine="709"/>
        <w:jc w:val="both"/>
        <w:rPr>
          <w:sz w:val="28"/>
          <w:szCs w:val="28"/>
        </w:rPr>
      </w:pPr>
      <w:r>
        <w:rPr>
          <w:sz w:val="28"/>
          <w:szCs w:val="28"/>
        </w:rPr>
        <w:t>1. Внести в Устав Александровского муниципального округа Ставропольского края, утвержденный решением Совета депутатов Александровского муниципального округа Ставропольского края                   от 06 ноября 2020 года № 31/31 «Об Уставе Александровского муниципального округа Ставропольского края» (с изменениями, внесенными решениями Совета депутатов Александровского муниципального округа Ставропольского края от 26 августа 2021 года № 304/157, от 29 сентября 2021 года № 333/186, от 27 мая 2022 года № 497/72, от 28 октября 2022 года         № 571/146, от 17 февраля 2023 года № 626/5, от 19 мая 2023 года № 697/76</w:t>
      </w:r>
      <w:r w:rsidR="00335ACF">
        <w:rPr>
          <w:sz w:val="28"/>
          <w:szCs w:val="28"/>
        </w:rPr>
        <w:t xml:space="preserve">, от 15 декабря 2023 года </w:t>
      </w:r>
      <w:r w:rsidR="00335ACF" w:rsidRPr="00335ACF">
        <w:rPr>
          <w:sz w:val="28"/>
          <w:szCs w:val="28"/>
        </w:rPr>
        <w:t>№ 785/164</w:t>
      </w:r>
      <w:r>
        <w:rPr>
          <w:sz w:val="28"/>
          <w:szCs w:val="28"/>
        </w:rPr>
        <w:t>), следующие изменения:</w:t>
      </w:r>
    </w:p>
    <w:p w:rsidR="00613368" w:rsidRDefault="00A95CAA">
      <w:pPr>
        <w:widowControl/>
        <w:ind w:firstLine="709"/>
        <w:jc w:val="both"/>
        <w:rPr>
          <w:rFonts w:eastAsiaTheme="minorHAnsi"/>
          <w:sz w:val="28"/>
          <w:szCs w:val="28"/>
          <w:lang w:eastAsia="en-US"/>
        </w:rPr>
      </w:pPr>
      <w:r>
        <w:rPr>
          <w:rFonts w:eastAsiaTheme="minorHAnsi"/>
          <w:sz w:val="28"/>
          <w:szCs w:val="28"/>
          <w:lang w:eastAsia="en-US"/>
        </w:rPr>
        <w:t>1)</w:t>
      </w:r>
      <w:r w:rsidR="00FD5828">
        <w:rPr>
          <w:rFonts w:eastAsiaTheme="minorHAnsi"/>
          <w:sz w:val="28"/>
          <w:szCs w:val="28"/>
          <w:lang w:eastAsia="en-US"/>
        </w:rPr>
        <w:t xml:space="preserve"> </w:t>
      </w:r>
      <w:r w:rsidR="00613368">
        <w:rPr>
          <w:rFonts w:eastAsiaTheme="minorHAnsi"/>
          <w:sz w:val="28"/>
          <w:szCs w:val="28"/>
          <w:lang w:eastAsia="en-US"/>
        </w:rPr>
        <w:t xml:space="preserve">в </w:t>
      </w:r>
      <w:r w:rsidR="00FD5828">
        <w:rPr>
          <w:rFonts w:eastAsiaTheme="minorHAnsi"/>
          <w:sz w:val="28"/>
          <w:szCs w:val="28"/>
          <w:lang w:eastAsia="en-US"/>
        </w:rPr>
        <w:t>части 1 статьи 19</w:t>
      </w:r>
      <w:r w:rsidR="00613368">
        <w:rPr>
          <w:rFonts w:eastAsiaTheme="minorHAnsi"/>
          <w:sz w:val="28"/>
          <w:szCs w:val="28"/>
          <w:lang w:eastAsia="en-US"/>
        </w:rPr>
        <w:t>:</w:t>
      </w:r>
    </w:p>
    <w:p w:rsidR="00613368" w:rsidRPr="000943F5" w:rsidRDefault="00613368" w:rsidP="00613368">
      <w:pPr>
        <w:widowControl/>
        <w:ind w:firstLine="709"/>
        <w:jc w:val="both"/>
        <w:rPr>
          <w:rFonts w:eastAsiaTheme="minorHAnsi"/>
          <w:sz w:val="28"/>
          <w:szCs w:val="28"/>
          <w:lang w:eastAsia="en-US"/>
        </w:rPr>
      </w:pPr>
      <w:r>
        <w:rPr>
          <w:rFonts w:eastAsiaTheme="minorHAnsi"/>
          <w:sz w:val="28"/>
          <w:szCs w:val="28"/>
          <w:lang w:eastAsia="en-US"/>
        </w:rPr>
        <w:t>а)</w:t>
      </w:r>
      <w:r w:rsidRPr="00613368">
        <w:rPr>
          <w:rFonts w:eastAsiaTheme="minorHAnsi"/>
          <w:sz w:val="28"/>
          <w:szCs w:val="28"/>
          <w:lang w:eastAsia="en-US"/>
        </w:rPr>
        <w:t xml:space="preserve"> 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FD5828" w:rsidRDefault="00613368" w:rsidP="00613368">
      <w:pPr>
        <w:widowControl/>
        <w:ind w:firstLine="709"/>
        <w:jc w:val="both"/>
        <w:rPr>
          <w:rFonts w:eastAsiaTheme="minorHAnsi"/>
          <w:sz w:val="28"/>
          <w:szCs w:val="28"/>
          <w:lang w:eastAsia="en-US"/>
        </w:rPr>
      </w:pPr>
      <w:r>
        <w:rPr>
          <w:rFonts w:eastAsiaTheme="minorHAnsi"/>
          <w:sz w:val="28"/>
          <w:szCs w:val="28"/>
          <w:lang w:eastAsia="en-US"/>
        </w:rPr>
        <w:t xml:space="preserve">б) </w:t>
      </w:r>
      <w:r w:rsidRPr="00613368">
        <w:rPr>
          <w:rFonts w:eastAsiaTheme="minorHAnsi"/>
          <w:sz w:val="28"/>
          <w:szCs w:val="28"/>
          <w:lang w:eastAsia="en-US"/>
        </w:rPr>
        <w:t xml:space="preserve">пункт 39 </w:t>
      </w:r>
      <w:r w:rsidR="00FD5828">
        <w:rPr>
          <w:rFonts w:eastAsiaTheme="minorHAnsi"/>
          <w:sz w:val="28"/>
          <w:szCs w:val="28"/>
          <w:lang w:eastAsia="en-US"/>
        </w:rPr>
        <w:t>дополнить словами «</w:t>
      </w:r>
      <w:r w:rsidR="00FD5828" w:rsidRPr="00FD5828">
        <w:rPr>
          <w:rFonts w:eastAsiaTheme="minorHAnsi"/>
          <w:sz w:val="28"/>
          <w:szCs w:val="28"/>
          <w:lang w:eastAsia="en-US"/>
        </w:rPr>
        <w:t>, а также правил использования водных о</w:t>
      </w:r>
      <w:r w:rsidR="00FD5828">
        <w:rPr>
          <w:rFonts w:eastAsiaTheme="minorHAnsi"/>
          <w:sz w:val="28"/>
          <w:szCs w:val="28"/>
          <w:lang w:eastAsia="en-US"/>
        </w:rPr>
        <w:t>бъектов для рекреационных целей»;</w:t>
      </w:r>
    </w:p>
    <w:p w:rsidR="00976C91" w:rsidRDefault="00976C91" w:rsidP="00613368">
      <w:pPr>
        <w:widowControl/>
        <w:ind w:firstLine="709"/>
        <w:jc w:val="both"/>
        <w:rPr>
          <w:rFonts w:eastAsiaTheme="minorHAnsi"/>
          <w:sz w:val="28"/>
          <w:szCs w:val="28"/>
          <w:lang w:eastAsia="en-US"/>
        </w:rPr>
      </w:pPr>
      <w:r>
        <w:rPr>
          <w:rFonts w:eastAsiaTheme="minorHAnsi"/>
          <w:sz w:val="28"/>
          <w:szCs w:val="28"/>
          <w:lang w:eastAsia="en-US"/>
        </w:rPr>
        <w:t>2) в части 1 статьи 29:</w:t>
      </w:r>
    </w:p>
    <w:p w:rsidR="00976C91" w:rsidRDefault="00976C91" w:rsidP="00613368">
      <w:pPr>
        <w:widowControl/>
        <w:ind w:firstLine="709"/>
        <w:jc w:val="both"/>
        <w:rPr>
          <w:rFonts w:eastAsiaTheme="minorHAnsi"/>
          <w:sz w:val="28"/>
          <w:szCs w:val="28"/>
          <w:lang w:eastAsia="en-US"/>
        </w:rPr>
      </w:pPr>
      <w:r>
        <w:rPr>
          <w:rFonts w:eastAsiaTheme="minorHAnsi"/>
          <w:sz w:val="28"/>
          <w:szCs w:val="28"/>
          <w:lang w:eastAsia="en-US"/>
        </w:rPr>
        <w:t xml:space="preserve">а) пункт 16 </w:t>
      </w:r>
      <w:r w:rsidRPr="00976C91">
        <w:rPr>
          <w:rFonts w:eastAsiaTheme="minorHAnsi"/>
          <w:sz w:val="28"/>
          <w:szCs w:val="28"/>
          <w:lang w:eastAsia="en-US"/>
        </w:rPr>
        <w:t>дополнить сл</w:t>
      </w:r>
      <w:r w:rsidR="00335246">
        <w:rPr>
          <w:rFonts w:eastAsiaTheme="minorHAnsi"/>
          <w:sz w:val="28"/>
          <w:szCs w:val="28"/>
          <w:lang w:eastAsia="en-US"/>
        </w:rPr>
        <w:t>овами «, в том числе организует и проводит</w:t>
      </w:r>
      <w:r w:rsidRPr="00976C91">
        <w:rPr>
          <w:rFonts w:eastAsiaTheme="minorHAnsi"/>
          <w:sz w:val="28"/>
          <w:szCs w:val="28"/>
          <w:lang w:eastAsia="en-US"/>
        </w:rPr>
        <w:t xml:space="preserve"> в соответствии с законодательством в области охра</w:t>
      </w:r>
      <w:r w:rsidR="00335246">
        <w:rPr>
          <w:rFonts w:eastAsiaTheme="minorHAnsi"/>
          <w:sz w:val="28"/>
          <w:szCs w:val="28"/>
          <w:lang w:eastAsia="en-US"/>
        </w:rPr>
        <w:t>ны окружающей среды общественные обсуждения</w:t>
      </w:r>
      <w:r w:rsidRPr="00976C91">
        <w:rPr>
          <w:rFonts w:eastAsiaTheme="minorHAnsi"/>
          <w:sz w:val="28"/>
          <w:szCs w:val="28"/>
          <w:lang w:eastAsia="en-US"/>
        </w:rPr>
        <w:t xml:space="preserve"> планируемой хозяйственной и иной деятельности на территории муниципального округа»;</w:t>
      </w:r>
    </w:p>
    <w:p w:rsidR="0001616E" w:rsidRDefault="00473BE3" w:rsidP="00473BE3">
      <w:pPr>
        <w:widowControl/>
        <w:ind w:firstLine="709"/>
        <w:jc w:val="both"/>
        <w:rPr>
          <w:rFonts w:eastAsiaTheme="minorHAnsi"/>
          <w:sz w:val="28"/>
          <w:szCs w:val="28"/>
          <w:lang w:eastAsia="en-US"/>
        </w:rPr>
      </w:pPr>
      <w:r>
        <w:rPr>
          <w:rFonts w:eastAsiaTheme="minorHAnsi"/>
          <w:sz w:val="28"/>
          <w:szCs w:val="28"/>
          <w:lang w:eastAsia="en-US"/>
        </w:rPr>
        <w:lastRenderedPageBreak/>
        <w:t xml:space="preserve">б) </w:t>
      </w:r>
      <w:r w:rsidR="0001616E">
        <w:rPr>
          <w:rFonts w:eastAsiaTheme="minorHAnsi"/>
          <w:sz w:val="28"/>
          <w:szCs w:val="28"/>
          <w:lang w:eastAsia="en-US"/>
        </w:rPr>
        <w:t>пункт 38 дополнить словом «(</w:t>
      </w:r>
      <w:proofErr w:type="spellStart"/>
      <w:r w:rsidR="0001616E">
        <w:rPr>
          <w:rFonts w:eastAsiaTheme="minorHAnsi"/>
          <w:sz w:val="28"/>
          <w:szCs w:val="28"/>
          <w:lang w:eastAsia="en-US"/>
        </w:rPr>
        <w:t>волонтерству</w:t>
      </w:r>
      <w:proofErr w:type="spellEnd"/>
      <w:r w:rsidR="0001616E">
        <w:rPr>
          <w:rFonts w:eastAsiaTheme="minorHAnsi"/>
          <w:sz w:val="28"/>
          <w:szCs w:val="28"/>
          <w:lang w:eastAsia="en-US"/>
        </w:rPr>
        <w:t>)»;</w:t>
      </w:r>
    </w:p>
    <w:p w:rsidR="00473BE3" w:rsidRDefault="0001616E" w:rsidP="0001616E">
      <w:pPr>
        <w:widowControl/>
        <w:ind w:firstLine="709"/>
        <w:jc w:val="both"/>
        <w:rPr>
          <w:rFonts w:eastAsiaTheme="minorHAnsi"/>
          <w:sz w:val="28"/>
          <w:szCs w:val="28"/>
          <w:lang w:eastAsia="en-US"/>
        </w:rPr>
      </w:pPr>
      <w:r>
        <w:rPr>
          <w:rFonts w:eastAsiaTheme="minorHAnsi"/>
          <w:sz w:val="28"/>
          <w:szCs w:val="28"/>
          <w:lang w:eastAsia="en-US"/>
        </w:rPr>
        <w:t xml:space="preserve">в) </w:t>
      </w:r>
      <w:r w:rsidR="00473BE3" w:rsidRPr="00613368">
        <w:rPr>
          <w:rFonts w:eastAsiaTheme="minorHAnsi"/>
          <w:sz w:val="28"/>
          <w:szCs w:val="28"/>
          <w:lang w:eastAsia="en-US"/>
        </w:rPr>
        <w:t xml:space="preserve">пункт </w:t>
      </w:r>
      <w:r w:rsidR="00AE6451">
        <w:rPr>
          <w:rFonts w:eastAsiaTheme="minorHAnsi"/>
          <w:sz w:val="28"/>
          <w:szCs w:val="28"/>
          <w:lang w:eastAsia="en-US"/>
        </w:rPr>
        <w:t>40</w:t>
      </w:r>
      <w:r w:rsidR="00473BE3" w:rsidRPr="00613368">
        <w:rPr>
          <w:rFonts w:eastAsiaTheme="minorHAnsi"/>
          <w:sz w:val="28"/>
          <w:szCs w:val="28"/>
          <w:lang w:eastAsia="en-US"/>
        </w:rPr>
        <w:t xml:space="preserve"> </w:t>
      </w:r>
      <w:r w:rsidR="00473BE3">
        <w:rPr>
          <w:rFonts w:eastAsiaTheme="minorHAnsi"/>
          <w:sz w:val="28"/>
          <w:szCs w:val="28"/>
          <w:lang w:eastAsia="en-US"/>
        </w:rPr>
        <w:t>дополнить словами «</w:t>
      </w:r>
      <w:r w:rsidR="00473BE3" w:rsidRPr="00FD5828">
        <w:rPr>
          <w:rFonts w:eastAsiaTheme="minorHAnsi"/>
          <w:sz w:val="28"/>
          <w:szCs w:val="28"/>
          <w:lang w:eastAsia="en-US"/>
        </w:rPr>
        <w:t>, а также правил</w:t>
      </w:r>
      <w:r w:rsidR="00AE6451">
        <w:rPr>
          <w:rFonts w:eastAsiaTheme="minorHAnsi"/>
          <w:sz w:val="28"/>
          <w:szCs w:val="28"/>
          <w:lang w:eastAsia="en-US"/>
        </w:rPr>
        <w:t>а</w:t>
      </w:r>
      <w:r w:rsidR="00473BE3" w:rsidRPr="00FD5828">
        <w:rPr>
          <w:rFonts w:eastAsiaTheme="minorHAnsi"/>
          <w:sz w:val="28"/>
          <w:szCs w:val="28"/>
          <w:lang w:eastAsia="en-US"/>
        </w:rPr>
        <w:t xml:space="preserve"> использования водных о</w:t>
      </w:r>
      <w:r w:rsidR="00473BE3">
        <w:rPr>
          <w:rFonts w:eastAsiaTheme="minorHAnsi"/>
          <w:sz w:val="28"/>
          <w:szCs w:val="28"/>
          <w:lang w:eastAsia="en-US"/>
        </w:rPr>
        <w:t>бъектов для рекреационных целей»;</w:t>
      </w:r>
    </w:p>
    <w:p w:rsidR="008C41AD" w:rsidRPr="008C41AD" w:rsidRDefault="0001616E" w:rsidP="008C41AD">
      <w:pPr>
        <w:widowControl/>
        <w:ind w:firstLine="709"/>
        <w:jc w:val="both"/>
        <w:rPr>
          <w:rFonts w:eastAsiaTheme="minorHAnsi"/>
          <w:sz w:val="28"/>
          <w:szCs w:val="28"/>
          <w:lang w:eastAsia="en-US"/>
        </w:rPr>
      </w:pPr>
      <w:r>
        <w:rPr>
          <w:rFonts w:eastAsiaTheme="minorHAnsi"/>
          <w:sz w:val="28"/>
          <w:szCs w:val="28"/>
          <w:lang w:eastAsia="en-US"/>
        </w:rPr>
        <w:t>3</w:t>
      </w:r>
      <w:r w:rsidR="008C41AD">
        <w:rPr>
          <w:rFonts w:eastAsiaTheme="minorHAnsi"/>
          <w:sz w:val="28"/>
          <w:szCs w:val="28"/>
          <w:lang w:eastAsia="en-US"/>
        </w:rPr>
        <w:t xml:space="preserve">) </w:t>
      </w:r>
      <w:r w:rsidR="008C41AD" w:rsidRPr="008C41AD">
        <w:rPr>
          <w:rFonts w:eastAsiaTheme="minorHAnsi"/>
          <w:sz w:val="28"/>
          <w:szCs w:val="28"/>
          <w:lang w:eastAsia="en-US"/>
        </w:rPr>
        <w:t>часть 1</w:t>
      </w:r>
      <w:r w:rsidR="008C41AD">
        <w:rPr>
          <w:rFonts w:eastAsiaTheme="minorHAnsi"/>
          <w:sz w:val="28"/>
          <w:szCs w:val="28"/>
          <w:lang w:eastAsia="en-US"/>
        </w:rPr>
        <w:t>3 статьи 32</w:t>
      </w:r>
      <w:r w:rsidR="008C41AD" w:rsidRPr="008C41AD">
        <w:rPr>
          <w:rFonts w:eastAsiaTheme="minorHAnsi"/>
          <w:sz w:val="28"/>
          <w:szCs w:val="28"/>
          <w:lang w:eastAsia="en-US"/>
        </w:rPr>
        <w:t xml:space="preserve"> дополнить пунктом </w:t>
      </w:r>
      <w:r w:rsidR="008C41AD">
        <w:rPr>
          <w:rFonts w:eastAsiaTheme="minorHAnsi"/>
          <w:sz w:val="28"/>
          <w:szCs w:val="28"/>
          <w:lang w:eastAsia="en-US"/>
        </w:rPr>
        <w:t>10.1</w:t>
      </w:r>
      <w:r w:rsidR="008C41AD" w:rsidRPr="008C41AD">
        <w:rPr>
          <w:rFonts w:eastAsiaTheme="minorHAnsi"/>
          <w:sz w:val="28"/>
          <w:szCs w:val="28"/>
          <w:lang w:eastAsia="en-US"/>
        </w:rPr>
        <w:t xml:space="preserve"> следующего содержания:</w:t>
      </w:r>
    </w:p>
    <w:p w:rsidR="008C41AD" w:rsidRDefault="008C41AD" w:rsidP="008C41AD">
      <w:pPr>
        <w:widowControl/>
        <w:ind w:firstLine="709"/>
        <w:jc w:val="both"/>
        <w:rPr>
          <w:rFonts w:eastAsiaTheme="minorHAnsi"/>
          <w:sz w:val="28"/>
          <w:szCs w:val="28"/>
          <w:lang w:eastAsia="en-US"/>
        </w:rPr>
      </w:pPr>
      <w:r>
        <w:rPr>
          <w:rFonts w:eastAsiaTheme="minorHAnsi"/>
          <w:sz w:val="28"/>
          <w:szCs w:val="28"/>
          <w:lang w:eastAsia="en-US"/>
        </w:rPr>
        <w:t>«10.1</w:t>
      </w:r>
      <w:r w:rsidRPr="008C41AD">
        <w:rPr>
          <w:rFonts w:eastAsiaTheme="minorHAnsi"/>
          <w:sz w:val="28"/>
          <w:szCs w:val="28"/>
          <w:lang w:eastAsia="en-US"/>
        </w:rPr>
        <w:t xml:space="preserve">) приобретения </w:t>
      </w:r>
      <w:r>
        <w:rPr>
          <w:rFonts w:eastAsiaTheme="minorHAnsi"/>
          <w:sz w:val="28"/>
          <w:szCs w:val="28"/>
          <w:lang w:eastAsia="en-US"/>
        </w:rPr>
        <w:t>им статуса иностранного агента;»</w:t>
      </w:r>
      <w:r w:rsidRPr="008C41AD">
        <w:rPr>
          <w:rFonts w:eastAsiaTheme="minorHAnsi"/>
          <w:sz w:val="28"/>
          <w:szCs w:val="28"/>
          <w:lang w:eastAsia="en-US"/>
        </w:rPr>
        <w:t>;</w:t>
      </w:r>
    </w:p>
    <w:p w:rsidR="00486C84" w:rsidRPr="00486C84" w:rsidRDefault="0001616E" w:rsidP="00486C84">
      <w:pPr>
        <w:widowControl/>
        <w:ind w:firstLine="709"/>
        <w:jc w:val="both"/>
        <w:rPr>
          <w:rFonts w:eastAsiaTheme="minorHAnsi"/>
          <w:sz w:val="28"/>
          <w:szCs w:val="28"/>
          <w:lang w:eastAsia="en-US"/>
        </w:rPr>
      </w:pPr>
      <w:r>
        <w:rPr>
          <w:rFonts w:eastAsiaTheme="minorHAnsi"/>
          <w:sz w:val="28"/>
          <w:szCs w:val="28"/>
          <w:lang w:eastAsia="en-US"/>
        </w:rPr>
        <w:t>4</w:t>
      </w:r>
      <w:r w:rsidR="00486C84">
        <w:rPr>
          <w:rFonts w:eastAsiaTheme="minorHAnsi"/>
          <w:sz w:val="28"/>
          <w:szCs w:val="28"/>
          <w:lang w:eastAsia="en-US"/>
        </w:rPr>
        <w:t xml:space="preserve">) </w:t>
      </w:r>
      <w:r w:rsidR="00486C84" w:rsidRPr="00486C84">
        <w:rPr>
          <w:rFonts w:eastAsiaTheme="minorHAnsi"/>
          <w:sz w:val="28"/>
          <w:szCs w:val="28"/>
          <w:lang w:eastAsia="en-US"/>
        </w:rPr>
        <w:t xml:space="preserve">часть 2 статьи </w:t>
      </w:r>
      <w:r w:rsidR="00486C84">
        <w:rPr>
          <w:rFonts w:eastAsiaTheme="minorHAnsi"/>
          <w:sz w:val="28"/>
          <w:szCs w:val="28"/>
          <w:lang w:eastAsia="en-US"/>
        </w:rPr>
        <w:t>52</w:t>
      </w:r>
      <w:r w:rsidR="00486C84" w:rsidRPr="00486C84">
        <w:rPr>
          <w:rFonts w:eastAsiaTheme="minorHAnsi"/>
          <w:sz w:val="28"/>
          <w:szCs w:val="28"/>
          <w:lang w:eastAsia="en-US"/>
        </w:rPr>
        <w:t xml:space="preserve"> дополнить пунктом 4.1 следующего содержания:</w:t>
      </w:r>
    </w:p>
    <w:p w:rsidR="000943F5" w:rsidRPr="000943F5" w:rsidRDefault="00486C84" w:rsidP="0001616E">
      <w:pPr>
        <w:widowControl/>
        <w:ind w:firstLine="709"/>
        <w:jc w:val="both"/>
        <w:rPr>
          <w:rFonts w:eastAsiaTheme="minorHAnsi"/>
          <w:sz w:val="28"/>
          <w:szCs w:val="28"/>
          <w:lang w:eastAsia="en-US"/>
        </w:rPr>
      </w:pPr>
      <w:r>
        <w:rPr>
          <w:rFonts w:eastAsiaTheme="minorHAnsi"/>
          <w:sz w:val="28"/>
          <w:szCs w:val="28"/>
          <w:lang w:eastAsia="en-US"/>
        </w:rPr>
        <w:t>«</w:t>
      </w:r>
      <w:r w:rsidRPr="00486C84">
        <w:rPr>
          <w:rFonts w:eastAsiaTheme="minorHAnsi"/>
          <w:sz w:val="28"/>
          <w:szCs w:val="28"/>
          <w:lang w:eastAsia="en-US"/>
        </w:rPr>
        <w:t xml:space="preserve">4.1) приобретение </w:t>
      </w:r>
      <w:r>
        <w:rPr>
          <w:rFonts w:eastAsiaTheme="minorHAnsi"/>
          <w:sz w:val="28"/>
          <w:szCs w:val="28"/>
          <w:lang w:eastAsia="en-US"/>
        </w:rPr>
        <w:t>им статуса иностранного агента;»</w:t>
      </w:r>
      <w:r w:rsidR="0001616E">
        <w:rPr>
          <w:rFonts w:eastAsiaTheme="minorHAnsi"/>
          <w:sz w:val="28"/>
          <w:szCs w:val="28"/>
          <w:lang w:eastAsia="en-US"/>
        </w:rPr>
        <w:t>.</w:t>
      </w:r>
    </w:p>
    <w:p w:rsidR="009075E7" w:rsidRDefault="00A95CAA">
      <w:pPr>
        <w:widowControl/>
        <w:ind w:firstLine="709"/>
        <w:jc w:val="both"/>
        <w:rPr>
          <w:rFonts w:eastAsiaTheme="minorHAnsi"/>
          <w:sz w:val="28"/>
          <w:szCs w:val="28"/>
          <w:lang w:eastAsia="en-US"/>
        </w:rPr>
      </w:pPr>
      <w:r>
        <w:rPr>
          <w:rFonts w:eastAsiaTheme="minorHAnsi"/>
          <w:sz w:val="28"/>
          <w:szCs w:val="28"/>
          <w:lang w:eastAsia="en-US"/>
        </w:rPr>
        <w:t>2. Направить настоящее решение в Главное управление Министерства юстиции Российской Федерации по Ставропольскому краю на государственную регистрацию.</w:t>
      </w:r>
    </w:p>
    <w:p w:rsidR="009075E7" w:rsidRPr="001434BF" w:rsidRDefault="00A95CAA" w:rsidP="001434BF">
      <w:pPr>
        <w:widowControl/>
        <w:suppressAutoHyphens w:val="0"/>
        <w:autoSpaceDE w:val="0"/>
        <w:autoSpaceDN w:val="0"/>
        <w:adjustRightInd w:val="0"/>
        <w:ind w:firstLine="709"/>
        <w:jc w:val="both"/>
        <w:rPr>
          <w:rFonts w:eastAsiaTheme="minorHAnsi"/>
          <w:sz w:val="28"/>
          <w:szCs w:val="28"/>
          <w:lang w:eastAsia="en-US"/>
        </w:rPr>
      </w:pPr>
      <w:r>
        <w:rPr>
          <w:sz w:val="28"/>
          <w:szCs w:val="28"/>
        </w:rPr>
        <w:t>3. Настоящее решение вступает в силу со дня его обнародования пос</w:t>
      </w:r>
      <w:r w:rsidR="001434BF">
        <w:rPr>
          <w:sz w:val="28"/>
          <w:szCs w:val="28"/>
        </w:rPr>
        <w:t xml:space="preserve">ле государственной регистрации, </w:t>
      </w:r>
      <w:r w:rsidR="001434BF">
        <w:rPr>
          <w:rFonts w:eastAsiaTheme="minorHAnsi"/>
          <w:sz w:val="28"/>
          <w:szCs w:val="28"/>
          <w:lang w:eastAsia="en-US"/>
        </w:rPr>
        <w:t>за исключением положений, для которых установлены иные сроки вступления их в силу.</w:t>
      </w:r>
    </w:p>
    <w:p w:rsidR="009075E7" w:rsidRPr="00473BE3" w:rsidRDefault="001434BF" w:rsidP="001434BF">
      <w:pPr>
        <w:ind w:firstLine="709"/>
        <w:jc w:val="both"/>
        <w:rPr>
          <w:sz w:val="28"/>
          <w:szCs w:val="28"/>
        </w:rPr>
      </w:pPr>
      <w:r>
        <w:rPr>
          <w:sz w:val="28"/>
          <w:szCs w:val="28"/>
        </w:rPr>
        <w:t>4. Подпункт «а» пункта 1</w:t>
      </w:r>
      <w:r w:rsidR="00473BE3">
        <w:rPr>
          <w:sz w:val="28"/>
          <w:szCs w:val="28"/>
        </w:rPr>
        <w:t>, подпункт «а»</w:t>
      </w:r>
      <w:r>
        <w:rPr>
          <w:sz w:val="28"/>
          <w:szCs w:val="28"/>
        </w:rPr>
        <w:t xml:space="preserve"> </w:t>
      </w:r>
      <w:r w:rsidR="00473BE3">
        <w:rPr>
          <w:sz w:val="28"/>
          <w:szCs w:val="28"/>
        </w:rPr>
        <w:t xml:space="preserve">пункта 2 </w:t>
      </w:r>
      <w:r>
        <w:rPr>
          <w:sz w:val="28"/>
          <w:szCs w:val="28"/>
        </w:rPr>
        <w:t>ча</w:t>
      </w:r>
      <w:r w:rsidR="00473BE3">
        <w:rPr>
          <w:sz w:val="28"/>
          <w:szCs w:val="28"/>
        </w:rPr>
        <w:t>сти 1 настоящего решения вступаю</w:t>
      </w:r>
      <w:r>
        <w:rPr>
          <w:sz w:val="28"/>
          <w:szCs w:val="28"/>
        </w:rPr>
        <w:t xml:space="preserve">т в силу с </w:t>
      </w:r>
      <w:r w:rsidR="00473BE3">
        <w:rPr>
          <w:sz w:val="28"/>
          <w:szCs w:val="28"/>
        </w:rPr>
        <w:t>0</w:t>
      </w:r>
      <w:r>
        <w:rPr>
          <w:sz w:val="28"/>
          <w:szCs w:val="28"/>
        </w:rPr>
        <w:t>1 сентября 2024 года.</w:t>
      </w:r>
    </w:p>
    <w:p w:rsidR="009075E7" w:rsidRDefault="009075E7">
      <w:pPr>
        <w:rPr>
          <w:sz w:val="28"/>
          <w:szCs w:val="28"/>
        </w:rPr>
      </w:pPr>
    </w:p>
    <w:p w:rsidR="009075E7" w:rsidRDefault="009075E7">
      <w:pPr>
        <w:rPr>
          <w:sz w:val="28"/>
          <w:szCs w:val="28"/>
        </w:rPr>
      </w:pPr>
    </w:p>
    <w:p w:rsidR="001434BF" w:rsidRDefault="001434BF">
      <w:pPr>
        <w:rPr>
          <w:sz w:val="28"/>
          <w:szCs w:val="28"/>
        </w:rPr>
      </w:pPr>
    </w:p>
    <w:p w:rsidR="009075E7" w:rsidRDefault="00A95CAA">
      <w:pPr>
        <w:spacing w:line="240" w:lineRule="exact"/>
        <w:rPr>
          <w:sz w:val="28"/>
          <w:szCs w:val="28"/>
        </w:rPr>
      </w:pPr>
      <w:r>
        <w:rPr>
          <w:sz w:val="28"/>
          <w:szCs w:val="28"/>
        </w:rPr>
        <w:t>Глава Александровского</w:t>
      </w:r>
    </w:p>
    <w:p w:rsidR="009075E7" w:rsidRDefault="00A95CAA">
      <w:pPr>
        <w:spacing w:line="240" w:lineRule="exact"/>
        <w:rPr>
          <w:sz w:val="28"/>
          <w:szCs w:val="28"/>
        </w:rPr>
      </w:pPr>
      <w:r>
        <w:rPr>
          <w:sz w:val="28"/>
          <w:szCs w:val="28"/>
        </w:rPr>
        <w:t>муниципального округа</w:t>
      </w:r>
    </w:p>
    <w:p w:rsidR="009075E7" w:rsidRDefault="00A95CAA">
      <w:pPr>
        <w:spacing w:line="240" w:lineRule="exact"/>
        <w:rPr>
          <w:sz w:val="28"/>
          <w:szCs w:val="28"/>
        </w:rPr>
      </w:pPr>
      <w:r>
        <w:rPr>
          <w:sz w:val="28"/>
          <w:szCs w:val="28"/>
        </w:rPr>
        <w:t>Ставропольского края                                                                           А.В. Щекин</w:t>
      </w:r>
    </w:p>
    <w:p w:rsidR="009075E7" w:rsidRDefault="009075E7">
      <w:pPr>
        <w:spacing w:line="240" w:lineRule="exact"/>
        <w:rPr>
          <w:sz w:val="28"/>
          <w:szCs w:val="28"/>
        </w:rPr>
      </w:pPr>
    </w:p>
    <w:p w:rsidR="009075E7" w:rsidRDefault="00A95CAA">
      <w:pPr>
        <w:widowControl/>
        <w:spacing w:line="240" w:lineRule="exact"/>
        <w:rPr>
          <w:sz w:val="28"/>
          <w:szCs w:val="24"/>
        </w:rPr>
      </w:pPr>
      <w:r>
        <w:rPr>
          <w:sz w:val="28"/>
          <w:szCs w:val="24"/>
        </w:rPr>
        <w:t>Председатель</w:t>
      </w:r>
    </w:p>
    <w:p w:rsidR="009075E7" w:rsidRDefault="00A95CAA">
      <w:pPr>
        <w:widowControl/>
        <w:spacing w:line="240" w:lineRule="exact"/>
        <w:rPr>
          <w:sz w:val="28"/>
          <w:szCs w:val="24"/>
        </w:rPr>
      </w:pPr>
      <w:r>
        <w:rPr>
          <w:sz w:val="28"/>
          <w:szCs w:val="24"/>
        </w:rPr>
        <w:t>Совета депутатов</w:t>
      </w:r>
    </w:p>
    <w:p w:rsidR="009075E7" w:rsidRDefault="00A95CAA">
      <w:pPr>
        <w:widowControl/>
        <w:spacing w:line="240" w:lineRule="exact"/>
        <w:rPr>
          <w:sz w:val="28"/>
          <w:szCs w:val="24"/>
        </w:rPr>
      </w:pPr>
      <w:r>
        <w:rPr>
          <w:sz w:val="28"/>
          <w:szCs w:val="24"/>
        </w:rPr>
        <w:t>Александровского</w:t>
      </w:r>
    </w:p>
    <w:p w:rsidR="009075E7" w:rsidRDefault="00A95CAA">
      <w:pPr>
        <w:widowControl/>
        <w:spacing w:line="240" w:lineRule="exact"/>
        <w:rPr>
          <w:sz w:val="28"/>
          <w:szCs w:val="24"/>
        </w:rPr>
      </w:pPr>
      <w:r>
        <w:rPr>
          <w:sz w:val="28"/>
          <w:szCs w:val="24"/>
        </w:rPr>
        <w:t>муниципального округа</w:t>
      </w:r>
    </w:p>
    <w:p w:rsidR="009075E7" w:rsidRDefault="00A95CAA">
      <w:pPr>
        <w:widowControl/>
        <w:spacing w:line="240" w:lineRule="exact"/>
        <w:jc w:val="both"/>
        <w:rPr>
          <w:sz w:val="28"/>
          <w:szCs w:val="24"/>
        </w:rPr>
      </w:pPr>
      <w:r>
        <w:rPr>
          <w:sz w:val="28"/>
          <w:szCs w:val="24"/>
        </w:rPr>
        <w:t xml:space="preserve">Ставропольского края                                                                           О.Н. </w:t>
      </w:r>
      <w:proofErr w:type="spellStart"/>
      <w:r>
        <w:rPr>
          <w:sz w:val="28"/>
          <w:szCs w:val="24"/>
        </w:rPr>
        <w:t>Босова</w:t>
      </w:r>
      <w:proofErr w:type="spellEnd"/>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pPr>
    </w:p>
    <w:p w:rsidR="009075E7" w:rsidRDefault="009075E7">
      <w:pPr>
        <w:rPr>
          <w:sz w:val="28"/>
          <w:szCs w:val="24"/>
        </w:rPr>
        <w:sectPr w:rsidR="009075E7">
          <w:pgSz w:w="11906" w:h="16838"/>
          <w:pgMar w:top="1134" w:right="567" w:bottom="1134" w:left="1985" w:header="0" w:footer="0" w:gutter="0"/>
          <w:cols w:space="720"/>
          <w:formProt w:val="0"/>
          <w:docGrid w:linePitch="360"/>
        </w:sectPr>
      </w:pPr>
    </w:p>
    <w:p w:rsidR="009075E7" w:rsidRDefault="00A95CAA">
      <w:pPr>
        <w:widowControl/>
        <w:spacing w:after="120"/>
        <w:jc w:val="center"/>
        <w:rPr>
          <w:sz w:val="28"/>
          <w:szCs w:val="28"/>
        </w:rPr>
      </w:pPr>
      <w:r>
        <w:rPr>
          <w:sz w:val="28"/>
          <w:szCs w:val="28"/>
        </w:rPr>
        <w:lastRenderedPageBreak/>
        <w:t>ПОЯСНИТЕЛЬНАЯ ЗАПИСКА</w:t>
      </w:r>
    </w:p>
    <w:p w:rsidR="009075E7" w:rsidRDefault="00A95CAA">
      <w:pPr>
        <w:widowControl/>
        <w:jc w:val="center"/>
        <w:rPr>
          <w:color w:val="000000"/>
          <w:sz w:val="28"/>
          <w:szCs w:val="28"/>
        </w:rPr>
      </w:pPr>
      <w:r>
        <w:rPr>
          <w:color w:val="000000"/>
          <w:sz w:val="28"/>
          <w:szCs w:val="28"/>
        </w:rPr>
        <w:t xml:space="preserve">к проекту решения Совета депутатов Александровского муниципального округа Ставропольского края </w:t>
      </w:r>
      <w:r>
        <w:rPr>
          <w:sz w:val="28"/>
          <w:szCs w:val="28"/>
        </w:rPr>
        <w:t>«О внесении изменений в Устав Александровского муниципального округа Ставропольского края»</w:t>
      </w:r>
    </w:p>
    <w:p w:rsidR="009075E7" w:rsidRDefault="009075E7">
      <w:pPr>
        <w:widowControl/>
        <w:rPr>
          <w:b/>
          <w:sz w:val="28"/>
          <w:szCs w:val="28"/>
        </w:rPr>
      </w:pPr>
    </w:p>
    <w:p w:rsidR="009075E7" w:rsidRDefault="009075E7">
      <w:pPr>
        <w:widowControl/>
        <w:rPr>
          <w:sz w:val="28"/>
          <w:szCs w:val="28"/>
        </w:rPr>
      </w:pPr>
    </w:p>
    <w:p w:rsidR="009075E7" w:rsidRDefault="00A95CAA">
      <w:pPr>
        <w:widowControl/>
        <w:ind w:firstLine="709"/>
        <w:jc w:val="both"/>
        <w:rPr>
          <w:sz w:val="28"/>
          <w:szCs w:val="28"/>
        </w:rPr>
      </w:pPr>
      <w:r>
        <w:rPr>
          <w:sz w:val="28"/>
          <w:szCs w:val="28"/>
        </w:rPr>
        <w:t>1. Устав Александровского муниципального округа Ставропольского края (далее – Устав муниципального округа) является актом высшей юридической силы в системе муниципальных правовых актов, имеет прямое действие и применяется на всей территории Александровского муниципального округа.</w:t>
      </w:r>
    </w:p>
    <w:p w:rsidR="009075E7" w:rsidRDefault="00A95CAA">
      <w:pPr>
        <w:widowControl/>
        <w:ind w:firstLine="700"/>
        <w:jc w:val="both"/>
        <w:rPr>
          <w:sz w:val="28"/>
          <w:szCs w:val="28"/>
        </w:rPr>
      </w:pPr>
      <w:r>
        <w:rPr>
          <w:sz w:val="28"/>
          <w:szCs w:val="28"/>
        </w:rPr>
        <w:t>Принятие Устава муниципального округа, внесение в него изменений и дополнений относится к исключительной компетенции Совета депутатов муниципального округа.</w:t>
      </w:r>
    </w:p>
    <w:p w:rsidR="009075E7" w:rsidRDefault="00A95CAA">
      <w:pPr>
        <w:widowControl/>
        <w:ind w:firstLine="851"/>
        <w:jc w:val="both"/>
        <w:rPr>
          <w:sz w:val="28"/>
          <w:szCs w:val="28"/>
        </w:rPr>
      </w:pPr>
      <w:r>
        <w:rPr>
          <w:sz w:val="28"/>
          <w:szCs w:val="28"/>
        </w:rPr>
        <w:t xml:space="preserve">2. Проект </w:t>
      </w:r>
      <w:r>
        <w:rPr>
          <w:color w:val="000000"/>
          <w:sz w:val="28"/>
          <w:szCs w:val="28"/>
        </w:rPr>
        <w:t xml:space="preserve">решения Совета депутатов Александровского муниципального округа Ставропольского края </w:t>
      </w:r>
      <w:r>
        <w:rPr>
          <w:sz w:val="28"/>
          <w:szCs w:val="28"/>
        </w:rPr>
        <w:t xml:space="preserve">«О внесении изменений в Устав Александровского муниципального округа Ставропольского края» (далее – Проект решения) подготовлен в связи с необходимостью приведения Устава муниципального округа в соответствие с Федеральным законом от </w:t>
      </w:r>
      <w:r>
        <w:rPr>
          <w:rFonts w:eastAsiaTheme="minorHAnsi"/>
          <w:sz w:val="28"/>
          <w:szCs w:val="28"/>
          <w:lang w:eastAsia="en-US"/>
        </w:rPr>
        <w:t>6 октября 2003 года №131-ФЗ</w:t>
      </w:r>
      <w:r>
        <w:rPr>
          <w:sz w:val="28"/>
          <w:szCs w:val="28"/>
        </w:rPr>
        <w:t xml:space="preserve"> «Об общих принципах организации местного самоуправления в Российской Федерации» (далее -  Федеральный закон № 131-ФЗ). </w:t>
      </w:r>
    </w:p>
    <w:p w:rsidR="009075E7" w:rsidRDefault="00A95CAA">
      <w:pPr>
        <w:widowControl/>
        <w:ind w:firstLine="709"/>
        <w:jc w:val="both"/>
        <w:rPr>
          <w:rFonts w:eastAsiaTheme="minorHAnsi"/>
          <w:sz w:val="28"/>
          <w:szCs w:val="28"/>
          <w:lang w:eastAsia="en-US"/>
        </w:rPr>
      </w:pPr>
      <w:r>
        <w:rPr>
          <w:sz w:val="28"/>
          <w:szCs w:val="28"/>
        </w:rPr>
        <w:t xml:space="preserve">2. За период с мая 2023 года (последнего внесения изменений в Устав) по настоящее временя в Федеральный закон № 131-ФЗ внесён ряд изменений, касающихся вопросов местного значения муниципального округа, </w:t>
      </w:r>
      <w:r>
        <w:rPr>
          <w:bCs/>
          <w:sz w:val="28"/>
          <w:szCs w:val="28"/>
        </w:rPr>
        <w:t xml:space="preserve">статуса депутата, выборного должностного лица местного самоуправления, лица, замещающего муниципальную должность, </w:t>
      </w:r>
      <w:r>
        <w:rPr>
          <w:rFonts w:eastAsiaTheme="minorHAnsi"/>
          <w:sz w:val="28"/>
          <w:szCs w:val="28"/>
          <w:lang w:eastAsia="en-US"/>
        </w:rPr>
        <w:t xml:space="preserve">полномочий </w:t>
      </w:r>
      <w:r w:rsidR="0001616E">
        <w:rPr>
          <w:rFonts w:eastAsiaTheme="minorHAnsi"/>
          <w:sz w:val="28"/>
          <w:szCs w:val="28"/>
          <w:lang w:eastAsia="en-US"/>
        </w:rPr>
        <w:t>администрации</w:t>
      </w:r>
      <w:r>
        <w:rPr>
          <w:rFonts w:eastAsiaTheme="minorHAnsi"/>
          <w:sz w:val="28"/>
          <w:szCs w:val="28"/>
          <w:lang w:eastAsia="en-US"/>
        </w:rPr>
        <w:t xml:space="preserve"> муниципального округа и др. (Федеральные законы</w:t>
      </w:r>
      <w:r w:rsidR="0058634E">
        <w:rPr>
          <w:rFonts w:eastAsiaTheme="minorHAnsi"/>
          <w:sz w:val="28"/>
          <w:szCs w:val="28"/>
          <w:lang w:eastAsia="en-US"/>
        </w:rPr>
        <w:t xml:space="preserve"> </w:t>
      </w:r>
      <w:r w:rsidR="00A04334" w:rsidRPr="00A04334">
        <w:rPr>
          <w:rFonts w:eastAsiaTheme="minorHAnsi"/>
          <w:sz w:val="28"/>
          <w:szCs w:val="28"/>
          <w:lang w:eastAsia="en-US"/>
        </w:rPr>
        <w:t>от 25 декабря 2023 года № 657-ФЗ</w:t>
      </w:r>
      <w:r w:rsidR="00A04334">
        <w:rPr>
          <w:rFonts w:eastAsiaTheme="minorHAnsi"/>
          <w:sz w:val="28"/>
          <w:szCs w:val="28"/>
          <w:lang w:eastAsia="en-US"/>
        </w:rPr>
        <w:t xml:space="preserve">, </w:t>
      </w:r>
      <w:r w:rsidR="0058634E">
        <w:rPr>
          <w:rFonts w:eastAsiaTheme="minorHAnsi"/>
          <w:sz w:val="28"/>
          <w:szCs w:val="28"/>
          <w:lang w:eastAsia="en-US"/>
        </w:rPr>
        <w:t xml:space="preserve">от 25 декабря </w:t>
      </w:r>
      <w:r w:rsidR="0058634E" w:rsidRPr="0058634E">
        <w:rPr>
          <w:rFonts w:eastAsiaTheme="minorHAnsi"/>
          <w:sz w:val="28"/>
          <w:szCs w:val="28"/>
          <w:lang w:eastAsia="en-US"/>
        </w:rPr>
        <w:t>2023</w:t>
      </w:r>
      <w:r w:rsidR="0058634E">
        <w:rPr>
          <w:rFonts w:eastAsiaTheme="minorHAnsi"/>
          <w:sz w:val="28"/>
          <w:szCs w:val="28"/>
          <w:lang w:eastAsia="en-US"/>
        </w:rPr>
        <w:t xml:space="preserve"> года №</w:t>
      </w:r>
      <w:r w:rsidR="0058634E" w:rsidRPr="0058634E">
        <w:rPr>
          <w:rFonts w:eastAsiaTheme="minorHAnsi"/>
          <w:sz w:val="28"/>
          <w:szCs w:val="28"/>
          <w:lang w:eastAsia="en-US"/>
        </w:rPr>
        <w:t xml:space="preserve"> 673-ФЗ</w:t>
      </w:r>
      <w:r w:rsidR="00A04334">
        <w:rPr>
          <w:rFonts w:eastAsiaTheme="minorHAnsi"/>
          <w:sz w:val="28"/>
          <w:szCs w:val="28"/>
          <w:lang w:eastAsia="en-US"/>
        </w:rPr>
        <w:t>,</w:t>
      </w:r>
      <w:r>
        <w:rPr>
          <w:rFonts w:eastAsiaTheme="minorHAnsi"/>
          <w:sz w:val="28"/>
          <w:szCs w:val="28"/>
          <w:lang w:eastAsia="en-US"/>
        </w:rPr>
        <w:t xml:space="preserve"> </w:t>
      </w:r>
      <w:r w:rsidR="0058634E">
        <w:rPr>
          <w:rFonts w:eastAsiaTheme="minorHAnsi"/>
          <w:sz w:val="28"/>
          <w:szCs w:val="28"/>
          <w:lang w:eastAsia="en-US"/>
        </w:rPr>
        <w:t>от 15 мая 2024 года №</w:t>
      </w:r>
      <w:r w:rsidR="0058634E" w:rsidRPr="0058634E">
        <w:rPr>
          <w:rFonts w:eastAsiaTheme="minorHAnsi"/>
          <w:sz w:val="28"/>
          <w:szCs w:val="28"/>
          <w:lang w:eastAsia="en-US"/>
        </w:rPr>
        <w:t xml:space="preserve"> 99-ФЗ</w:t>
      </w:r>
      <w:r>
        <w:rPr>
          <w:rFonts w:eastAsiaTheme="minorHAnsi"/>
          <w:sz w:val="28"/>
          <w:szCs w:val="28"/>
          <w:lang w:eastAsia="en-US"/>
        </w:rPr>
        <w:t>)</w:t>
      </w:r>
    </w:p>
    <w:p w:rsidR="009075E7" w:rsidRDefault="00A95CAA">
      <w:pPr>
        <w:ind w:firstLine="700"/>
        <w:jc w:val="both"/>
        <w:rPr>
          <w:sz w:val="28"/>
          <w:szCs w:val="28"/>
        </w:rPr>
      </w:pPr>
      <w:r>
        <w:rPr>
          <w:sz w:val="28"/>
          <w:szCs w:val="28"/>
        </w:rPr>
        <w:t>В связи с этим, необходимо положения Устава привести в соответствие с нормами действующего законодательства.</w:t>
      </w:r>
    </w:p>
    <w:p w:rsidR="009075E7" w:rsidRDefault="00A95CAA" w:rsidP="00B840C3">
      <w:pPr>
        <w:widowControl/>
        <w:ind w:firstLine="709"/>
        <w:jc w:val="both"/>
        <w:rPr>
          <w:rFonts w:eastAsiaTheme="minorHAnsi"/>
          <w:sz w:val="28"/>
          <w:szCs w:val="28"/>
          <w:lang w:eastAsia="en-US"/>
        </w:rPr>
      </w:pPr>
      <w:r>
        <w:rPr>
          <w:sz w:val="28"/>
          <w:szCs w:val="28"/>
        </w:rPr>
        <w:t xml:space="preserve">Так, с целью уточнения отдельных норм Устава, Проектом решения предлагается </w:t>
      </w:r>
      <w:r w:rsidR="00B840C3">
        <w:rPr>
          <w:sz w:val="28"/>
          <w:szCs w:val="28"/>
        </w:rPr>
        <w:t xml:space="preserve">внести изменения в пункты 15 и 39 </w:t>
      </w:r>
      <w:r>
        <w:rPr>
          <w:rFonts w:eastAsiaTheme="minorHAnsi"/>
          <w:sz w:val="28"/>
          <w:szCs w:val="28"/>
          <w:lang w:eastAsia="en-US"/>
        </w:rPr>
        <w:t>част</w:t>
      </w:r>
      <w:r w:rsidR="00B840C3">
        <w:rPr>
          <w:rFonts w:eastAsiaTheme="minorHAnsi"/>
          <w:sz w:val="28"/>
          <w:szCs w:val="28"/>
          <w:lang w:eastAsia="en-US"/>
        </w:rPr>
        <w:t>и</w:t>
      </w:r>
      <w:r>
        <w:rPr>
          <w:rFonts w:eastAsiaTheme="minorHAnsi"/>
          <w:sz w:val="28"/>
          <w:szCs w:val="28"/>
          <w:lang w:eastAsia="en-US"/>
        </w:rPr>
        <w:t xml:space="preserve"> 1 статьи 19 «Вопросы местного значения муниципа</w:t>
      </w:r>
      <w:r w:rsidR="00B840C3">
        <w:rPr>
          <w:rFonts w:eastAsiaTheme="minorHAnsi"/>
          <w:sz w:val="28"/>
          <w:szCs w:val="28"/>
          <w:lang w:eastAsia="en-US"/>
        </w:rPr>
        <w:t xml:space="preserve">льного округа».  </w:t>
      </w:r>
    </w:p>
    <w:p w:rsidR="009075E7" w:rsidRDefault="00A95CAA">
      <w:pPr>
        <w:ind w:firstLine="709"/>
        <w:jc w:val="both"/>
        <w:rPr>
          <w:bCs/>
          <w:sz w:val="28"/>
          <w:szCs w:val="28"/>
        </w:rPr>
      </w:pPr>
      <w:r>
        <w:rPr>
          <w:bCs/>
          <w:sz w:val="28"/>
          <w:szCs w:val="28"/>
        </w:rPr>
        <w:t>Таким</w:t>
      </w:r>
      <w:r w:rsidR="00B840C3">
        <w:rPr>
          <w:bCs/>
          <w:sz w:val="28"/>
          <w:szCs w:val="28"/>
        </w:rPr>
        <w:t>и же положениями</w:t>
      </w:r>
      <w:r>
        <w:rPr>
          <w:bCs/>
          <w:sz w:val="28"/>
          <w:szCs w:val="28"/>
        </w:rPr>
        <w:t xml:space="preserve"> дополняется статья 29 «Полномочия администрации муниципального округа».</w:t>
      </w:r>
    </w:p>
    <w:p w:rsidR="009075E7" w:rsidRPr="00B840C3" w:rsidRDefault="00A95CAA" w:rsidP="00B840C3">
      <w:pPr>
        <w:ind w:firstLine="709"/>
        <w:jc w:val="both"/>
        <w:rPr>
          <w:bCs/>
          <w:sz w:val="28"/>
          <w:szCs w:val="28"/>
        </w:rPr>
      </w:pPr>
      <w:r>
        <w:rPr>
          <w:bCs/>
          <w:sz w:val="28"/>
          <w:szCs w:val="28"/>
        </w:rPr>
        <w:t>Также приводятся в соответствие с требованиями действующего законодательства статья 32 «Статус депутата, выборного должностного лица местного самоуправления»</w:t>
      </w:r>
      <w:r w:rsidR="00B840C3">
        <w:rPr>
          <w:bCs/>
          <w:sz w:val="28"/>
          <w:szCs w:val="28"/>
        </w:rPr>
        <w:t xml:space="preserve"> и статья 52 «</w:t>
      </w:r>
      <w:r w:rsidR="00B840C3" w:rsidRPr="00B840C3">
        <w:rPr>
          <w:bCs/>
          <w:sz w:val="28"/>
          <w:szCs w:val="28"/>
        </w:rPr>
        <w:t>Удаление главы муниципального округа в отставку»</w:t>
      </w:r>
      <w:r w:rsidRPr="00B840C3">
        <w:rPr>
          <w:bCs/>
          <w:sz w:val="28"/>
          <w:szCs w:val="28"/>
        </w:rPr>
        <w:t xml:space="preserve">. </w:t>
      </w:r>
    </w:p>
    <w:p w:rsidR="00321A95" w:rsidRPr="00321A95" w:rsidRDefault="00321A95" w:rsidP="00321A95">
      <w:pPr>
        <w:ind w:firstLine="709"/>
        <w:jc w:val="both"/>
        <w:rPr>
          <w:rFonts w:eastAsiaTheme="minorHAnsi"/>
          <w:sz w:val="28"/>
          <w:szCs w:val="28"/>
          <w:lang w:eastAsia="en-US"/>
        </w:rPr>
      </w:pPr>
      <w:r w:rsidRPr="00321A95">
        <w:rPr>
          <w:rFonts w:eastAsiaTheme="minorHAnsi"/>
          <w:sz w:val="28"/>
          <w:szCs w:val="28"/>
          <w:lang w:eastAsia="en-US"/>
        </w:rPr>
        <w:t>Устанавливается, что дополнительным основанием для досрочного прекращения полномочий депутата, члена выборного органа местного самоуправления, выборного должностного лица местного самоуправления</w:t>
      </w:r>
      <w:r>
        <w:rPr>
          <w:rFonts w:eastAsiaTheme="minorHAnsi"/>
          <w:sz w:val="28"/>
          <w:szCs w:val="28"/>
          <w:lang w:eastAsia="en-US"/>
        </w:rPr>
        <w:t xml:space="preserve">, а </w:t>
      </w:r>
      <w:r>
        <w:rPr>
          <w:rFonts w:eastAsiaTheme="minorHAnsi"/>
          <w:sz w:val="28"/>
          <w:szCs w:val="28"/>
          <w:lang w:eastAsia="en-US"/>
        </w:rPr>
        <w:lastRenderedPageBreak/>
        <w:t>также основанием</w:t>
      </w:r>
      <w:r w:rsidRPr="00321A95">
        <w:rPr>
          <w:rFonts w:eastAsiaTheme="minorHAnsi"/>
          <w:sz w:val="28"/>
          <w:szCs w:val="28"/>
          <w:lang w:eastAsia="en-US"/>
        </w:rPr>
        <w:t xml:space="preserve"> для удаления главы муници</w:t>
      </w:r>
      <w:r>
        <w:rPr>
          <w:rFonts w:eastAsiaTheme="minorHAnsi"/>
          <w:sz w:val="28"/>
          <w:szCs w:val="28"/>
          <w:lang w:eastAsia="en-US"/>
        </w:rPr>
        <w:t xml:space="preserve">пального образования в отставку </w:t>
      </w:r>
      <w:r w:rsidRPr="00321A95">
        <w:rPr>
          <w:rFonts w:eastAsiaTheme="minorHAnsi"/>
          <w:sz w:val="28"/>
          <w:szCs w:val="28"/>
          <w:lang w:eastAsia="en-US"/>
        </w:rPr>
        <w:t>явля</w:t>
      </w:r>
      <w:r>
        <w:rPr>
          <w:rFonts w:eastAsiaTheme="minorHAnsi"/>
          <w:sz w:val="28"/>
          <w:szCs w:val="28"/>
          <w:lang w:eastAsia="en-US"/>
        </w:rPr>
        <w:t>е</w:t>
      </w:r>
      <w:r w:rsidRPr="00321A95">
        <w:rPr>
          <w:rFonts w:eastAsiaTheme="minorHAnsi"/>
          <w:sz w:val="28"/>
          <w:szCs w:val="28"/>
          <w:lang w:eastAsia="en-US"/>
        </w:rPr>
        <w:t>тся приобретение им</w:t>
      </w:r>
      <w:r>
        <w:rPr>
          <w:rFonts w:eastAsiaTheme="minorHAnsi"/>
          <w:sz w:val="28"/>
          <w:szCs w:val="28"/>
          <w:lang w:eastAsia="en-US"/>
        </w:rPr>
        <w:t>и</w:t>
      </w:r>
      <w:r w:rsidRPr="00321A95">
        <w:rPr>
          <w:rFonts w:eastAsiaTheme="minorHAnsi"/>
          <w:sz w:val="28"/>
          <w:szCs w:val="28"/>
          <w:lang w:eastAsia="en-US"/>
        </w:rPr>
        <w:t xml:space="preserve"> статуса иностранного агента.</w:t>
      </w:r>
    </w:p>
    <w:p w:rsidR="009075E7" w:rsidRDefault="00A95CAA">
      <w:pPr>
        <w:ind w:firstLine="709"/>
        <w:jc w:val="both"/>
        <w:rPr>
          <w:sz w:val="28"/>
          <w:szCs w:val="28"/>
          <w:lang w:eastAsia="x-none"/>
        </w:rPr>
      </w:pPr>
      <w:r>
        <w:rPr>
          <w:sz w:val="28"/>
          <w:szCs w:val="28"/>
          <w:lang w:val="x-none" w:eastAsia="x-none"/>
        </w:rPr>
        <w:t xml:space="preserve">3. Целью принятия </w:t>
      </w:r>
      <w:r>
        <w:rPr>
          <w:sz w:val="28"/>
          <w:szCs w:val="28"/>
          <w:lang w:eastAsia="x-none"/>
        </w:rPr>
        <w:t>Проекта</w:t>
      </w:r>
      <w:r>
        <w:rPr>
          <w:sz w:val="28"/>
          <w:szCs w:val="28"/>
          <w:lang w:val="x-none" w:eastAsia="x-none"/>
        </w:rPr>
        <w:t xml:space="preserve"> решения является приведение Устава в соответствие с действующим законодательством.</w:t>
      </w:r>
    </w:p>
    <w:p w:rsidR="009075E7" w:rsidRDefault="00A95CAA">
      <w:pPr>
        <w:widowControl/>
        <w:ind w:firstLine="720"/>
        <w:jc w:val="both"/>
        <w:rPr>
          <w:sz w:val="28"/>
          <w:szCs w:val="28"/>
        </w:rPr>
      </w:pPr>
      <w:r>
        <w:rPr>
          <w:sz w:val="28"/>
          <w:szCs w:val="28"/>
        </w:rPr>
        <w:t>4. Для принятия Проекта решения дополнительных денежных средств из бюджета муниципального округа не потребуется.</w:t>
      </w:r>
    </w:p>
    <w:p w:rsidR="009075E7" w:rsidRDefault="00A95CAA">
      <w:pPr>
        <w:widowControl/>
        <w:ind w:firstLine="720"/>
        <w:jc w:val="both"/>
        <w:rPr>
          <w:sz w:val="28"/>
          <w:szCs w:val="28"/>
        </w:rPr>
      </w:pPr>
      <w:r>
        <w:rPr>
          <w:sz w:val="28"/>
          <w:szCs w:val="28"/>
        </w:rPr>
        <w:t>5. Принятие Проекта решения не потребует признания утратившими силу действующих решений Совета депутатов Александровского муниципального округа.</w:t>
      </w:r>
    </w:p>
    <w:p w:rsidR="009075E7" w:rsidRDefault="009075E7">
      <w:pPr>
        <w:widowControl/>
        <w:ind w:firstLine="720"/>
        <w:jc w:val="both"/>
        <w:rPr>
          <w:sz w:val="28"/>
          <w:szCs w:val="28"/>
        </w:rPr>
      </w:pPr>
    </w:p>
    <w:p w:rsidR="009075E7" w:rsidRDefault="00A95CAA">
      <w:pPr>
        <w:widowControl/>
        <w:jc w:val="center"/>
        <w:rPr>
          <w:sz w:val="28"/>
          <w:szCs w:val="28"/>
        </w:rPr>
      </w:pPr>
      <w:r>
        <w:rPr>
          <w:sz w:val="28"/>
          <w:szCs w:val="28"/>
        </w:rPr>
        <w:t>___________________________________________</w:t>
      </w:r>
    </w:p>
    <w:p w:rsidR="009075E7" w:rsidRDefault="009075E7">
      <w:pPr>
        <w:widowControl/>
        <w:jc w:val="center"/>
        <w:rPr>
          <w:sz w:val="28"/>
          <w:szCs w:val="24"/>
        </w:rPr>
        <w:sectPr w:rsidR="009075E7">
          <w:pgSz w:w="11906" w:h="16838"/>
          <w:pgMar w:top="1134" w:right="567" w:bottom="1134" w:left="1985" w:header="0" w:footer="0" w:gutter="0"/>
          <w:cols w:space="720"/>
          <w:formProt w:val="0"/>
          <w:docGrid w:linePitch="360"/>
        </w:sectPr>
      </w:pPr>
    </w:p>
    <w:p w:rsidR="009075E7" w:rsidRDefault="00A95CAA">
      <w:pPr>
        <w:jc w:val="center"/>
        <w:rPr>
          <w:sz w:val="28"/>
          <w:szCs w:val="28"/>
        </w:rPr>
      </w:pPr>
      <w:r>
        <w:rPr>
          <w:sz w:val="28"/>
          <w:szCs w:val="28"/>
        </w:rPr>
        <w:lastRenderedPageBreak/>
        <w:t>СРАВНИТЕЛЬНАЯ ТАБЛИЦА</w:t>
      </w:r>
    </w:p>
    <w:p w:rsidR="009075E7" w:rsidRDefault="00A95CAA">
      <w:pPr>
        <w:jc w:val="center"/>
        <w:rPr>
          <w:bCs/>
          <w:sz w:val="28"/>
          <w:szCs w:val="28"/>
        </w:rPr>
      </w:pPr>
      <w:r>
        <w:rPr>
          <w:sz w:val="28"/>
          <w:szCs w:val="28"/>
        </w:rPr>
        <w:t>к проекту решения Совета депутатов Александровского муниципального округа Ставропольского края</w:t>
      </w:r>
      <w:r>
        <w:rPr>
          <w:bCs/>
          <w:sz w:val="28"/>
          <w:szCs w:val="28"/>
        </w:rPr>
        <w:t xml:space="preserve"> «</w:t>
      </w:r>
      <w:r>
        <w:rPr>
          <w:sz w:val="28"/>
          <w:szCs w:val="28"/>
        </w:rPr>
        <w:t>О внесении изменений в Устав Александровского муниципального округа Ставропольского края</w:t>
      </w:r>
      <w:r>
        <w:rPr>
          <w:bCs/>
          <w:sz w:val="28"/>
          <w:szCs w:val="28"/>
        </w:rPr>
        <w:t>»</w:t>
      </w:r>
    </w:p>
    <w:p w:rsidR="009075E7" w:rsidRDefault="009075E7">
      <w:pPr>
        <w:jc w:val="both"/>
        <w:rPr>
          <w:sz w:val="18"/>
          <w:szCs w:val="18"/>
        </w:rPr>
      </w:pPr>
    </w:p>
    <w:tbl>
      <w:tblPr>
        <w:tblW w:w="15594" w:type="dxa"/>
        <w:tblInd w:w="-318" w:type="dxa"/>
        <w:tblLayout w:type="fixed"/>
        <w:tblLook w:val="04A0" w:firstRow="1" w:lastRow="0" w:firstColumn="1" w:lastColumn="0" w:noHBand="0" w:noVBand="1"/>
      </w:tblPr>
      <w:tblGrid>
        <w:gridCol w:w="3120"/>
        <w:gridCol w:w="5953"/>
        <w:gridCol w:w="6521"/>
      </w:tblGrid>
      <w:tr w:rsidR="009075E7" w:rsidTr="007A44E1">
        <w:tc>
          <w:tcPr>
            <w:tcW w:w="3120" w:type="dxa"/>
            <w:tcBorders>
              <w:top w:val="single" w:sz="4" w:space="0" w:color="000000"/>
              <w:left w:val="single" w:sz="4" w:space="0" w:color="000000"/>
              <w:bottom w:val="single" w:sz="4" w:space="0" w:color="000000"/>
              <w:right w:val="single" w:sz="4" w:space="0" w:color="000000"/>
            </w:tcBorders>
          </w:tcPr>
          <w:p w:rsidR="009075E7" w:rsidRPr="007A44E1" w:rsidRDefault="00A95CAA">
            <w:pPr>
              <w:jc w:val="both"/>
              <w:rPr>
                <w:sz w:val="24"/>
                <w:szCs w:val="24"/>
              </w:rPr>
            </w:pPr>
            <w:r w:rsidRPr="007A44E1">
              <w:rPr>
                <w:sz w:val="24"/>
                <w:szCs w:val="24"/>
              </w:rPr>
              <w:t>Структурная единица Устава Александровского муниципального округа Ставропольского края, в которую вносятся изменения</w:t>
            </w:r>
          </w:p>
        </w:tc>
        <w:tc>
          <w:tcPr>
            <w:tcW w:w="5953" w:type="dxa"/>
            <w:tcBorders>
              <w:top w:val="single" w:sz="4" w:space="0" w:color="000000"/>
              <w:left w:val="single" w:sz="4" w:space="0" w:color="000000"/>
              <w:bottom w:val="single" w:sz="4" w:space="0" w:color="000000"/>
              <w:right w:val="single" w:sz="4" w:space="0" w:color="000000"/>
            </w:tcBorders>
          </w:tcPr>
          <w:p w:rsidR="009075E7" w:rsidRPr="007A44E1" w:rsidRDefault="00A95CAA">
            <w:pPr>
              <w:jc w:val="both"/>
              <w:rPr>
                <w:sz w:val="24"/>
                <w:szCs w:val="24"/>
              </w:rPr>
            </w:pPr>
            <w:r w:rsidRPr="007A44E1">
              <w:rPr>
                <w:sz w:val="24"/>
                <w:szCs w:val="24"/>
              </w:rPr>
              <w:t xml:space="preserve">Текст Устава Александровского муниципального округа Ставропольского края </w:t>
            </w:r>
            <w:r w:rsidRPr="007A44E1">
              <w:rPr>
                <w:b/>
                <w:sz w:val="24"/>
                <w:szCs w:val="24"/>
              </w:rPr>
              <w:t>в</w:t>
            </w:r>
            <w:r w:rsidRPr="007A44E1">
              <w:rPr>
                <w:sz w:val="24"/>
                <w:szCs w:val="24"/>
              </w:rPr>
              <w:t xml:space="preserve"> </w:t>
            </w:r>
            <w:r w:rsidRPr="007A44E1">
              <w:rPr>
                <w:b/>
                <w:sz w:val="24"/>
                <w:szCs w:val="24"/>
              </w:rPr>
              <w:t>действующей редакции</w:t>
            </w:r>
          </w:p>
        </w:tc>
        <w:tc>
          <w:tcPr>
            <w:tcW w:w="6521" w:type="dxa"/>
            <w:tcBorders>
              <w:top w:val="single" w:sz="4" w:space="0" w:color="000000"/>
              <w:left w:val="single" w:sz="4" w:space="0" w:color="000000"/>
              <w:bottom w:val="single" w:sz="4" w:space="0" w:color="000000"/>
              <w:right w:val="single" w:sz="4" w:space="0" w:color="000000"/>
            </w:tcBorders>
          </w:tcPr>
          <w:p w:rsidR="009075E7" w:rsidRPr="007A44E1" w:rsidRDefault="00A95CAA">
            <w:pPr>
              <w:jc w:val="both"/>
              <w:rPr>
                <w:b/>
                <w:sz w:val="24"/>
                <w:szCs w:val="24"/>
              </w:rPr>
            </w:pPr>
            <w:r w:rsidRPr="007A44E1">
              <w:rPr>
                <w:sz w:val="24"/>
                <w:szCs w:val="24"/>
              </w:rPr>
              <w:t xml:space="preserve">Текст Устава Александровского муниципального округа Ставропольского края </w:t>
            </w:r>
            <w:r w:rsidRPr="007A44E1">
              <w:rPr>
                <w:b/>
                <w:sz w:val="24"/>
                <w:szCs w:val="24"/>
              </w:rPr>
              <w:t>в предлагаемой редакции</w:t>
            </w:r>
          </w:p>
          <w:p w:rsidR="009075E7" w:rsidRPr="007A44E1" w:rsidRDefault="009075E7">
            <w:pPr>
              <w:jc w:val="both"/>
              <w:rPr>
                <w:sz w:val="24"/>
                <w:szCs w:val="24"/>
              </w:rPr>
            </w:pPr>
          </w:p>
        </w:tc>
      </w:tr>
      <w:tr w:rsidR="009075E7" w:rsidTr="007A44E1">
        <w:tc>
          <w:tcPr>
            <w:tcW w:w="3120" w:type="dxa"/>
            <w:tcBorders>
              <w:top w:val="single" w:sz="4" w:space="0" w:color="000000"/>
              <w:left w:val="single" w:sz="4" w:space="0" w:color="000000"/>
              <w:bottom w:val="single" w:sz="4" w:space="0" w:color="000000"/>
              <w:right w:val="single" w:sz="4" w:space="0" w:color="000000"/>
            </w:tcBorders>
          </w:tcPr>
          <w:p w:rsidR="009075E7" w:rsidRPr="007A44E1" w:rsidRDefault="00C72CC7" w:rsidP="00C72CC7">
            <w:pPr>
              <w:jc w:val="both"/>
              <w:rPr>
                <w:sz w:val="24"/>
                <w:szCs w:val="24"/>
              </w:rPr>
            </w:pPr>
            <w:r w:rsidRPr="007A44E1">
              <w:rPr>
                <w:rFonts w:eastAsiaTheme="minorHAnsi"/>
                <w:sz w:val="24"/>
                <w:szCs w:val="24"/>
                <w:lang w:eastAsia="en-US"/>
              </w:rPr>
              <w:t xml:space="preserve">пункт 15 </w:t>
            </w:r>
            <w:r w:rsidR="00A95CAA" w:rsidRPr="007A44E1">
              <w:rPr>
                <w:rFonts w:eastAsiaTheme="minorHAnsi"/>
                <w:sz w:val="24"/>
                <w:szCs w:val="24"/>
                <w:lang w:eastAsia="en-US"/>
              </w:rPr>
              <w:t>част</w:t>
            </w:r>
            <w:r w:rsidRPr="007A44E1">
              <w:rPr>
                <w:rFonts w:eastAsiaTheme="minorHAnsi"/>
                <w:sz w:val="24"/>
                <w:szCs w:val="24"/>
                <w:lang w:eastAsia="en-US"/>
              </w:rPr>
              <w:t>и</w:t>
            </w:r>
            <w:r w:rsidR="00A95CAA" w:rsidRPr="007A44E1">
              <w:rPr>
                <w:rFonts w:eastAsiaTheme="minorHAnsi"/>
                <w:sz w:val="24"/>
                <w:szCs w:val="24"/>
                <w:lang w:eastAsia="en-US"/>
              </w:rPr>
              <w:t xml:space="preserve"> 1 статьи 19 «Вопросы местного значения муниципального округа»</w:t>
            </w:r>
          </w:p>
        </w:tc>
        <w:tc>
          <w:tcPr>
            <w:tcW w:w="5953" w:type="dxa"/>
            <w:tcBorders>
              <w:top w:val="single" w:sz="4" w:space="0" w:color="000000"/>
              <w:left w:val="single" w:sz="4" w:space="0" w:color="000000"/>
              <w:bottom w:val="single" w:sz="4" w:space="0" w:color="000000"/>
              <w:right w:val="single" w:sz="4" w:space="0" w:color="000000"/>
            </w:tcBorders>
          </w:tcPr>
          <w:p w:rsidR="009075E7" w:rsidRPr="007A44E1" w:rsidRDefault="00C72CC7" w:rsidP="00C72CC7">
            <w:pPr>
              <w:widowControl/>
              <w:suppressAutoHyphens w:val="0"/>
              <w:ind w:firstLine="709"/>
              <w:jc w:val="both"/>
              <w:rPr>
                <w:sz w:val="24"/>
                <w:szCs w:val="24"/>
              </w:rPr>
            </w:pPr>
            <w:r w:rsidRPr="00C72CC7">
              <w:rPr>
                <w:sz w:val="24"/>
                <w:szCs w:val="24"/>
              </w:rPr>
              <w:t>15) организация мероприятий по охране окружающей среды в границах муниципального округа;</w:t>
            </w:r>
          </w:p>
        </w:tc>
        <w:tc>
          <w:tcPr>
            <w:tcW w:w="6521" w:type="dxa"/>
            <w:tcBorders>
              <w:top w:val="single" w:sz="4" w:space="0" w:color="000000"/>
              <w:left w:val="single" w:sz="4" w:space="0" w:color="000000"/>
              <w:bottom w:val="single" w:sz="4" w:space="0" w:color="000000"/>
              <w:right w:val="single" w:sz="4" w:space="0" w:color="000000"/>
            </w:tcBorders>
          </w:tcPr>
          <w:p w:rsidR="009075E7" w:rsidRPr="007A44E1" w:rsidRDefault="00C72CC7" w:rsidP="00C72CC7">
            <w:pPr>
              <w:widowControl/>
              <w:suppressAutoHyphens w:val="0"/>
              <w:ind w:firstLine="709"/>
              <w:jc w:val="both"/>
              <w:rPr>
                <w:sz w:val="24"/>
                <w:szCs w:val="24"/>
              </w:rPr>
            </w:pPr>
            <w:r w:rsidRPr="00C72CC7">
              <w:rPr>
                <w:sz w:val="24"/>
                <w:szCs w:val="24"/>
              </w:rPr>
              <w:t>15) организация мероприятий по охране окружающей среды в</w:t>
            </w:r>
            <w:r w:rsidRPr="007A44E1">
              <w:rPr>
                <w:sz w:val="24"/>
                <w:szCs w:val="24"/>
              </w:rPr>
              <w:t xml:space="preserve"> границах муниципального округа</w:t>
            </w:r>
            <w:r w:rsidRPr="007A44E1">
              <w:rPr>
                <w:rFonts w:eastAsiaTheme="minorHAnsi"/>
                <w:b/>
                <w:sz w:val="24"/>
                <w:szCs w:val="24"/>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Pr="007A44E1">
              <w:rPr>
                <w:rFonts w:eastAsiaTheme="minorHAnsi"/>
                <w:sz w:val="24"/>
                <w:szCs w:val="24"/>
                <w:lang w:eastAsia="en-US"/>
              </w:rPr>
              <w:t>;</w:t>
            </w:r>
          </w:p>
        </w:tc>
      </w:tr>
      <w:tr w:rsidR="009075E7" w:rsidTr="007A44E1">
        <w:trPr>
          <w:trHeight w:val="2707"/>
        </w:trPr>
        <w:tc>
          <w:tcPr>
            <w:tcW w:w="3120" w:type="dxa"/>
            <w:tcBorders>
              <w:top w:val="single" w:sz="4" w:space="0" w:color="000000"/>
              <w:left w:val="single" w:sz="4" w:space="0" w:color="000000"/>
              <w:bottom w:val="single" w:sz="4" w:space="0" w:color="000000"/>
              <w:right w:val="single" w:sz="4" w:space="0" w:color="000000"/>
            </w:tcBorders>
          </w:tcPr>
          <w:p w:rsidR="009075E7" w:rsidRPr="007A44E1" w:rsidRDefault="00C72CC7" w:rsidP="00C72CC7">
            <w:pPr>
              <w:rPr>
                <w:rFonts w:eastAsiaTheme="minorHAnsi"/>
                <w:sz w:val="24"/>
                <w:szCs w:val="24"/>
                <w:lang w:eastAsia="en-US"/>
              </w:rPr>
            </w:pPr>
            <w:r w:rsidRPr="007A44E1">
              <w:rPr>
                <w:rFonts w:eastAsiaTheme="minorHAnsi"/>
                <w:sz w:val="24"/>
                <w:szCs w:val="24"/>
                <w:lang w:eastAsia="en-US"/>
              </w:rPr>
              <w:t>пункт 39 части 1 статьи 19 «Вопросы местного значения муниципального округа»</w:t>
            </w:r>
          </w:p>
        </w:tc>
        <w:tc>
          <w:tcPr>
            <w:tcW w:w="5953" w:type="dxa"/>
            <w:tcBorders>
              <w:top w:val="single" w:sz="4" w:space="0" w:color="000000"/>
              <w:left w:val="single" w:sz="4" w:space="0" w:color="000000"/>
              <w:bottom w:val="single" w:sz="4" w:space="0" w:color="000000"/>
              <w:right w:val="single" w:sz="4" w:space="0" w:color="000000"/>
            </w:tcBorders>
          </w:tcPr>
          <w:p w:rsidR="009075E7" w:rsidRPr="007A44E1" w:rsidRDefault="00C72CC7" w:rsidP="00C72CC7">
            <w:pPr>
              <w:widowControl/>
              <w:suppressAutoHyphens w:val="0"/>
              <w:ind w:firstLine="709"/>
              <w:jc w:val="both"/>
              <w:rPr>
                <w:sz w:val="24"/>
                <w:szCs w:val="24"/>
              </w:rPr>
            </w:pPr>
            <w:r w:rsidRPr="00C72CC7">
              <w:rPr>
                <w:sz w:val="24"/>
                <w:szCs w:val="24"/>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6521" w:type="dxa"/>
            <w:tcBorders>
              <w:top w:val="single" w:sz="4" w:space="0" w:color="000000"/>
              <w:left w:val="single" w:sz="4" w:space="0" w:color="000000"/>
              <w:bottom w:val="single" w:sz="4" w:space="0" w:color="000000"/>
              <w:right w:val="single" w:sz="4" w:space="0" w:color="000000"/>
            </w:tcBorders>
          </w:tcPr>
          <w:p w:rsidR="009075E7" w:rsidRPr="007A44E1" w:rsidRDefault="00C72CC7">
            <w:pPr>
              <w:ind w:firstLine="457"/>
              <w:jc w:val="both"/>
              <w:rPr>
                <w:rFonts w:eastAsiaTheme="minorHAnsi"/>
                <w:sz w:val="24"/>
                <w:szCs w:val="24"/>
                <w:lang w:eastAsia="en-US"/>
              </w:rPr>
            </w:pPr>
            <w:r w:rsidRPr="007A44E1">
              <w:rPr>
                <w:rFonts w:eastAsiaTheme="minorHAnsi"/>
                <w:sz w:val="24"/>
                <w:szCs w:val="24"/>
                <w:lang w:eastAsia="en-US"/>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7A44E1">
              <w:rPr>
                <w:rFonts w:eastAsiaTheme="minorHAnsi"/>
                <w:sz w:val="24"/>
                <w:szCs w:val="24"/>
                <w:lang w:eastAsia="en-US"/>
              </w:rPr>
              <w:t xml:space="preserve">, </w:t>
            </w:r>
            <w:r w:rsidRPr="007A44E1">
              <w:rPr>
                <w:rFonts w:eastAsiaTheme="minorHAnsi"/>
                <w:b/>
                <w:sz w:val="24"/>
                <w:szCs w:val="24"/>
                <w:lang w:eastAsia="en-US"/>
              </w:rPr>
              <w:t>а также правил использования водных объектов для рекреационных целей</w:t>
            </w:r>
            <w:r w:rsidRPr="007A44E1">
              <w:rPr>
                <w:rFonts w:eastAsiaTheme="minorHAnsi"/>
                <w:b/>
                <w:sz w:val="24"/>
                <w:szCs w:val="24"/>
                <w:lang w:eastAsia="en-US"/>
              </w:rPr>
              <w:t>;</w:t>
            </w:r>
          </w:p>
        </w:tc>
      </w:tr>
      <w:tr w:rsidR="009075E7" w:rsidTr="007A44E1">
        <w:tc>
          <w:tcPr>
            <w:tcW w:w="3120" w:type="dxa"/>
            <w:tcBorders>
              <w:top w:val="single" w:sz="4" w:space="0" w:color="000000"/>
              <w:left w:val="single" w:sz="4" w:space="0" w:color="000000"/>
              <w:bottom w:val="single" w:sz="4" w:space="0" w:color="000000"/>
              <w:right w:val="single" w:sz="4" w:space="0" w:color="000000"/>
            </w:tcBorders>
          </w:tcPr>
          <w:p w:rsidR="009075E7" w:rsidRPr="007A44E1" w:rsidRDefault="004F0DAD">
            <w:pPr>
              <w:rPr>
                <w:bCs/>
                <w:sz w:val="24"/>
                <w:szCs w:val="24"/>
              </w:rPr>
            </w:pPr>
            <w:r w:rsidRPr="007A44E1">
              <w:rPr>
                <w:bCs/>
                <w:sz w:val="24"/>
                <w:szCs w:val="24"/>
              </w:rPr>
              <w:t>пункт 16 части</w:t>
            </w:r>
            <w:r w:rsidR="00A95CAA" w:rsidRPr="007A44E1">
              <w:rPr>
                <w:bCs/>
                <w:sz w:val="24"/>
                <w:szCs w:val="24"/>
              </w:rPr>
              <w:t xml:space="preserve"> 1 статьи 29 «Полномочия администрации муниципального округа»</w:t>
            </w:r>
          </w:p>
          <w:p w:rsidR="009075E7" w:rsidRPr="007A44E1" w:rsidRDefault="009075E7">
            <w:pPr>
              <w:rPr>
                <w:bCs/>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E3B10" w:rsidRPr="005E3B10" w:rsidRDefault="005E3B10" w:rsidP="005E3B10">
            <w:pPr>
              <w:widowControl/>
              <w:suppressAutoHyphens w:val="0"/>
              <w:ind w:firstLine="709"/>
              <w:jc w:val="both"/>
              <w:rPr>
                <w:sz w:val="24"/>
                <w:szCs w:val="24"/>
              </w:rPr>
            </w:pPr>
            <w:r w:rsidRPr="005E3B10">
              <w:rPr>
                <w:sz w:val="24"/>
                <w:szCs w:val="24"/>
              </w:rPr>
              <w:t>16) организует мероприятия по охране окружающей среды в границах муниципального округа;</w:t>
            </w:r>
          </w:p>
          <w:p w:rsidR="009075E7" w:rsidRPr="007A44E1" w:rsidRDefault="009075E7">
            <w:pPr>
              <w:ind w:firstLine="709"/>
              <w:jc w:val="both"/>
              <w:rPr>
                <w:rFonts w:eastAsia="Calibri"/>
                <w:sz w:val="24"/>
                <w:szCs w:val="24"/>
              </w:rPr>
            </w:pPr>
          </w:p>
        </w:tc>
        <w:tc>
          <w:tcPr>
            <w:tcW w:w="6521" w:type="dxa"/>
            <w:tcBorders>
              <w:top w:val="single" w:sz="4" w:space="0" w:color="000000"/>
              <w:left w:val="single" w:sz="4" w:space="0" w:color="000000"/>
              <w:bottom w:val="single" w:sz="4" w:space="0" w:color="000000"/>
              <w:right w:val="single" w:sz="4" w:space="0" w:color="000000"/>
            </w:tcBorders>
          </w:tcPr>
          <w:p w:rsidR="009075E7" w:rsidRPr="007A44E1" w:rsidRDefault="005E3B10" w:rsidP="005E3B10">
            <w:pPr>
              <w:ind w:firstLine="709"/>
              <w:jc w:val="both"/>
              <w:rPr>
                <w:sz w:val="24"/>
                <w:szCs w:val="24"/>
              </w:rPr>
            </w:pPr>
            <w:r w:rsidRPr="007A44E1">
              <w:rPr>
                <w:sz w:val="24"/>
                <w:szCs w:val="24"/>
              </w:rPr>
              <w:t>16) организует мероприятия по охране окружающей среды в</w:t>
            </w:r>
            <w:r w:rsidRPr="007A44E1">
              <w:rPr>
                <w:sz w:val="24"/>
                <w:szCs w:val="24"/>
              </w:rPr>
              <w:t xml:space="preserve"> границах муниципального округа</w:t>
            </w:r>
            <w:r w:rsidRPr="007A44E1">
              <w:rPr>
                <w:b/>
                <w:sz w:val="24"/>
                <w:szCs w:val="24"/>
              </w:rPr>
              <w:t>,</w:t>
            </w:r>
            <w:r w:rsidR="004F0DAD" w:rsidRPr="007A44E1">
              <w:rPr>
                <w:rFonts w:eastAsiaTheme="minorHAnsi"/>
                <w:b/>
                <w:sz w:val="24"/>
                <w:szCs w:val="24"/>
                <w:lang w:eastAsia="en-US"/>
              </w:rPr>
              <w:t xml:space="preserve">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r w:rsidR="004F0DAD" w:rsidRPr="007A44E1">
              <w:rPr>
                <w:rFonts w:eastAsiaTheme="minorHAnsi"/>
                <w:sz w:val="24"/>
                <w:szCs w:val="24"/>
                <w:lang w:eastAsia="en-US"/>
              </w:rPr>
              <w:t>;</w:t>
            </w:r>
          </w:p>
        </w:tc>
      </w:tr>
      <w:tr w:rsidR="009075E7" w:rsidTr="007A44E1">
        <w:tc>
          <w:tcPr>
            <w:tcW w:w="3120" w:type="dxa"/>
            <w:tcBorders>
              <w:top w:val="single" w:sz="4" w:space="0" w:color="000000"/>
              <w:left w:val="single" w:sz="4" w:space="0" w:color="000000"/>
              <w:bottom w:val="single" w:sz="4" w:space="0" w:color="000000"/>
              <w:right w:val="single" w:sz="4" w:space="0" w:color="000000"/>
            </w:tcBorders>
          </w:tcPr>
          <w:p w:rsidR="005E3B10" w:rsidRPr="007A44E1" w:rsidRDefault="005E3B10" w:rsidP="005E3B10">
            <w:pPr>
              <w:rPr>
                <w:bCs/>
                <w:sz w:val="24"/>
                <w:szCs w:val="24"/>
              </w:rPr>
            </w:pPr>
            <w:r w:rsidRPr="007A44E1">
              <w:rPr>
                <w:bCs/>
                <w:sz w:val="24"/>
                <w:szCs w:val="24"/>
              </w:rPr>
              <w:lastRenderedPageBreak/>
              <w:t xml:space="preserve">пункт </w:t>
            </w:r>
            <w:r w:rsidRPr="007A44E1">
              <w:rPr>
                <w:bCs/>
                <w:sz w:val="24"/>
                <w:szCs w:val="24"/>
              </w:rPr>
              <w:t>38</w:t>
            </w:r>
            <w:r w:rsidRPr="007A44E1">
              <w:rPr>
                <w:bCs/>
                <w:sz w:val="24"/>
                <w:szCs w:val="24"/>
              </w:rPr>
              <w:t xml:space="preserve"> части 1 статьи 29 «Полномочия администрации муниципального округа»</w:t>
            </w:r>
          </w:p>
          <w:p w:rsidR="009075E7" w:rsidRPr="007A44E1" w:rsidRDefault="009075E7">
            <w:pPr>
              <w:rPr>
                <w:bCs/>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9075E7" w:rsidRPr="007A44E1" w:rsidRDefault="005E3B10" w:rsidP="005E3B10">
            <w:pPr>
              <w:ind w:firstLine="709"/>
              <w:jc w:val="both"/>
              <w:rPr>
                <w:sz w:val="24"/>
                <w:szCs w:val="24"/>
              </w:rPr>
            </w:pPr>
            <w:r w:rsidRPr="007A44E1">
              <w:rPr>
                <w:sz w:val="24"/>
                <w:szCs w:val="24"/>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tc>
        <w:tc>
          <w:tcPr>
            <w:tcW w:w="6521" w:type="dxa"/>
            <w:tcBorders>
              <w:top w:val="single" w:sz="4" w:space="0" w:color="000000"/>
              <w:left w:val="single" w:sz="4" w:space="0" w:color="000000"/>
              <w:bottom w:val="single" w:sz="4" w:space="0" w:color="000000"/>
              <w:right w:val="single" w:sz="4" w:space="0" w:color="000000"/>
            </w:tcBorders>
          </w:tcPr>
          <w:p w:rsidR="009075E7" w:rsidRPr="007A44E1" w:rsidRDefault="005E3B10" w:rsidP="005E3B10">
            <w:pPr>
              <w:ind w:firstLine="709"/>
              <w:jc w:val="both"/>
              <w:rPr>
                <w:sz w:val="24"/>
                <w:szCs w:val="24"/>
              </w:rPr>
            </w:pPr>
            <w:r w:rsidRPr="007A44E1">
              <w:rPr>
                <w:sz w:val="24"/>
                <w:szCs w:val="24"/>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w:t>
            </w:r>
            <w:r w:rsidRPr="007A44E1">
              <w:rPr>
                <w:sz w:val="24"/>
                <w:szCs w:val="24"/>
              </w:rPr>
              <w:t xml:space="preserve"> деятельности и добровольчеству</w:t>
            </w:r>
            <w:r w:rsidRPr="007A44E1">
              <w:rPr>
                <w:rFonts w:eastAsiaTheme="minorHAnsi"/>
                <w:sz w:val="24"/>
                <w:szCs w:val="24"/>
                <w:lang w:eastAsia="en-US"/>
              </w:rPr>
              <w:t xml:space="preserve"> </w:t>
            </w:r>
            <w:r w:rsidRPr="007A44E1">
              <w:rPr>
                <w:rFonts w:eastAsiaTheme="minorHAnsi"/>
                <w:b/>
                <w:sz w:val="24"/>
                <w:szCs w:val="24"/>
                <w:lang w:eastAsia="en-US"/>
              </w:rPr>
              <w:t>(</w:t>
            </w:r>
            <w:proofErr w:type="spellStart"/>
            <w:r w:rsidRPr="007A44E1">
              <w:rPr>
                <w:rFonts w:eastAsiaTheme="minorHAnsi"/>
                <w:b/>
                <w:sz w:val="24"/>
                <w:szCs w:val="24"/>
                <w:lang w:eastAsia="en-US"/>
              </w:rPr>
              <w:t>волонтерству</w:t>
            </w:r>
            <w:proofErr w:type="spellEnd"/>
            <w:r w:rsidRPr="007A44E1">
              <w:rPr>
                <w:rFonts w:eastAsiaTheme="minorHAnsi"/>
                <w:b/>
                <w:sz w:val="24"/>
                <w:szCs w:val="24"/>
                <w:lang w:eastAsia="en-US"/>
              </w:rPr>
              <w:t>)</w:t>
            </w:r>
            <w:r w:rsidRPr="007A44E1">
              <w:rPr>
                <w:rFonts w:eastAsiaTheme="minorHAnsi"/>
                <w:sz w:val="24"/>
                <w:szCs w:val="24"/>
                <w:lang w:eastAsia="en-US"/>
              </w:rPr>
              <w:t>;</w:t>
            </w:r>
          </w:p>
        </w:tc>
      </w:tr>
      <w:tr w:rsidR="005E3B10" w:rsidTr="007A44E1">
        <w:tc>
          <w:tcPr>
            <w:tcW w:w="3120" w:type="dxa"/>
            <w:tcBorders>
              <w:top w:val="single" w:sz="4" w:space="0" w:color="000000"/>
              <w:left w:val="single" w:sz="4" w:space="0" w:color="000000"/>
              <w:bottom w:val="single" w:sz="4" w:space="0" w:color="000000"/>
              <w:right w:val="single" w:sz="4" w:space="0" w:color="000000"/>
            </w:tcBorders>
          </w:tcPr>
          <w:p w:rsidR="005E3B10" w:rsidRPr="007A44E1" w:rsidRDefault="005E3B10" w:rsidP="005E3B10">
            <w:pPr>
              <w:rPr>
                <w:bCs/>
                <w:sz w:val="24"/>
                <w:szCs w:val="24"/>
              </w:rPr>
            </w:pPr>
            <w:r w:rsidRPr="007A44E1">
              <w:rPr>
                <w:bCs/>
                <w:sz w:val="24"/>
                <w:szCs w:val="24"/>
              </w:rPr>
              <w:t xml:space="preserve">пункт </w:t>
            </w:r>
            <w:r w:rsidRPr="007A44E1">
              <w:rPr>
                <w:bCs/>
                <w:sz w:val="24"/>
                <w:szCs w:val="24"/>
              </w:rPr>
              <w:t>40</w:t>
            </w:r>
            <w:r w:rsidRPr="007A44E1">
              <w:rPr>
                <w:bCs/>
                <w:sz w:val="24"/>
                <w:szCs w:val="24"/>
              </w:rPr>
              <w:t xml:space="preserve"> части 1 статьи 29 «Полномочия администрации муниципального округа»</w:t>
            </w:r>
          </w:p>
          <w:p w:rsidR="005E3B10" w:rsidRPr="007A44E1" w:rsidRDefault="005E3B10" w:rsidP="005E3B10">
            <w:pPr>
              <w:rPr>
                <w:bCs/>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E3B10" w:rsidRPr="007A44E1" w:rsidRDefault="005E3B10" w:rsidP="005E3B10">
            <w:pPr>
              <w:widowControl/>
              <w:suppressAutoHyphens w:val="0"/>
              <w:ind w:firstLine="709"/>
              <w:jc w:val="both"/>
              <w:rPr>
                <w:sz w:val="24"/>
                <w:szCs w:val="24"/>
              </w:rPr>
            </w:pPr>
            <w:r w:rsidRPr="005E3B10">
              <w:rPr>
                <w:sz w:val="24"/>
                <w:szCs w:val="24"/>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6521" w:type="dxa"/>
            <w:tcBorders>
              <w:top w:val="single" w:sz="4" w:space="0" w:color="000000"/>
              <w:left w:val="single" w:sz="4" w:space="0" w:color="000000"/>
              <w:bottom w:val="single" w:sz="4" w:space="0" w:color="000000"/>
              <w:right w:val="single" w:sz="4" w:space="0" w:color="000000"/>
            </w:tcBorders>
          </w:tcPr>
          <w:p w:rsidR="005E3B10" w:rsidRPr="007A44E1" w:rsidRDefault="005E3B10" w:rsidP="005E3B10">
            <w:pPr>
              <w:widowControl/>
              <w:suppressAutoHyphens w:val="0"/>
              <w:ind w:firstLine="709"/>
              <w:jc w:val="both"/>
              <w:rPr>
                <w:sz w:val="24"/>
                <w:szCs w:val="24"/>
              </w:rPr>
            </w:pPr>
            <w:r w:rsidRPr="005E3B10">
              <w:rPr>
                <w:sz w:val="24"/>
                <w:szCs w:val="24"/>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Pr="007A44E1">
              <w:rPr>
                <w:sz w:val="24"/>
                <w:szCs w:val="24"/>
              </w:rPr>
              <w:t>ьзования и их береговым полосам</w:t>
            </w:r>
            <w:r w:rsidRPr="007A44E1">
              <w:rPr>
                <w:b/>
                <w:sz w:val="24"/>
                <w:szCs w:val="24"/>
              </w:rPr>
              <w:t>, а также правила использования водных объектов для рекреационных целей</w:t>
            </w:r>
            <w:r w:rsidRPr="007A44E1">
              <w:rPr>
                <w:sz w:val="24"/>
                <w:szCs w:val="24"/>
              </w:rPr>
              <w:t>;</w:t>
            </w:r>
          </w:p>
        </w:tc>
      </w:tr>
      <w:tr w:rsidR="009075E7" w:rsidTr="007A44E1">
        <w:tc>
          <w:tcPr>
            <w:tcW w:w="3120" w:type="dxa"/>
            <w:tcBorders>
              <w:top w:val="single" w:sz="4" w:space="0" w:color="000000"/>
              <w:left w:val="single" w:sz="4" w:space="0" w:color="000000"/>
              <w:bottom w:val="single" w:sz="4" w:space="0" w:color="000000"/>
              <w:right w:val="single" w:sz="4" w:space="0" w:color="000000"/>
            </w:tcBorders>
          </w:tcPr>
          <w:p w:rsidR="009075E7" w:rsidRPr="007A44E1" w:rsidRDefault="00DD3266" w:rsidP="00DD3266">
            <w:pPr>
              <w:rPr>
                <w:rFonts w:eastAsiaTheme="minorHAnsi"/>
                <w:sz w:val="24"/>
                <w:szCs w:val="24"/>
                <w:lang w:eastAsia="en-US"/>
              </w:rPr>
            </w:pPr>
            <w:r w:rsidRPr="007A44E1">
              <w:rPr>
                <w:rFonts w:eastAsiaTheme="minorHAnsi"/>
                <w:sz w:val="24"/>
                <w:szCs w:val="24"/>
                <w:lang w:eastAsia="en-US"/>
              </w:rPr>
              <w:t xml:space="preserve">часть 13 </w:t>
            </w:r>
            <w:r w:rsidR="00A95CAA" w:rsidRPr="007A44E1">
              <w:rPr>
                <w:rFonts w:eastAsiaTheme="minorHAnsi"/>
                <w:sz w:val="24"/>
                <w:szCs w:val="24"/>
                <w:lang w:eastAsia="en-US"/>
              </w:rPr>
              <w:t>стать</w:t>
            </w:r>
            <w:r w:rsidRPr="007A44E1">
              <w:rPr>
                <w:rFonts w:eastAsiaTheme="minorHAnsi"/>
                <w:sz w:val="24"/>
                <w:szCs w:val="24"/>
                <w:lang w:eastAsia="en-US"/>
              </w:rPr>
              <w:t>и</w:t>
            </w:r>
            <w:r w:rsidR="00A95CAA" w:rsidRPr="007A44E1">
              <w:rPr>
                <w:rFonts w:eastAsiaTheme="minorHAnsi"/>
                <w:sz w:val="24"/>
                <w:szCs w:val="24"/>
                <w:lang w:eastAsia="en-US"/>
              </w:rPr>
              <w:t xml:space="preserve"> 32 «Статус депутата, выборного должностного лица местного самоуправления»</w:t>
            </w:r>
          </w:p>
        </w:tc>
        <w:tc>
          <w:tcPr>
            <w:tcW w:w="5953" w:type="dxa"/>
            <w:tcBorders>
              <w:top w:val="single" w:sz="4" w:space="0" w:color="000000"/>
              <w:left w:val="single" w:sz="4" w:space="0" w:color="000000"/>
              <w:bottom w:val="single" w:sz="4" w:space="0" w:color="000000"/>
              <w:right w:val="single" w:sz="4" w:space="0" w:color="000000"/>
            </w:tcBorders>
          </w:tcPr>
          <w:p w:rsidR="00DD3266" w:rsidRPr="00DD3266" w:rsidRDefault="00DD3266" w:rsidP="00DD3266">
            <w:pPr>
              <w:widowControl/>
              <w:suppressAutoHyphens w:val="0"/>
              <w:ind w:firstLine="709"/>
              <w:jc w:val="both"/>
              <w:rPr>
                <w:sz w:val="24"/>
                <w:szCs w:val="24"/>
              </w:rPr>
            </w:pPr>
            <w:r w:rsidRPr="00DD3266">
              <w:rPr>
                <w:sz w:val="24"/>
                <w:szCs w:val="24"/>
              </w:rPr>
              <w:t>13. Полномочия депутата совета депутатов муниципального округа прекращаются досрочно в случае:</w:t>
            </w:r>
          </w:p>
          <w:p w:rsidR="00DD3266" w:rsidRPr="00DD3266" w:rsidRDefault="00DD3266" w:rsidP="00DD3266">
            <w:pPr>
              <w:widowControl/>
              <w:suppressAutoHyphens w:val="0"/>
              <w:ind w:firstLine="709"/>
              <w:jc w:val="both"/>
              <w:rPr>
                <w:sz w:val="24"/>
                <w:szCs w:val="24"/>
              </w:rPr>
            </w:pPr>
            <w:r w:rsidRPr="00DD3266">
              <w:rPr>
                <w:sz w:val="24"/>
                <w:szCs w:val="24"/>
              </w:rPr>
              <w:t>1) смерти;</w:t>
            </w:r>
          </w:p>
          <w:p w:rsidR="00DD3266" w:rsidRPr="00DD3266" w:rsidRDefault="00DD3266" w:rsidP="00DD3266">
            <w:pPr>
              <w:widowControl/>
              <w:suppressAutoHyphens w:val="0"/>
              <w:ind w:firstLine="709"/>
              <w:jc w:val="both"/>
              <w:rPr>
                <w:sz w:val="24"/>
                <w:szCs w:val="24"/>
              </w:rPr>
            </w:pPr>
            <w:r w:rsidRPr="00DD3266">
              <w:rPr>
                <w:sz w:val="24"/>
                <w:szCs w:val="24"/>
              </w:rPr>
              <w:t>2) отставки по собственному желанию;</w:t>
            </w:r>
          </w:p>
          <w:p w:rsidR="00DD3266" w:rsidRPr="00DD3266" w:rsidRDefault="00DD3266" w:rsidP="00DD3266">
            <w:pPr>
              <w:widowControl/>
              <w:suppressAutoHyphens w:val="0"/>
              <w:ind w:firstLine="709"/>
              <w:jc w:val="both"/>
              <w:rPr>
                <w:sz w:val="24"/>
                <w:szCs w:val="24"/>
              </w:rPr>
            </w:pPr>
            <w:r w:rsidRPr="00DD3266">
              <w:rPr>
                <w:sz w:val="24"/>
                <w:szCs w:val="24"/>
              </w:rPr>
              <w:t>3) признания судом недееспособным или ограниченно дееспособным;</w:t>
            </w:r>
          </w:p>
          <w:p w:rsidR="00DD3266" w:rsidRPr="00DD3266" w:rsidRDefault="00DD3266" w:rsidP="00DD3266">
            <w:pPr>
              <w:widowControl/>
              <w:suppressAutoHyphens w:val="0"/>
              <w:ind w:firstLine="709"/>
              <w:jc w:val="both"/>
              <w:rPr>
                <w:sz w:val="24"/>
                <w:szCs w:val="24"/>
              </w:rPr>
            </w:pPr>
            <w:r w:rsidRPr="00DD3266">
              <w:rPr>
                <w:sz w:val="24"/>
                <w:szCs w:val="24"/>
              </w:rPr>
              <w:t>4) признания судом безвестно отсутствующим или объявления умершим;</w:t>
            </w:r>
          </w:p>
          <w:p w:rsidR="00DD3266" w:rsidRPr="00DD3266" w:rsidRDefault="00DD3266" w:rsidP="00DD3266">
            <w:pPr>
              <w:widowControl/>
              <w:suppressAutoHyphens w:val="0"/>
              <w:ind w:firstLine="709"/>
              <w:jc w:val="both"/>
              <w:rPr>
                <w:sz w:val="24"/>
                <w:szCs w:val="24"/>
              </w:rPr>
            </w:pPr>
            <w:r w:rsidRPr="00DD3266">
              <w:rPr>
                <w:sz w:val="24"/>
                <w:szCs w:val="24"/>
              </w:rPr>
              <w:t>5) вступления в отношении его в законную силу обвинительного приговора суда;</w:t>
            </w:r>
          </w:p>
          <w:p w:rsidR="00DD3266" w:rsidRPr="00DD3266" w:rsidRDefault="00DD3266" w:rsidP="00DD3266">
            <w:pPr>
              <w:widowControl/>
              <w:suppressAutoHyphens w:val="0"/>
              <w:ind w:firstLine="709"/>
              <w:jc w:val="both"/>
              <w:rPr>
                <w:sz w:val="24"/>
                <w:szCs w:val="24"/>
              </w:rPr>
            </w:pPr>
            <w:r w:rsidRPr="00DD3266">
              <w:rPr>
                <w:sz w:val="24"/>
                <w:szCs w:val="24"/>
              </w:rPr>
              <w:t>6) выезда за пределы Российской Федерации на постоянное место жительства;</w:t>
            </w:r>
          </w:p>
          <w:p w:rsidR="00DD3266" w:rsidRPr="00DD3266" w:rsidRDefault="00DD3266" w:rsidP="00DD3266">
            <w:pPr>
              <w:widowControl/>
              <w:suppressAutoHyphens w:val="0"/>
              <w:ind w:firstLine="709"/>
              <w:jc w:val="both"/>
              <w:rPr>
                <w:sz w:val="24"/>
                <w:szCs w:val="24"/>
              </w:rPr>
            </w:pPr>
            <w:r w:rsidRPr="00DD3266">
              <w:rPr>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DD3266">
              <w:rPr>
                <w:sz w:val="24"/>
                <w:szCs w:val="24"/>
              </w:rPr>
              <w:lastRenderedPageBreak/>
              <w:t xml:space="preserve">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DD3266" w:rsidRPr="00DD3266" w:rsidRDefault="00DD3266" w:rsidP="00DD3266">
            <w:pPr>
              <w:widowControl/>
              <w:suppressAutoHyphens w:val="0"/>
              <w:ind w:firstLine="709"/>
              <w:jc w:val="both"/>
              <w:rPr>
                <w:sz w:val="24"/>
                <w:szCs w:val="24"/>
              </w:rPr>
            </w:pPr>
            <w:r w:rsidRPr="00DD3266">
              <w:rPr>
                <w:sz w:val="24"/>
                <w:szCs w:val="24"/>
              </w:rPr>
              <w:t>8) досрочного прекращения полномочий совета депутатов муниципального округа;</w:t>
            </w:r>
          </w:p>
          <w:p w:rsidR="00DD3266" w:rsidRPr="00DD3266" w:rsidRDefault="00DD3266" w:rsidP="00DD3266">
            <w:pPr>
              <w:widowControl/>
              <w:suppressAutoHyphens w:val="0"/>
              <w:ind w:firstLine="709"/>
              <w:jc w:val="both"/>
              <w:rPr>
                <w:sz w:val="24"/>
                <w:szCs w:val="24"/>
              </w:rPr>
            </w:pPr>
            <w:r w:rsidRPr="00DD3266">
              <w:rPr>
                <w:sz w:val="24"/>
                <w:szCs w:val="24"/>
              </w:rPr>
              <w:t>9) призыва на военную службу или направления на заменяющую ее альтернативную гражданскую службу;</w:t>
            </w:r>
          </w:p>
          <w:p w:rsidR="00DD3266" w:rsidRPr="00DD3266" w:rsidRDefault="00DD3266" w:rsidP="00DD3266">
            <w:pPr>
              <w:widowControl/>
              <w:suppressAutoHyphens w:val="0"/>
              <w:ind w:firstLine="709"/>
              <w:jc w:val="both"/>
              <w:rPr>
                <w:sz w:val="24"/>
                <w:szCs w:val="24"/>
              </w:rPr>
            </w:pPr>
            <w:r w:rsidRPr="00DD3266">
              <w:rPr>
                <w:sz w:val="24"/>
                <w:szCs w:val="24"/>
              </w:rPr>
              <w:t>10) отзыва избирателями;</w:t>
            </w:r>
          </w:p>
          <w:p w:rsidR="009075E7" w:rsidRPr="007A44E1" w:rsidRDefault="00DD3266" w:rsidP="007A44E1">
            <w:pPr>
              <w:widowControl/>
              <w:suppressAutoHyphens w:val="0"/>
              <w:ind w:firstLine="709"/>
              <w:jc w:val="both"/>
              <w:rPr>
                <w:sz w:val="24"/>
                <w:szCs w:val="24"/>
              </w:rPr>
            </w:pPr>
            <w:r w:rsidRPr="00DD3266">
              <w:rPr>
                <w:sz w:val="24"/>
                <w:szCs w:val="24"/>
              </w:rPr>
              <w:t>11) в иных случаях, установленных Федеральным законом и иными федеральными законами.</w:t>
            </w:r>
          </w:p>
        </w:tc>
        <w:tc>
          <w:tcPr>
            <w:tcW w:w="6521" w:type="dxa"/>
            <w:tcBorders>
              <w:top w:val="single" w:sz="4" w:space="0" w:color="000000"/>
              <w:left w:val="single" w:sz="4" w:space="0" w:color="000000"/>
              <w:bottom w:val="single" w:sz="4" w:space="0" w:color="000000"/>
              <w:right w:val="single" w:sz="4" w:space="0" w:color="000000"/>
            </w:tcBorders>
          </w:tcPr>
          <w:p w:rsidR="00DD3266" w:rsidRPr="00DD3266" w:rsidRDefault="00DD3266" w:rsidP="00DD3266">
            <w:pPr>
              <w:widowControl/>
              <w:suppressAutoHyphens w:val="0"/>
              <w:ind w:firstLine="709"/>
              <w:jc w:val="both"/>
              <w:rPr>
                <w:sz w:val="24"/>
                <w:szCs w:val="24"/>
              </w:rPr>
            </w:pPr>
            <w:r w:rsidRPr="00DD3266">
              <w:rPr>
                <w:sz w:val="24"/>
                <w:szCs w:val="24"/>
              </w:rPr>
              <w:lastRenderedPageBreak/>
              <w:t>13. Полномочия депутата совета депутатов муниципального округа прекращаются досрочно в случае:</w:t>
            </w:r>
          </w:p>
          <w:p w:rsidR="00DD3266" w:rsidRPr="00DD3266" w:rsidRDefault="00DD3266" w:rsidP="00DD3266">
            <w:pPr>
              <w:widowControl/>
              <w:suppressAutoHyphens w:val="0"/>
              <w:ind w:firstLine="709"/>
              <w:jc w:val="both"/>
              <w:rPr>
                <w:sz w:val="24"/>
                <w:szCs w:val="24"/>
              </w:rPr>
            </w:pPr>
            <w:r w:rsidRPr="00DD3266">
              <w:rPr>
                <w:sz w:val="24"/>
                <w:szCs w:val="24"/>
              </w:rPr>
              <w:t>1) смерти;</w:t>
            </w:r>
          </w:p>
          <w:p w:rsidR="00DD3266" w:rsidRPr="00DD3266" w:rsidRDefault="00DD3266" w:rsidP="00DD3266">
            <w:pPr>
              <w:widowControl/>
              <w:suppressAutoHyphens w:val="0"/>
              <w:ind w:firstLine="709"/>
              <w:jc w:val="both"/>
              <w:rPr>
                <w:sz w:val="24"/>
                <w:szCs w:val="24"/>
              </w:rPr>
            </w:pPr>
            <w:r w:rsidRPr="00DD3266">
              <w:rPr>
                <w:sz w:val="24"/>
                <w:szCs w:val="24"/>
              </w:rPr>
              <w:t>2) отставки по собственному желанию;</w:t>
            </w:r>
          </w:p>
          <w:p w:rsidR="00DD3266" w:rsidRPr="00DD3266" w:rsidRDefault="00DD3266" w:rsidP="00DD3266">
            <w:pPr>
              <w:widowControl/>
              <w:suppressAutoHyphens w:val="0"/>
              <w:ind w:firstLine="709"/>
              <w:jc w:val="both"/>
              <w:rPr>
                <w:sz w:val="24"/>
                <w:szCs w:val="24"/>
              </w:rPr>
            </w:pPr>
            <w:r w:rsidRPr="00DD3266">
              <w:rPr>
                <w:sz w:val="24"/>
                <w:szCs w:val="24"/>
              </w:rPr>
              <w:t>3) признания судом недееспособным или ограниченно дееспособным;</w:t>
            </w:r>
          </w:p>
          <w:p w:rsidR="00DD3266" w:rsidRPr="00DD3266" w:rsidRDefault="00DD3266" w:rsidP="00DD3266">
            <w:pPr>
              <w:widowControl/>
              <w:suppressAutoHyphens w:val="0"/>
              <w:ind w:firstLine="709"/>
              <w:jc w:val="both"/>
              <w:rPr>
                <w:sz w:val="24"/>
                <w:szCs w:val="24"/>
              </w:rPr>
            </w:pPr>
            <w:r w:rsidRPr="00DD3266">
              <w:rPr>
                <w:sz w:val="24"/>
                <w:szCs w:val="24"/>
              </w:rPr>
              <w:t>4) признания судом безвестно отсутствующим или объявления умершим;</w:t>
            </w:r>
          </w:p>
          <w:p w:rsidR="00DD3266" w:rsidRPr="00DD3266" w:rsidRDefault="00DD3266" w:rsidP="00DD3266">
            <w:pPr>
              <w:widowControl/>
              <w:suppressAutoHyphens w:val="0"/>
              <w:ind w:firstLine="709"/>
              <w:jc w:val="both"/>
              <w:rPr>
                <w:sz w:val="24"/>
                <w:szCs w:val="24"/>
              </w:rPr>
            </w:pPr>
            <w:r w:rsidRPr="00DD3266">
              <w:rPr>
                <w:sz w:val="24"/>
                <w:szCs w:val="24"/>
              </w:rPr>
              <w:t>5) вступления в отношении его в законную силу обвинительного приговора суда;</w:t>
            </w:r>
          </w:p>
          <w:p w:rsidR="00DD3266" w:rsidRPr="00DD3266" w:rsidRDefault="00DD3266" w:rsidP="00DD3266">
            <w:pPr>
              <w:widowControl/>
              <w:suppressAutoHyphens w:val="0"/>
              <w:ind w:firstLine="709"/>
              <w:jc w:val="both"/>
              <w:rPr>
                <w:sz w:val="24"/>
                <w:szCs w:val="24"/>
              </w:rPr>
            </w:pPr>
            <w:r w:rsidRPr="00DD3266">
              <w:rPr>
                <w:sz w:val="24"/>
                <w:szCs w:val="24"/>
              </w:rPr>
              <w:t>6) выезда за пределы Российской Федерации на постоянное место жительства;</w:t>
            </w:r>
          </w:p>
          <w:p w:rsidR="00DD3266" w:rsidRPr="00DD3266" w:rsidRDefault="00DD3266" w:rsidP="00DD3266">
            <w:pPr>
              <w:widowControl/>
              <w:suppressAutoHyphens w:val="0"/>
              <w:ind w:firstLine="709"/>
              <w:jc w:val="both"/>
              <w:rPr>
                <w:sz w:val="24"/>
                <w:szCs w:val="24"/>
              </w:rPr>
            </w:pPr>
            <w:r w:rsidRPr="00DD3266">
              <w:rPr>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D3266">
              <w:rPr>
                <w:sz w:val="24"/>
                <w:szCs w:val="24"/>
              </w:rPr>
              <w:lastRenderedPageBreak/>
              <w:t xml:space="preserve">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DD3266" w:rsidRPr="00DD3266" w:rsidRDefault="00DD3266" w:rsidP="00DD3266">
            <w:pPr>
              <w:widowControl/>
              <w:suppressAutoHyphens w:val="0"/>
              <w:ind w:firstLine="709"/>
              <w:jc w:val="both"/>
              <w:rPr>
                <w:sz w:val="24"/>
                <w:szCs w:val="24"/>
              </w:rPr>
            </w:pPr>
            <w:r w:rsidRPr="00DD3266">
              <w:rPr>
                <w:sz w:val="24"/>
                <w:szCs w:val="24"/>
              </w:rPr>
              <w:t>8) досрочного прекращения полномочий совета депутатов муниципального округа;</w:t>
            </w:r>
          </w:p>
          <w:p w:rsidR="00DD3266" w:rsidRPr="00DD3266" w:rsidRDefault="00DD3266" w:rsidP="00DD3266">
            <w:pPr>
              <w:widowControl/>
              <w:suppressAutoHyphens w:val="0"/>
              <w:ind w:firstLine="709"/>
              <w:jc w:val="both"/>
              <w:rPr>
                <w:sz w:val="24"/>
                <w:szCs w:val="24"/>
              </w:rPr>
            </w:pPr>
            <w:r w:rsidRPr="00DD3266">
              <w:rPr>
                <w:sz w:val="24"/>
                <w:szCs w:val="24"/>
              </w:rPr>
              <w:t>9) призыва на военную службу или направления на заменяющую ее альтернативную гражданскую службу;</w:t>
            </w:r>
          </w:p>
          <w:p w:rsidR="00DD3266" w:rsidRPr="007A44E1" w:rsidRDefault="00DD3266" w:rsidP="00DD3266">
            <w:pPr>
              <w:widowControl/>
              <w:suppressAutoHyphens w:val="0"/>
              <w:ind w:firstLine="709"/>
              <w:jc w:val="both"/>
              <w:rPr>
                <w:sz w:val="24"/>
                <w:szCs w:val="24"/>
              </w:rPr>
            </w:pPr>
            <w:r w:rsidRPr="00DD3266">
              <w:rPr>
                <w:sz w:val="24"/>
                <w:szCs w:val="24"/>
              </w:rPr>
              <w:t>10) отзыва избирателями;</w:t>
            </w:r>
          </w:p>
          <w:p w:rsidR="00DD3266" w:rsidRPr="00DD3266" w:rsidRDefault="00DD3266" w:rsidP="00DD3266">
            <w:pPr>
              <w:widowControl/>
              <w:suppressAutoHyphens w:val="0"/>
              <w:ind w:firstLine="709"/>
              <w:jc w:val="both"/>
              <w:rPr>
                <w:b/>
                <w:sz w:val="24"/>
                <w:szCs w:val="24"/>
              </w:rPr>
            </w:pPr>
            <w:r w:rsidRPr="007A44E1">
              <w:rPr>
                <w:b/>
                <w:sz w:val="24"/>
                <w:szCs w:val="24"/>
              </w:rPr>
              <w:t>10.1) приобретения им статуса иностранного агента;</w:t>
            </w:r>
          </w:p>
          <w:p w:rsidR="00DD3266" w:rsidRPr="00DD3266" w:rsidRDefault="00DD3266" w:rsidP="00DD3266">
            <w:pPr>
              <w:widowControl/>
              <w:suppressAutoHyphens w:val="0"/>
              <w:ind w:firstLine="709"/>
              <w:jc w:val="both"/>
              <w:rPr>
                <w:sz w:val="24"/>
                <w:szCs w:val="24"/>
              </w:rPr>
            </w:pPr>
            <w:r w:rsidRPr="00DD3266">
              <w:rPr>
                <w:sz w:val="24"/>
                <w:szCs w:val="24"/>
              </w:rPr>
              <w:t>11) в иных случаях, установленных Федеральным законом и иными федеральными законами.</w:t>
            </w:r>
          </w:p>
          <w:p w:rsidR="009075E7" w:rsidRPr="007A44E1" w:rsidRDefault="009075E7">
            <w:pPr>
              <w:ind w:firstLine="709"/>
              <w:jc w:val="both"/>
              <w:rPr>
                <w:sz w:val="24"/>
                <w:szCs w:val="24"/>
              </w:rPr>
            </w:pPr>
          </w:p>
        </w:tc>
      </w:tr>
      <w:tr w:rsidR="009075E7" w:rsidTr="007A44E1">
        <w:tc>
          <w:tcPr>
            <w:tcW w:w="3120" w:type="dxa"/>
            <w:tcBorders>
              <w:top w:val="single" w:sz="4" w:space="0" w:color="000000"/>
              <w:left w:val="single" w:sz="4" w:space="0" w:color="000000"/>
              <w:bottom w:val="single" w:sz="4" w:space="0" w:color="000000"/>
              <w:right w:val="single" w:sz="4" w:space="0" w:color="000000"/>
            </w:tcBorders>
          </w:tcPr>
          <w:p w:rsidR="009075E7" w:rsidRPr="007A44E1" w:rsidRDefault="00DD3266">
            <w:pPr>
              <w:rPr>
                <w:rFonts w:eastAsiaTheme="minorHAnsi"/>
                <w:sz w:val="24"/>
                <w:szCs w:val="24"/>
                <w:lang w:eastAsia="en-US"/>
              </w:rPr>
            </w:pPr>
            <w:r w:rsidRPr="007A44E1">
              <w:rPr>
                <w:rFonts w:eastAsiaTheme="minorHAnsi"/>
                <w:sz w:val="24"/>
                <w:szCs w:val="24"/>
                <w:lang w:eastAsia="en-US"/>
              </w:rPr>
              <w:lastRenderedPageBreak/>
              <w:t xml:space="preserve">часть 2 статьи 52 </w:t>
            </w:r>
            <w:r w:rsidR="007A44E1" w:rsidRPr="007A44E1">
              <w:rPr>
                <w:rFonts w:eastAsiaTheme="minorHAnsi"/>
                <w:sz w:val="24"/>
                <w:szCs w:val="24"/>
                <w:lang w:eastAsia="en-US"/>
              </w:rPr>
              <w:t>«</w:t>
            </w:r>
            <w:r w:rsidR="007A44E1" w:rsidRPr="007A44E1">
              <w:rPr>
                <w:bCs/>
                <w:sz w:val="24"/>
                <w:szCs w:val="24"/>
              </w:rPr>
              <w:t>Удаление главы муниципального округа в отставку</w:t>
            </w:r>
            <w:r w:rsidR="007A44E1" w:rsidRPr="007A44E1">
              <w:rPr>
                <w:rFonts w:eastAsiaTheme="minorHAnsi"/>
                <w:sz w:val="24"/>
                <w:szCs w:val="24"/>
                <w:lang w:eastAsia="en-US"/>
              </w:rPr>
              <w:t>»</w:t>
            </w:r>
          </w:p>
        </w:tc>
        <w:tc>
          <w:tcPr>
            <w:tcW w:w="5953" w:type="dxa"/>
            <w:tcBorders>
              <w:top w:val="single" w:sz="4" w:space="0" w:color="000000"/>
              <w:left w:val="single" w:sz="4" w:space="0" w:color="000000"/>
              <w:bottom w:val="single" w:sz="4" w:space="0" w:color="000000"/>
              <w:right w:val="single" w:sz="4" w:space="0" w:color="000000"/>
            </w:tcBorders>
          </w:tcPr>
          <w:p w:rsidR="007A44E1" w:rsidRPr="007A44E1" w:rsidRDefault="007A44E1" w:rsidP="007A44E1">
            <w:pPr>
              <w:widowControl/>
              <w:suppressAutoHyphens w:val="0"/>
              <w:ind w:firstLine="709"/>
              <w:jc w:val="both"/>
              <w:rPr>
                <w:sz w:val="24"/>
                <w:szCs w:val="24"/>
              </w:rPr>
            </w:pPr>
            <w:r w:rsidRPr="007A44E1">
              <w:rPr>
                <w:sz w:val="24"/>
                <w:szCs w:val="24"/>
              </w:rPr>
              <w:t>2. Основаниями для удаления главы муниципального округа в отставку являются:</w:t>
            </w:r>
          </w:p>
          <w:p w:rsidR="007A44E1" w:rsidRPr="007A44E1" w:rsidRDefault="007A44E1" w:rsidP="007A44E1">
            <w:pPr>
              <w:widowControl/>
              <w:suppressAutoHyphens w:val="0"/>
              <w:ind w:firstLine="709"/>
              <w:jc w:val="both"/>
              <w:rPr>
                <w:sz w:val="24"/>
                <w:szCs w:val="24"/>
              </w:rPr>
            </w:pPr>
            <w:r w:rsidRPr="007A44E1">
              <w:rPr>
                <w:sz w:val="24"/>
                <w:szCs w:val="24"/>
              </w:rPr>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w:t>
            </w:r>
          </w:p>
          <w:p w:rsidR="007A44E1" w:rsidRPr="007A44E1" w:rsidRDefault="007A44E1" w:rsidP="007A44E1">
            <w:pPr>
              <w:widowControl/>
              <w:suppressAutoHyphens w:val="0"/>
              <w:ind w:firstLine="709"/>
              <w:jc w:val="both"/>
              <w:rPr>
                <w:sz w:val="24"/>
                <w:szCs w:val="24"/>
              </w:rPr>
            </w:pPr>
            <w:r w:rsidRPr="007A44E1">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w:t>
            </w:r>
            <w:r w:rsidRPr="007A44E1">
              <w:rPr>
                <w:sz w:val="24"/>
                <w:szCs w:val="24"/>
              </w:rPr>
              <w:lastRenderedPageBreak/>
              <w:t>им федеральными законами и законами Ставропольского края;</w:t>
            </w:r>
          </w:p>
          <w:p w:rsidR="007A44E1" w:rsidRPr="007A44E1" w:rsidRDefault="007A44E1" w:rsidP="007A44E1">
            <w:pPr>
              <w:widowControl/>
              <w:suppressAutoHyphens w:val="0"/>
              <w:ind w:firstLine="709"/>
              <w:jc w:val="both"/>
              <w:rPr>
                <w:sz w:val="24"/>
                <w:szCs w:val="24"/>
              </w:rPr>
            </w:pPr>
            <w:r w:rsidRPr="007A44E1">
              <w:rPr>
                <w:sz w:val="24"/>
                <w:szCs w:val="24"/>
              </w:rPr>
              <w:t>3) неудовлетворительная оценка деятельности главы муниципального округа советом депутатов муниципального округа по результатам его ежегодного отчета перед советом депутатов муниципального округа, данная два раза подряд;</w:t>
            </w:r>
          </w:p>
          <w:p w:rsidR="007A44E1" w:rsidRPr="007A44E1" w:rsidRDefault="007A44E1" w:rsidP="007A44E1">
            <w:pPr>
              <w:widowControl/>
              <w:suppressAutoHyphens w:val="0"/>
              <w:ind w:firstLine="709"/>
              <w:jc w:val="both"/>
              <w:rPr>
                <w:sz w:val="24"/>
                <w:szCs w:val="24"/>
              </w:rPr>
            </w:pPr>
            <w:r w:rsidRPr="007A44E1">
              <w:rPr>
                <w:sz w:val="24"/>
                <w:szCs w:val="24"/>
              </w:rPr>
              <w:t xml:space="preserve">4) несоблюдение ограничений, запретов, неисполнение обязанностей, которые установлены Федеральным </w:t>
            </w:r>
            <w:r w:rsidRPr="007A44E1">
              <w:rPr>
                <w:sz w:val="24"/>
                <w:szCs w:val="24"/>
              </w:rPr>
              <w:t xml:space="preserve">законом от 25 декабря 2008 года </w:t>
            </w:r>
            <w:r w:rsidRPr="007A44E1">
              <w:rPr>
                <w:sz w:val="24"/>
                <w:szCs w:val="24"/>
              </w:rPr>
              <w:t>№ 273-ФЗ «О противодействии коррупции», Федеральным за</w:t>
            </w:r>
            <w:r w:rsidRPr="007A44E1">
              <w:rPr>
                <w:sz w:val="24"/>
                <w:szCs w:val="24"/>
              </w:rPr>
              <w:t>коном</w:t>
            </w:r>
            <w:r w:rsidRPr="007A44E1">
              <w:rPr>
                <w:sz w:val="24"/>
                <w:szCs w:val="24"/>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075E7" w:rsidRPr="007A44E1" w:rsidRDefault="007A44E1" w:rsidP="007A44E1">
            <w:pPr>
              <w:widowControl/>
              <w:suppressAutoHyphens w:val="0"/>
              <w:ind w:firstLine="709"/>
              <w:jc w:val="both"/>
              <w:rPr>
                <w:sz w:val="24"/>
                <w:szCs w:val="24"/>
              </w:rPr>
            </w:pPr>
            <w:r w:rsidRPr="007A44E1">
              <w:rPr>
                <w:sz w:val="24"/>
                <w:szCs w:val="24"/>
              </w:rPr>
              <w:t xml:space="preserve">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tc>
        <w:tc>
          <w:tcPr>
            <w:tcW w:w="6521" w:type="dxa"/>
            <w:tcBorders>
              <w:top w:val="single" w:sz="4" w:space="0" w:color="000000"/>
              <w:left w:val="single" w:sz="4" w:space="0" w:color="000000"/>
              <w:bottom w:val="single" w:sz="4" w:space="0" w:color="000000"/>
              <w:right w:val="single" w:sz="4" w:space="0" w:color="000000"/>
            </w:tcBorders>
          </w:tcPr>
          <w:p w:rsidR="007A44E1" w:rsidRPr="007A44E1" w:rsidRDefault="007A44E1" w:rsidP="007A44E1">
            <w:pPr>
              <w:widowControl/>
              <w:suppressAutoHyphens w:val="0"/>
              <w:ind w:firstLine="709"/>
              <w:jc w:val="both"/>
              <w:rPr>
                <w:sz w:val="24"/>
                <w:szCs w:val="24"/>
              </w:rPr>
            </w:pPr>
            <w:r w:rsidRPr="007A44E1">
              <w:rPr>
                <w:sz w:val="24"/>
                <w:szCs w:val="24"/>
              </w:rPr>
              <w:lastRenderedPageBreak/>
              <w:t>2. Основаниями для удаления главы муниципального округа в отставку являются:</w:t>
            </w:r>
          </w:p>
          <w:p w:rsidR="007A44E1" w:rsidRPr="007A44E1" w:rsidRDefault="007A44E1" w:rsidP="007A44E1">
            <w:pPr>
              <w:widowControl/>
              <w:suppressAutoHyphens w:val="0"/>
              <w:ind w:firstLine="709"/>
              <w:jc w:val="both"/>
              <w:rPr>
                <w:sz w:val="24"/>
                <w:szCs w:val="24"/>
              </w:rPr>
            </w:pPr>
            <w:r w:rsidRPr="007A44E1">
              <w:rPr>
                <w:sz w:val="24"/>
                <w:szCs w:val="24"/>
              </w:rPr>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w:t>
            </w:r>
          </w:p>
          <w:p w:rsidR="007A44E1" w:rsidRPr="007A44E1" w:rsidRDefault="007A44E1" w:rsidP="007A44E1">
            <w:pPr>
              <w:widowControl/>
              <w:suppressAutoHyphens w:val="0"/>
              <w:ind w:firstLine="709"/>
              <w:jc w:val="both"/>
              <w:rPr>
                <w:sz w:val="24"/>
                <w:szCs w:val="24"/>
              </w:rPr>
            </w:pPr>
            <w:r w:rsidRPr="007A44E1">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w:t>
            </w:r>
            <w:r w:rsidRPr="007A44E1">
              <w:rPr>
                <w:sz w:val="24"/>
                <w:szCs w:val="24"/>
              </w:rPr>
              <w:lastRenderedPageBreak/>
              <w:t>законами Ставропольского края;</w:t>
            </w:r>
          </w:p>
          <w:p w:rsidR="007A44E1" w:rsidRPr="007A44E1" w:rsidRDefault="007A44E1" w:rsidP="007A44E1">
            <w:pPr>
              <w:widowControl/>
              <w:suppressAutoHyphens w:val="0"/>
              <w:ind w:firstLine="709"/>
              <w:jc w:val="both"/>
              <w:rPr>
                <w:sz w:val="24"/>
                <w:szCs w:val="24"/>
              </w:rPr>
            </w:pPr>
            <w:r w:rsidRPr="007A44E1">
              <w:rPr>
                <w:sz w:val="24"/>
                <w:szCs w:val="24"/>
              </w:rPr>
              <w:t>3) неудовлетворительная оценка деятельности главы муниципального округа советом депутатов муниципального округа по результатам его ежегодного отчета перед советом депутатов муниципального округа, данная два раза подряд;</w:t>
            </w:r>
          </w:p>
          <w:p w:rsidR="007A44E1" w:rsidRPr="007A44E1" w:rsidRDefault="007A44E1" w:rsidP="007A44E1">
            <w:pPr>
              <w:widowControl/>
              <w:suppressAutoHyphens w:val="0"/>
              <w:ind w:firstLine="709"/>
              <w:jc w:val="both"/>
              <w:rPr>
                <w:sz w:val="24"/>
                <w:szCs w:val="24"/>
              </w:rPr>
            </w:pPr>
            <w:r w:rsidRPr="007A44E1">
              <w:rPr>
                <w:sz w:val="24"/>
                <w:szCs w:val="24"/>
              </w:rPr>
              <w:t xml:space="preserve">4) несоблюдение ограничений, запретов, неисполнение обязанностей, которые установлены Федеральным законом от 25 декабря 2008 года </w:t>
            </w:r>
            <w:bookmarkStart w:id="0" w:name="_GoBack"/>
            <w:bookmarkEnd w:id="0"/>
            <w:r w:rsidRPr="007A44E1">
              <w:rPr>
                <w:sz w:val="24"/>
                <w:szCs w:val="24"/>
              </w:rPr>
              <w:t xml:space="preserve">№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A44E1" w:rsidRPr="007A44E1" w:rsidRDefault="007A44E1" w:rsidP="007A44E1">
            <w:pPr>
              <w:ind w:firstLine="709"/>
              <w:jc w:val="both"/>
              <w:rPr>
                <w:rFonts w:eastAsiaTheme="minorHAnsi"/>
                <w:b/>
                <w:sz w:val="24"/>
                <w:szCs w:val="24"/>
                <w:lang w:eastAsia="en-US"/>
              </w:rPr>
            </w:pPr>
            <w:r w:rsidRPr="007A44E1">
              <w:rPr>
                <w:rFonts w:eastAsiaTheme="minorHAnsi"/>
                <w:b/>
                <w:sz w:val="24"/>
                <w:szCs w:val="24"/>
                <w:lang w:eastAsia="en-US"/>
              </w:rPr>
              <w:t>4.1) приобретение им статуса иностранного агента;</w:t>
            </w:r>
          </w:p>
          <w:p w:rsidR="007A44E1" w:rsidRPr="007A44E1" w:rsidRDefault="007A44E1" w:rsidP="007A44E1">
            <w:pPr>
              <w:widowControl/>
              <w:suppressAutoHyphens w:val="0"/>
              <w:ind w:firstLine="709"/>
              <w:jc w:val="both"/>
              <w:rPr>
                <w:sz w:val="24"/>
                <w:szCs w:val="24"/>
              </w:rPr>
            </w:pPr>
            <w:r w:rsidRPr="007A44E1">
              <w:rPr>
                <w:sz w:val="24"/>
                <w:szCs w:val="24"/>
              </w:rPr>
              <w:t xml:space="preserve">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075E7" w:rsidRPr="007A44E1" w:rsidRDefault="009075E7" w:rsidP="007A44E1">
            <w:pPr>
              <w:ind w:firstLine="709"/>
              <w:jc w:val="both"/>
              <w:rPr>
                <w:rFonts w:eastAsiaTheme="minorHAnsi"/>
                <w:sz w:val="24"/>
                <w:szCs w:val="24"/>
                <w:lang w:eastAsia="en-US"/>
              </w:rPr>
            </w:pPr>
          </w:p>
        </w:tc>
      </w:tr>
    </w:tbl>
    <w:p w:rsidR="009075E7" w:rsidRDefault="009075E7">
      <w:pPr>
        <w:widowControl/>
        <w:rPr>
          <w:sz w:val="26"/>
          <w:szCs w:val="26"/>
        </w:rPr>
      </w:pPr>
    </w:p>
    <w:sectPr w:rsidR="009075E7">
      <w:pgSz w:w="16838" w:h="11906" w:orient="landscape"/>
      <w:pgMar w:top="1134" w:right="1134" w:bottom="993"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E7"/>
    <w:rsid w:val="0001616E"/>
    <w:rsid w:val="000943F5"/>
    <w:rsid w:val="001434BF"/>
    <w:rsid w:val="001A298E"/>
    <w:rsid w:val="00321A95"/>
    <w:rsid w:val="00335246"/>
    <w:rsid w:val="00335ACF"/>
    <w:rsid w:val="00473BE3"/>
    <w:rsid w:val="00486C84"/>
    <w:rsid w:val="004F0DAD"/>
    <w:rsid w:val="0058634E"/>
    <w:rsid w:val="005C7D56"/>
    <w:rsid w:val="005E3B10"/>
    <w:rsid w:val="00613368"/>
    <w:rsid w:val="00617907"/>
    <w:rsid w:val="00637606"/>
    <w:rsid w:val="007A44E1"/>
    <w:rsid w:val="007C3F08"/>
    <w:rsid w:val="008C41AD"/>
    <w:rsid w:val="009075E7"/>
    <w:rsid w:val="0093739B"/>
    <w:rsid w:val="00976C91"/>
    <w:rsid w:val="00A04334"/>
    <w:rsid w:val="00A11777"/>
    <w:rsid w:val="00A95CAA"/>
    <w:rsid w:val="00AE6451"/>
    <w:rsid w:val="00B840C3"/>
    <w:rsid w:val="00C15A72"/>
    <w:rsid w:val="00C72CC7"/>
    <w:rsid w:val="00CE7D95"/>
    <w:rsid w:val="00DD3266"/>
    <w:rsid w:val="00FD582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99A1"/>
  <w15:docId w15:val="{D66414AF-C303-4C84-8D92-A5F43F5C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5ED"/>
    <w:pPr>
      <w:widowControl w:val="0"/>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151038"/>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qFormat/>
    <w:rsid w:val="00151038"/>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qFormat/>
    <w:rsid w:val="00A23244"/>
    <w:rPr>
      <w:rFonts w:ascii="Tahoma" w:eastAsia="Times New Roman" w:hAnsi="Tahoma" w:cs="Tahoma"/>
      <w:sz w:val="16"/>
      <w:szCs w:val="16"/>
      <w:lang w:eastAsia="ru-RU"/>
    </w:rPr>
  </w:style>
  <w:style w:type="paragraph" w:styleId="a9">
    <w:name w:val="Title"/>
    <w:basedOn w:val="a"/>
    <w:next w:val="aa"/>
    <w:qFormat/>
    <w:pPr>
      <w:keepNext/>
      <w:spacing w:before="240" w:after="120"/>
    </w:pPr>
    <w:rPr>
      <w:rFonts w:ascii="Arial" w:eastAsia="Tahoma" w:hAnsi="Arial" w:cs="Droid Sans Devanagari"/>
      <w:sz w:val="28"/>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ae">
    <w:name w:val="Колонтитул"/>
    <w:basedOn w:val="a"/>
    <w:qFormat/>
  </w:style>
  <w:style w:type="paragraph" w:styleId="a4">
    <w:name w:val="header"/>
    <w:basedOn w:val="a"/>
    <w:link w:val="a3"/>
    <w:uiPriority w:val="99"/>
    <w:unhideWhenUsed/>
    <w:rsid w:val="00151038"/>
    <w:pPr>
      <w:tabs>
        <w:tab w:val="center" w:pos="4677"/>
        <w:tab w:val="right" w:pos="9355"/>
      </w:tabs>
    </w:pPr>
  </w:style>
  <w:style w:type="paragraph" w:styleId="a6">
    <w:name w:val="footer"/>
    <w:basedOn w:val="a"/>
    <w:link w:val="a5"/>
    <w:uiPriority w:val="99"/>
    <w:unhideWhenUsed/>
    <w:rsid w:val="00151038"/>
    <w:pPr>
      <w:tabs>
        <w:tab w:val="center" w:pos="4677"/>
        <w:tab w:val="right" w:pos="9355"/>
      </w:tabs>
    </w:pPr>
  </w:style>
  <w:style w:type="paragraph" w:styleId="af">
    <w:name w:val="List Paragraph"/>
    <w:basedOn w:val="a"/>
    <w:uiPriority w:val="34"/>
    <w:qFormat/>
    <w:rsid w:val="0010461C"/>
    <w:pPr>
      <w:ind w:left="720"/>
      <w:contextualSpacing/>
    </w:pPr>
  </w:style>
  <w:style w:type="paragraph" w:styleId="a8">
    <w:name w:val="Balloon Text"/>
    <w:basedOn w:val="a"/>
    <w:link w:val="a7"/>
    <w:uiPriority w:val="99"/>
    <w:semiHidden/>
    <w:unhideWhenUsed/>
    <w:qFormat/>
    <w:rsid w:val="00A23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A8F9-FF9B-46A0-AD14-0108F31E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8</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Бербенец</dc:creator>
  <dc:description/>
  <cp:lastModifiedBy>Татьяна А. Бербенец</cp:lastModifiedBy>
  <cp:revision>52</cp:revision>
  <cp:lastPrinted>2023-10-18T10:12:00Z</cp:lastPrinted>
  <dcterms:created xsi:type="dcterms:W3CDTF">2021-09-24T12:00:00Z</dcterms:created>
  <dcterms:modified xsi:type="dcterms:W3CDTF">2024-05-27T08:27:00Z</dcterms:modified>
  <dc:language>ru-RU</dc:language>
</cp:coreProperties>
</file>