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68" w:rsidRPr="001B0768" w:rsidRDefault="001B0768" w:rsidP="00BC68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68">
        <w:rPr>
          <w:rFonts w:ascii="Times New Roman" w:hAnsi="Times New Roman" w:cs="Times New Roman"/>
          <w:b/>
          <w:sz w:val="28"/>
          <w:szCs w:val="28"/>
        </w:rPr>
        <w:t>СОВЕТ</w:t>
      </w:r>
      <w:r w:rsidR="00FE2A43" w:rsidRPr="001B0768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FE2A43" w:rsidRPr="001B0768" w:rsidRDefault="00FE2A43" w:rsidP="001B076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68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</w:t>
      </w:r>
    </w:p>
    <w:p w:rsidR="00FE2A43" w:rsidRPr="001B0768" w:rsidRDefault="00FE2A43" w:rsidP="00FE2A4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68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E2A43" w:rsidRPr="00FE2A43" w:rsidRDefault="00FE2A43" w:rsidP="00FE2A4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2A43" w:rsidRPr="00FE2A43" w:rsidRDefault="00FE2A43" w:rsidP="00BC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A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A4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C68A6" w:rsidRDefault="00BC68A6" w:rsidP="00BC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</w:t>
      </w:r>
      <w:r w:rsidR="00FE2A43" w:rsidRPr="00FE2A43">
        <w:rPr>
          <w:rFonts w:ascii="Times New Roman" w:hAnsi="Times New Roman" w:cs="Times New Roman"/>
          <w:sz w:val="28"/>
          <w:szCs w:val="28"/>
        </w:rPr>
        <w:t xml:space="preserve"> 202</w:t>
      </w:r>
      <w:r w:rsidR="00FE2A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FE2A43" w:rsidRPr="00FE2A43">
        <w:rPr>
          <w:rFonts w:ascii="Times New Roman" w:hAnsi="Times New Roman" w:cs="Times New Roman"/>
          <w:sz w:val="28"/>
          <w:szCs w:val="28"/>
        </w:rPr>
        <w:t xml:space="preserve">    </w:t>
      </w:r>
      <w:r w:rsidRPr="00BC68A6">
        <w:rPr>
          <w:rFonts w:ascii="Times New Roman" w:hAnsi="Times New Roman" w:cs="Times New Roman"/>
          <w:sz w:val="28"/>
          <w:szCs w:val="28"/>
        </w:rPr>
        <w:t>с. Александровское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A43" w:rsidRPr="00FE2A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2A43" w:rsidRPr="00FE2A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№ 335/188</w:t>
      </w:r>
    </w:p>
    <w:p w:rsidR="00BC68A6" w:rsidRPr="00FE2A43" w:rsidRDefault="00BC68A6" w:rsidP="00BC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A43" w:rsidRPr="00FE2A43" w:rsidRDefault="00FE2A43" w:rsidP="00BC68A6">
      <w:pPr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2A4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</w:t>
      </w:r>
      <w:r w:rsidRPr="00FE2A43">
        <w:rPr>
          <w:rFonts w:ascii="Times New Roman" w:hAnsi="Times New Roman" w:cs="Times New Roman"/>
          <w:sz w:val="28"/>
          <w:szCs w:val="28"/>
        </w:rPr>
        <w:t>Контрольно-счетной палате Александровского муниципального округа Ставропольского края</w:t>
      </w:r>
    </w:p>
    <w:p w:rsidR="001B0768" w:rsidRDefault="001B0768" w:rsidP="00BC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8A6" w:rsidRDefault="00BC68A6" w:rsidP="00BC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43" w:rsidRPr="00FE2A43" w:rsidRDefault="00FE2A43" w:rsidP="00BC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A43">
        <w:rPr>
          <w:rFonts w:ascii="Times New Roman" w:hAnsi="Times New Roman" w:cs="Times New Roman"/>
          <w:sz w:val="28"/>
          <w:szCs w:val="28"/>
        </w:rPr>
        <w:t xml:space="preserve">В соответствии со статьей 38 Федерального закона </w:t>
      </w:r>
      <w:r w:rsidR="00BC68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E2A43">
        <w:rPr>
          <w:rFonts w:ascii="Times New Roman" w:hAnsi="Times New Roman" w:cs="Times New Roman"/>
          <w:sz w:val="28"/>
          <w:szCs w:val="28"/>
        </w:rPr>
        <w:t>от 6 октября 2003 года 131-ФЗ «Об общих принципах организации местного самоуправления в Рос</w:t>
      </w:r>
      <w:r w:rsidR="001B0768">
        <w:rPr>
          <w:rFonts w:ascii="Times New Roman" w:hAnsi="Times New Roman" w:cs="Times New Roman"/>
          <w:sz w:val="28"/>
          <w:szCs w:val="28"/>
        </w:rPr>
        <w:t>сийской Федерации», Федеральным законом</w:t>
      </w:r>
      <w:r w:rsidRPr="00FE2A43">
        <w:rPr>
          <w:rFonts w:ascii="Times New Roman" w:hAnsi="Times New Roman" w:cs="Times New Roman"/>
          <w:sz w:val="28"/>
          <w:szCs w:val="28"/>
        </w:rPr>
        <w:t xml:space="preserve"> </w:t>
      </w:r>
      <w:r w:rsidR="00BC68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2A43">
        <w:rPr>
          <w:rFonts w:ascii="Times New Roman" w:hAnsi="Times New Roman" w:cs="Times New Roman"/>
          <w:sz w:val="28"/>
          <w:szCs w:val="28"/>
        </w:rPr>
        <w:t>от 7 февраля 2011 года № 6-ФЗ «Об общих принципах организации и деятельности контрольно-счетных органов субъектов Российской Федерации и му</w:t>
      </w:r>
      <w:r w:rsidR="001B0768">
        <w:rPr>
          <w:rFonts w:ascii="Times New Roman" w:hAnsi="Times New Roman" w:cs="Times New Roman"/>
          <w:sz w:val="28"/>
          <w:szCs w:val="28"/>
        </w:rPr>
        <w:t xml:space="preserve">ниципальных образований» </w:t>
      </w:r>
      <w:r w:rsidRPr="00FE2A4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B076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E2A43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7C117D">
        <w:rPr>
          <w:rFonts w:ascii="Times New Roman" w:hAnsi="Times New Roman" w:cs="Times New Roman"/>
          <w:sz w:val="28"/>
          <w:szCs w:val="28"/>
        </w:rPr>
        <w:t>округа</w:t>
      </w:r>
      <w:r w:rsidRPr="00FE2A4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1B0768" w:rsidRDefault="001B0768" w:rsidP="00BC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43" w:rsidRDefault="00FE2A43" w:rsidP="00BC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43">
        <w:rPr>
          <w:rFonts w:ascii="Times New Roman" w:hAnsi="Times New Roman" w:cs="Times New Roman"/>
          <w:sz w:val="28"/>
          <w:szCs w:val="28"/>
        </w:rPr>
        <w:t>РЕШИЛ:</w:t>
      </w:r>
    </w:p>
    <w:p w:rsidR="001B0768" w:rsidRDefault="001B0768" w:rsidP="00BC6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E2A43" w:rsidRPr="00FE2A43" w:rsidRDefault="00FE2A43" w:rsidP="00BC6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43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FE2A43">
        <w:rPr>
          <w:rFonts w:ascii="Times New Roman" w:hAnsi="Times New Roman" w:cs="Times New Roman"/>
          <w:sz w:val="28"/>
          <w:szCs w:val="28"/>
        </w:rPr>
        <w:t>Утвердить Положение о Контрольно-счетной палате Александровского муниципального округа Ставропольского края согласно приложению 1.</w:t>
      </w:r>
    </w:p>
    <w:p w:rsidR="00FE2A43" w:rsidRPr="003B2D12" w:rsidRDefault="00FE2A43" w:rsidP="00BC68A6">
      <w:pPr>
        <w:shd w:val="clear" w:color="auto" w:fill="FFFFFF"/>
        <w:tabs>
          <w:tab w:val="left" w:leader="underscore" w:pos="713"/>
          <w:tab w:val="left" w:pos="986"/>
        </w:tabs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E2A43">
        <w:rPr>
          <w:rFonts w:ascii="Times New Roman" w:hAnsi="Times New Roman" w:cs="Times New Roman"/>
          <w:sz w:val="28"/>
          <w:szCs w:val="28"/>
        </w:rPr>
        <w:t xml:space="preserve">2. Определить структуру и штатную численность Контрольно-счетной палаты </w:t>
      </w:r>
      <w:r w:rsidRPr="003B2D12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 Ставропольского края согласно приложению 2.</w:t>
      </w:r>
    </w:p>
    <w:p w:rsidR="003B2D12" w:rsidRPr="003B2D12" w:rsidRDefault="003B2D12" w:rsidP="00BC68A6">
      <w:pPr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12">
        <w:rPr>
          <w:rFonts w:ascii="Times New Roman" w:hAnsi="Times New Roman" w:cs="Times New Roman"/>
          <w:sz w:val="28"/>
          <w:szCs w:val="28"/>
        </w:rPr>
        <w:t>3.</w:t>
      </w:r>
      <w:r w:rsidR="00BC68A6">
        <w:rPr>
          <w:rFonts w:ascii="Times New Roman" w:hAnsi="Times New Roman" w:cs="Times New Roman"/>
          <w:sz w:val="28"/>
          <w:szCs w:val="28"/>
        </w:rPr>
        <w:t xml:space="preserve"> </w:t>
      </w:r>
      <w:r w:rsidRPr="003B2D1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Александровского муниципального округа Ставропольского края </w:t>
      </w:r>
      <w:r w:rsidR="00BC68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2D12">
        <w:rPr>
          <w:rFonts w:ascii="Times New Roman" w:hAnsi="Times New Roman" w:cs="Times New Roman"/>
          <w:sz w:val="28"/>
          <w:szCs w:val="28"/>
        </w:rPr>
        <w:t>от 02 октября 2020 года № 14/14 «</w:t>
      </w:r>
      <w:r w:rsidRPr="003B2D1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</w:t>
      </w:r>
      <w:r w:rsidRPr="003B2D12">
        <w:rPr>
          <w:rFonts w:ascii="Times New Roman" w:hAnsi="Times New Roman" w:cs="Times New Roman"/>
          <w:sz w:val="28"/>
          <w:szCs w:val="28"/>
        </w:rPr>
        <w:t>Контрольно-счетной палате Александровского муниципального округа Ставропольского края».</w:t>
      </w:r>
    </w:p>
    <w:p w:rsidR="00FE2A43" w:rsidRPr="003B2D12" w:rsidRDefault="003B2D12" w:rsidP="00BC68A6">
      <w:pPr>
        <w:shd w:val="clear" w:color="auto" w:fill="FFFFFF"/>
        <w:tabs>
          <w:tab w:val="left" w:leader="underscore" w:pos="713"/>
          <w:tab w:val="left" w:pos="986"/>
        </w:tabs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D12">
        <w:rPr>
          <w:rFonts w:ascii="Times New Roman" w:hAnsi="Times New Roman" w:cs="Times New Roman"/>
          <w:sz w:val="28"/>
          <w:szCs w:val="28"/>
        </w:rPr>
        <w:t>4</w:t>
      </w:r>
      <w:r w:rsidR="00FE2A43" w:rsidRPr="003B2D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FE2A43" w:rsidRPr="003B2D12" w:rsidRDefault="00FE2A43" w:rsidP="00BC6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768" w:rsidRPr="003B2D12" w:rsidRDefault="001B0768" w:rsidP="00BC6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768" w:rsidRPr="00FE2A43" w:rsidRDefault="001B0768" w:rsidP="00BC6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A43" w:rsidRPr="00FE2A43" w:rsidRDefault="00FE2A43" w:rsidP="00BC68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2A4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E2A43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FE2A43" w:rsidRPr="00FE2A43" w:rsidRDefault="00FE2A43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FE2A43" w:rsidRDefault="00FE2A43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43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</w:t>
      </w:r>
      <w:r w:rsidR="001B0768">
        <w:rPr>
          <w:rFonts w:ascii="Times New Roman" w:hAnsi="Times New Roman" w:cs="Times New Roman"/>
          <w:color w:val="000000"/>
          <w:sz w:val="28"/>
          <w:szCs w:val="28"/>
        </w:rPr>
        <w:t xml:space="preserve">              Л.А. Маковская</w:t>
      </w:r>
    </w:p>
    <w:p w:rsidR="00FE2A43" w:rsidRDefault="00FE2A43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A6" w:rsidRPr="00BC68A6" w:rsidRDefault="00BC68A6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A6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BC68A6" w:rsidRPr="00BC68A6" w:rsidRDefault="00BC68A6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A6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</w:p>
    <w:p w:rsidR="00BC68A6" w:rsidRPr="00BC68A6" w:rsidRDefault="00BC68A6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A6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</w:p>
    <w:p w:rsidR="00BC68A6" w:rsidRPr="00BC68A6" w:rsidRDefault="00BC68A6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A6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BA5A84" w:rsidRDefault="00BC68A6" w:rsidP="00BC68A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A6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Ю.Н. Шабанов</w:t>
      </w:r>
    </w:p>
    <w:p w:rsidR="00BC68A6" w:rsidRDefault="00BC68A6" w:rsidP="00BC6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A6" w:rsidRDefault="00BC68A6" w:rsidP="00BC6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A6" w:rsidRPr="00BC68A6" w:rsidRDefault="00BC68A6" w:rsidP="00BC6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A5A84" w:rsidTr="00BC68A6">
        <w:tc>
          <w:tcPr>
            <w:tcW w:w="4644" w:type="dxa"/>
          </w:tcPr>
          <w:p w:rsidR="00BA5A84" w:rsidRDefault="00BA5A84" w:rsidP="00BA5A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926" w:type="dxa"/>
          </w:tcPr>
          <w:p w:rsidR="00BA5A84" w:rsidRPr="0070479E" w:rsidRDefault="00BA5A84" w:rsidP="00BC68A6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A5A84" w:rsidRPr="0070479E" w:rsidRDefault="00BA5A84" w:rsidP="00BA5A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BA5A84" w:rsidRPr="0070479E" w:rsidRDefault="00BA5A84" w:rsidP="00BA5A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BA5A84" w:rsidRDefault="00BA5A84" w:rsidP="00BA5A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A5A84" w:rsidRPr="0070479E" w:rsidRDefault="00BA5A84" w:rsidP="00BA5A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A5A84" w:rsidRDefault="00BA5A84" w:rsidP="00BC68A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68A6"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68A6">
              <w:rPr>
                <w:rFonts w:ascii="Times New Roman" w:hAnsi="Times New Roman" w:cs="Times New Roman"/>
                <w:sz w:val="28"/>
                <w:szCs w:val="28"/>
              </w:rPr>
              <w:t xml:space="preserve"> года № 335/188</w:t>
            </w:r>
          </w:p>
        </w:tc>
      </w:tr>
    </w:tbl>
    <w:p w:rsidR="00BA5A84" w:rsidRDefault="00BA5A84" w:rsidP="00BC6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A5A84" w:rsidRDefault="00BA5A84" w:rsidP="00BC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A5A84" w:rsidRPr="00BA5A84" w:rsidRDefault="00BA5A84" w:rsidP="00BC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A5A84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BA5A84" w:rsidRPr="00BA5A84" w:rsidRDefault="00BA5A84" w:rsidP="00BC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A5A84">
        <w:rPr>
          <w:rFonts w:ascii="Times New Roman" w:eastAsia="Times New Roman" w:hAnsi="Times New Roman" w:cs="Times New Roman"/>
          <w:sz w:val="28"/>
          <w:szCs w:val="20"/>
        </w:rPr>
        <w:t>о Контрольно-счетной палате Александровского муниципального округа Ставропольского края</w:t>
      </w:r>
    </w:p>
    <w:p w:rsidR="00BA5A84" w:rsidRPr="00BA5A84" w:rsidRDefault="00BA5A84" w:rsidP="00BC68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BA5A84" w:rsidRDefault="00BA5A84" w:rsidP="00BC68A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BA5A84">
        <w:rPr>
          <w:rFonts w:ascii="Times New Roman" w:hAnsi="Times New Roman" w:cs="Times New Roman"/>
          <w:b w:val="0"/>
          <w:sz w:val="28"/>
          <w:szCs w:val="28"/>
        </w:rPr>
        <w:t>Статья 1. Статус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счетной палаты</w:t>
      </w:r>
      <w:r w:rsidRPr="00BA5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5A84">
        <w:rPr>
          <w:rFonts w:ascii="Times New Roman" w:hAnsi="Times New Roman" w:cs="Times New Roman"/>
          <w:b w:val="0"/>
          <w:sz w:val="28"/>
        </w:rPr>
        <w:t>Александровского муниципального округа Ставропольского края</w:t>
      </w:r>
    </w:p>
    <w:p w:rsidR="00BC68A6" w:rsidRPr="00BA5A84" w:rsidRDefault="00BC68A6" w:rsidP="00BC68A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 является постоянно действующим органом внешнего муниципального финансового контроля, образуется Советом депутатов Александровского муниципального округа Ставропольского края (далее – Совет депутатов, представительный орган) и ему подотчетна.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числе в связи досрочным прекращением полномочий Совета депутатов.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Контрольно-счетная палата является органом местного самоуправления, имеет гербовую печать и бланки со своим наименованием и с изображением герба Александровского муниципального округа Ставропольского края (далее – Александровский округ, муниципальное образование).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Контрольно-счетная палата обладает правами юридического лица.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Контрольно-счетная палата Александровского муниципального округа Ставропольского края.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Контрольно-счетная палата.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A5A84" w:rsidRDefault="00BA5A84" w:rsidP="00BC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Место нахождения Контрольно-счетной палаты – 35600, Российская Федерация, Ставрополь</w:t>
      </w:r>
      <w:r w:rsidR="00E56128">
        <w:rPr>
          <w:rFonts w:ascii="Times New Roman" w:hAnsi="Times New Roman" w:cs="Times New Roman"/>
          <w:sz w:val="28"/>
          <w:szCs w:val="28"/>
        </w:rPr>
        <w:t>ский край, Александровский район</w:t>
      </w:r>
      <w:r>
        <w:rPr>
          <w:rFonts w:ascii="Times New Roman" w:hAnsi="Times New Roman" w:cs="Times New Roman"/>
          <w:sz w:val="28"/>
          <w:szCs w:val="28"/>
        </w:rPr>
        <w:t>, село Александровс</w:t>
      </w:r>
      <w:r w:rsidR="00CE1B40">
        <w:rPr>
          <w:rFonts w:ascii="Times New Roman" w:hAnsi="Times New Roman" w:cs="Times New Roman"/>
          <w:sz w:val="28"/>
          <w:szCs w:val="28"/>
        </w:rPr>
        <w:t>кое, улица Карла Маркса, дом 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40" w:rsidRDefault="00CE1B40" w:rsidP="00BC68A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B40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2. Правовые основы деятельности Контрольно-счетной палаты</w:t>
      </w:r>
    </w:p>
    <w:p w:rsidR="00BC68A6" w:rsidRPr="00CE1B40" w:rsidRDefault="00BC68A6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6" w:history="1">
        <w:r w:rsidRPr="00CE1B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CE1B4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="00CE1B4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E1B4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E1B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CE1B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става</w:t>
        </w:r>
      </w:hyperlink>
      <w:r>
        <w:t xml:space="preserve"> </w:t>
      </w:r>
      <w:r w:rsidR="00CE1B40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Положения о Контрольно-счетной палате Александровского муниципального округа Ставропольского края (далее – Положение) и иных муниципальных правовых актов.</w:t>
      </w:r>
    </w:p>
    <w:p w:rsidR="00BC68A6" w:rsidRDefault="00BC68A6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B40">
        <w:rPr>
          <w:rFonts w:ascii="Times New Roman" w:hAnsi="Times New Roman" w:cs="Times New Roman"/>
          <w:b w:val="0"/>
          <w:sz w:val="28"/>
          <w:szCs w:val="28"/>
        </w:rPr>
        <w:t>Статья 3. Принципы деятельности Контрольно-счетной палаты</w:t>
      </w:r>
    </w:p>
    <w:p w:rsidR="00BC68A6" w:rsidRPr="00CE1B40" w:rsidRDefault="00BC68A6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BC68A6" w:rsidRDefault="00BC68A6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B40">
        <w:rPr>
          <w:rFonts w:ascii="Times New Roman" w:hAnsi="Times New Roman" w:cs="Times New Roman"/>
          <w:b w:val="0"/>
          <w:sz w:val="28"/>
          <w:szCs w:val="28"/>
        </w:rPr>
        <w:t>Статья 4. Состав Контрольно-счетной палаты</w:t>
      </w:r>
    </w:p>
    <w:p w:rsidR="00BC68A6" w:rsidRPr="00CE1B40" w:rsidRDefault="00BC68A6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</w:t>
      </w:r>
      <w:r w:rsidR="00CE1B40">
        <w:rPr>
          <w:rFonts w:ascii="Times New Roman" w:hAnsi="Times New Roman" w:cs="Times New Roman"/>
          <w:sz w:val="28"/>
          <w:szCs w:val="28"/>
        </w:rPr>
        <w:t>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аппарата Контрольно-счетной палаты.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 Контрольно-счетной палаты замещает муниципальную должность.</w:t>
      </w:r>
    </w:p>
    <w:p w:rsidR="00BA5A84" w:rsidRDefault="00BA5A84" w:rsidP="00BC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полномочий председателя Контрольно-счетной палаты составляет 5 лет.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аппарата Контрольно-счетной палаты входят инспекторы </w:t>
      </w:r>
      <w:r w:rsidRPr="00ED73D7">
        <w:rPr>
          <w:rFonts w:ascii="Times New Roman" w:hAnsi="Times New Roman" w:cs="Times New Roman"/>
          <w:sz w:val="28"/>
          <w:szCs w:val="28"/>
        </w:rPr>
        <w:t>и иные штатные работники. На инспекторов Контрольно-счетной палаты возлагаются обязанности по организации и непосредственному проведен</w:t>
      </w:r>
      <w:r>
        <w:rPr>
          <w:rFonts w:ascii="Times New Roman" w:hAnsi="Times New Roman" w:cs="Times New Roman"/>
          <w:sz w:val="28"/>
          <w:szCs w:val="28"/>
        </w:rPr>
        <w:t>ию внешнего муниципального финансового контроля.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Контрольно-счетной палаты определяют</w:t>
      </w:r>
      <w:r w:rsidR="00CE1B40">
        <w:rPr>
          <w:rFonts w:ascii="Times New Roman" w:hAnsi="Times New Roman" w:cs="Times New Roman"/>
          <w:sz w:val="28"/>
          <w:szCs w:val="28"/>
        </w:rPr>
        <w:t xml:space="preserve">ся Федеральным законом от 07 февраля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CE1B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Штатная численность Контрольно-счетной палаты определяется правовым актом Совета депутатов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Структура и штатное расписание Контрольно-счетной палаты утверждаются председателем Контрольно-счетной палаты, исходя из возложенных на Контрольно-счетную палату полномочий.</w:t>
      </w:r>
    </w:p>
    <w:p w:rsidR="00BC68A6" w:rsidRDefault="00BC68A6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8A6" w:rsidRDefault="00BC68A6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B40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5. Порядок назначения на должность и освобождения от должности председателя Контрольно-счетной палаты</w:t>
      </w:r>
    </w:p>
    <w:p w:rsidR="00BC68A6" w:rsidRPr="00CE1B40" w:rsidRDefault="00BC68A6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 назначаются на должность Советом депутатов.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Контрольно-счетной палаты вносятся в Совет депутатов: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председателем Совета депутатов Александровского муниципального округа Ставропольского края;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депутатами Совета депутатов - не менее одной трети от установленного числа депутатов </w:t>
      </w:r>
      <w:r w:rsidR="00CE1B40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главой Александровского муниципального округа Ставропольского края. 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Контрольно-счетной палаты представляются в Совет депутатов субъектами, перечисленными </w:t>
      </w:r>
      <w:r w:rsidRPr="00CE1B40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P91" w:history="1">
        <w:r w:rsidRPr="00CE1B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 </w:t>
      </w:r>
    </w:p>
    <w:p w:rsidR="00BA5A84" w:rsidRDefault="00BA5A84" w:rsidP="00BC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1B40">
        <w:rPr>
          <w:rFonts w:ascii="Times New Roman" w:hAnsi="Times New Roman" w:cs="Times New Roman"/>
          <w:sz w:val="28"/>
          <w:szCs w:val="28"/>
        </w:rPr>
        <w:t>Порядок рассмотрения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Контрольно-счетной палаты </w:t>
      </w:r>
      <w:r w:rsidRPr="0032412A">
        <w:rPr>
          <w:rFonts w:ascii="Times New Roman" w:hAnsi="Times New Roman" w:cs="Times New Roman"/>
          <w:sz w:val="28"/>
          <w:szCs w:val="28"/>
        </w:rPr>
        <w:t>устанавливается нормативным правовым актом Совета депутатов.</w:t>
      </w:r>
    </w:p>
    <w:p w:rsidR="00CE1B40" w:rsidRDefault="00CE1B40" w:rsidP="00BC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B40">
        <w:rPr>
          <w:rFonts w:ascii="Times New Roman" w:hAnsi="Times New Roman" w:cs="Times New Roman"/>
          <w:b w:val="0"/>
          <w:sz w:val="28"/>
          <w:szCs w:val="28"/>
        </w:rPr>
        <w:t>Статья 6. Требования к кандидатурам на должность председателя Контрольно-счетной палаты</w:t>
      </w:r>
    </w:p>
    <w:p w:rsidR="00BC68A6" w:rsidRPr="00CE1B40" w:rsidRDefault="00BC68A6" w:rsidP="00BC68A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должность председателя Контрольно-счетной палаты назначается гражданин Российской Федерации, соответствующий следующим квалификационным требованиям: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BA5A84" w:rsidRDefault="00BA5A84" w:rsidP="00BC6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должность председателя Контрольно-счетной палаты  в случае: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Александровского округа, председателем Совета депутатов, руководителями судебных и правоохранительных органов, расположенных на территории </w:t>
      </w:r>
      <w:r w:rsidR="00E56128">
        <w:rPr>
          <w:rFonts w:ascii="Times New Roman" w:hAnsi="Times New Roman" w:cs="Times New Roman"/>
          <w:sz w:val="28"/>
          <w:szCs w:val="28"/>
        </w:rPr>
        <w:t>Александровского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E5612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</w:p>
    <w:p w:rsidR="00E56128" w:rsidRDefault="00E56128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>Статья 7. Гарантии статуса должностных лиц Контрольно-счетной палаты</w:t>
      </w:r>
    </w:p>
    <w:p w:rsidR="00BC68A6" w:rsidRPr="00E56128" w:rsidRDefault="00BC68A6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и инспекторы Контрольно-счетной палаты являются должностными лицами Контрольно-счетной палаты.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>
        <w:rPr>
          <w:rFonts w:ascii="Times New Roman" w:hAnsi="Times New Roman" w:cs="Times New Roman"/>
          <w:sz w:val="28"/>
          <w:szCs w:val="28"/>
        </w:rPr>
        <w:t>5. Председатель Контрольно-счетной палаты досрочно освобождается от должности на основании решения Совета депутатов по следующим основаниям: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Совета депутатов в соответствии с федеральным законом предельного возраста пребывания в должности;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r:id="rId9" w:anchor="P124" w:history="1">
        <w:r w:rsidRPr="00E561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E561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132" w:history="1">
        <w:r w:rsidRPr="00E561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статьи 6</w:t>
        </w:r>
      </w:hyperlink>
      <w:r w:rsidRPr="00E5612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</w:t>
      </w:r>
      <w:r w:rsidR="00E56128">
        <w:rPr>
          <w:rFonts w:ascii="Times New Roman" w:hAnsi="Times New Roman" w:cs="Times New Roman"/>
          <w:sz w:val="28"/>
          <w:szCs w:val="28"/>
        </w:rPr>
        <w:t xml:space="preserve"> 25 декабря 2008 года </w:t>
      </w:r>
      <w:r w:rsidR="00BC68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6128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F37C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6128">
        <w:rPr>
          <w:rFonts w:ascii="Times New Roman" w:hAnsi="Times New Roman" w:cs="Times New Roman"/>
          <w:sz w:val="28"/>
          <w:szCs w:val="28"/>
        </w:rPr>
        <w:t>от 3 декабря 2012 года № 230-ФЗ «</w:t>
      </w:r>
      <w:r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E56128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, Федераль</w:t>
      </w:r>
      <w:r w:rsidR="00E56128">
        <w:rPr>
          <w:rFonts w:ascii="Times New Roman" w:hAnsi="Times New Roman" w:cs="Times New Roman"/>
          <w:sz w:val="28"/>
          <w:szCs w:val="28"/>
        </w:rPr>
        <w:t>ным законом от 7 мая 2013 года № 79-ФЗ 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56128" w:rsidRDefault="00E56128" w:rsidP="00BC68A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8. Полномочия Контрольно-счетной палаты</w:t>
      </w:r>
    </w:p>
    <w:p w:rsidR="00F37C5E" w:rsidRPr="00E5612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5 апреля 2013 года № 44-ФЗ </w:t>
      </w:r>
      <w:r w:rsidR="00F37C5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</w:t>
      </w:r>
      <w:r w:rsidR="00E56128">
        <w:rPr>
          <w:rFonts w:ascii="Times New Roman" w:hAnsi="Times New Roman" w:cs="Times New Roman"/>
          <w:sz w:val="28"/>
          <w:szCs w:val="28"/>
        </w:rPr>
        <w:t xml:space="preserve">ной собственности, управления и распоряжения такой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</w:t>
      </w:r>
      <w:r w:rsidR="00E56128">
        <w:rPr>
          <w:rFonts w:ascii="Times New Roman" w:hAnsi="Times New Roman" w:cs="Times New Roman"/>
          <w:sz w:val="28"/>
          <w:szCs w:val="28"/>
        </w:rPr>
        <w:t xml:space="preserve">оведение оперативного анализа исполнения и </w:t>
      </w:r>
      <w:proofErr w:type="gramStart"/>
      <w:r w:rsidR="00E5612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экспертно-аналитических мероприятий в Совет депутатов и главе муниципального образования;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Внешний государственный и муниципальный финансовый контроль осуществляется Контрольно-счетной палатой: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A32D18" w:rsidRDefault="00A32D18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2D18">
        <w:rPr>
          <w:rFonts w:ascii="Times New Roman" w:hAnsi="Times New Roman" w:cs="Times New Roman"/>
          <w:b w:val="0"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F37C5E" w:rsidRPr="00A32D1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Контрольно-счетная палата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Контрольно-счетная палата составляется отчет.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p w:rsidR="00A32D18" w:rsidRDefault="00A32D18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2D18">
        <w:rPr>
          <w:rFonts w:ascii="Times New Roman" w:hAnsi="Times New Roman" w:cs="Times New Roman"/>
          <w:b w:val="0"/>
          <w:sz w:val="28"/>
          <w:szCs w:val="28"/>
        </w:rPr>
        <w:t>Статья 10. Стандарты внешнего муниципального финансового контроля</w:t>
      </w:r>
    </w:p>
    <w:p w:rsidR="00F37C5E" w:rsidRPr="00A32D1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1" w:history="1">
        <w:r w:rsidRPr="00A32D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A3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законодательством Российской Федерации, законодательством </w:t>
      </w:r>
      <w:r w:rsidR="00A32D1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Александровского округа, а также стандартами внешнего муниципального финансового контроля.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подготовке стандартов внешнего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учитываются международные стандарты в области государственного контроля, аудита и финансовой отчетности.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</w:t>
      </w:r>
      <w:r w:rsidR="00A32D1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D18" w:rsidRDefault="00A32D18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2D18">
        <w:rPr>
          <w:rFonts w:ascii="Times New Roman" w:hAnsi="Times New Roman" w:cs="Times New Roman"/>
          <w:b w:val="0"/>
          <w:sz w:val="28"/>
          <w:szCs w:val="28"/>
        </w:rPr>
        <w:t>Статья 11. Планирование деятельности Контрольно-счетной палаты</w:t>
      </w:r>
    </w:p>
    <w:p w:rsidR="00F37C5E" w:rsidRPr="00A32D1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основе планов, которые р</w:t>
      </w:r>
      <w:r w:rsidR="00A32D18">
        <w:rPr>
          <w:rFonts w:ascii="Times New Roman" w:hAnsi="Times New Roman" w:cs="Times New Roman"/>
          <w:sz w:val="28"/>
          <w:szCs w:val="28"/>
        </w:rPr>
        <w:t>азрабатываются и утверждаются ею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депутатов, предложений главы Александровского округа.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на предстоящий год утверждается председателем Контрольно-счетной палаты в срок </w:t>
      </w:r>
      <w:r w:rsidR="00F37C5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до 30 декабря.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Поручения, принятые решением Советом депутатов, предложения главы Александровского округа,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палаты на предстоящий год.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Поручения Совета депутатов, предложения главы муниципального образования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председателем Контрольно-счетной палаты.</w:t>
      </w:r>
    </w:p>
    <w:p w:rsidR="00F37C5E" w:rsidRDefault="00F37C5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2D18">
        <w:rPr>
          <w:rFonts w:ascii="Times New Roman" w:hAnsi="Times New Roman" w:cs="Times New Roman"/>
          <w:b w:val="0"/>
          <w:sz w:val="28"/>
          <w:szCs w:val="28"/>
        </w:rPr>
        <w:t>Статья 12. Регламент Контрольно-счетной палаты</w:t>
      </w:r>
    </w:p>
    <w:p w:rsidR="00F37C5E" w:rsidRPr="00A32D1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Регламент Контрольно-счетной палаты определяет: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обязанностей между инспекторами 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процедуру опубликования в средствах массовой информации или размещения в сети Интернет информации о деятельности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вопросы внутренней деятельности Контрольно-счетной палаты.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Регламент Контрольно-счетной палаты утверждается Председателем Контрольно-счетной палаты.</w:t>
      </w:r>
    </w:p>
    <w:p w:rsidR="00A32D18" w:rsidRDefault="00A32D18" w:rsidP="00BC68A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2D18">
        <w:rPr>
          <w:rFonts w:ascii="Times New Roman" w:hAnsi="Times New Roman" w:cs="Times New Roman"/>
          <w:b w:val="0"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 w:rsidR="00F37C5E" w:rsidRPr="00A32D1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A32D18" w:rsidRDefault="00A32D18" w:rsidP="00BC68A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2D18">
        <w:rPr>
          <w:rFonts w:ascii="Times New Roman" w:hAnsi="Times New Roman" w:cs="Times New Roman"/>
          <w:b w:val="0"/>
          <w:sz w:val="28"/>
          <w:szCs w:val="28"/>
        </w:rPr>
        <w:t>Статья 14. Полномочия председателя по организации деятельности Контрольно-счетной палаты</w:t>
      </w:r>
    </w:p>
    <w:p w:rsidR="00F37C5E" w:rsidRPr="00A32D18" w:rsidRDefault="00F37C5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F37C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палаты: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Контрольно-счетной палаты; 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Контрольно-счетной палаты и изменения к ним;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Контрольно-счетного органа;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представляет Совету депутатов и главе Александровского округа ежегодный отчет о деятельности Контрольно-счетной палаты, информацию о результатах проведенных контрольных</w:t>
      </w:r>
      <w:r w:rsidR="00A32D1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заклю</w:t>
      </w:r>
      <w:r w:rsidR="00A32D18">
        <w:rPr>
          <w:rFonts w:ascii="Times New Roman" w:hAnsi="Times New Roman" w:cs="Times New Roman"/>
          <w:sz w:val="28"/>
          <w:szCs w:val="28"/>
        </w:rPr>
        <w:t>чение на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представляет Контрольно-счетную палату в государс</w:t>
      </w:r>
      <w:r w:rsidR="00A32D18">
        <w:rPr>
          <w:rFonts w:ascii="Times New Roman" w:hAnsi="Times New Roman" w:cs="Times New Roman"/>
          <w:sz w:val="28"/>
          <w:szCs w:val="28"/>
        </w:rPr>
        <w:t>твенных органах   Российской Федерации,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017D7">
        <w:rPr>
          <w:rFonts w:ascii="Times New Roman" w:hAnsi="Times New Roman" w:cs="Times New Roman"/>
          <w:sz w:val="28"/>
          <w:szCs w:val="28"/>
        </w:rPr>
        <w:t xml:space="preserve">убъектов Российской Федерации и органах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A5A84" w:rsidRDefault="00C017D7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утверждает</w:t>
      </w:r>
      <w:r w:rsidR="00BA5A84">
        <w:rPr>
          <w:rFonts w:ascii="Times New Roman" w:hAnsi="Times New Roman" w:cs="Times New Roman"/>
          <w:sz w:val="28"/>
          <w:szCs w:val="28"/>
        </w:rPr>
        <w:t xml:space="preserve"> структуру и штатное расписание Контрольно-счетной </w:t>
      </w:r>
      <w:r w:rsidR="00BA5A84">
        <w:rPr>
          <w:rFonts w:ascii="Times New Roman" w:hAnsi="Times New Roman" w:cs="Times New Roman"/>
          <w:sz w:val="28"/>
          <w:szCs w:val="28"/>
        </w:rPr>
        <w:lastRenderedPageBreak/>
        <w:t>палаты</w:t>
      </w:r>
      <w:r w:rsidR="00555C98">
        <w:rPr>
          <w:rFonts w:ascii="Times New Roman" w:hAnsi="Times New Roman" w:cs="Times New Roman"/>
          <w:sz w:val="28"/>
          <w:szCs w:val="28"/>
        </w:rPr>
        <w:t>,</w:t>
      </w:r>
      <w:r w:rsidR="00BA5A84">
        <w:rPr>
          <w:rFonts w:ascii="Times New Roman" w:hAnsi="Times New Roman" w:cs="Times New Roman"/>
          <w:sz w:val="28"/>
          <w:szCs w:val="28"/>
        </w:rPr>
        <w:t xml:space="preserve"> и должностные инструкции работников 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полномочия нанимателя работников аппарата Контрольно-счетной палаты;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утверждает правовые акты о реализации гарантий, установленных для должностных лиц Контрольно-счетной палаты;</w:t>
      </w:r>
    </w:p>
    <w:p w:rsidR="00555C98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555C98" w:rsidRDefault="00555C98" w:rsidP="00BC68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Права, обязанности и ответственность должностных лиц Контрольно-счетной палаты</w:t>
      </w:r>
    </w:p>
    <w:p w:rsidR="00555C98" w:rsidRDefault="00555C98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</w:t>
      </w:r>
      <w:r w:rsidR="00555C98">
        <w:rPr>
          <w:rFonts w:ascii="Times New Roman" w:hAnsi="Times New Roman" w:cs="Times New Roman"/>
          <w:sz w:val="28"/>
          <w:szCs w:val="28"/>
        </w:rPr>
        <w:t>ностные лица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2" w:anchor="P282" w:history="1">
        <w:r w:rsidRPr="00555C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</w:t>
        </w:r>
      </w:hyperlink>
      <w:r w:rsidRPr="00555C98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</w:t>
      </w:r>
      <w:r>
        <w:rPr>
          <w:rFonts w:ascii="Times New Roman" w:hAnsi="Times New Roman" w:cs="Times New Roman"/>
          <w:sz w:val="28"/>
          <w:szCs w:val="28"/>
        </w:rPr>
        <w:t xml:space="preserve">ов) уведомить об этом председателя Контрольно-счетной палаты в порядке, установленном законом </w:t>
      </w:r>
      <w:r w:rsidR="00555C9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 лица  Контрольно-счетной палаты  обязаны соблюдать ограничения, запреты, исполнять обязанности, которые установлены Федеральным з</w:t>
      </w:r>
      <w:r w:rsidR="00555C98">
        <w:rPr>
          <w:rFonts w:ascii="Times New Roman" w:hAnsi="Times New Roman" w:cs="Times New Roman"/>
          <w:sz w:val="28"/>
          <w:szCs w:val="28"/>
        </w:rPr>
        <w:t>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Федеральным законом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от 3 декабря 2</w:t>
      </w:r>
      <w:r w:rsidR="00555C98">
        <w:rPr>
          <w:rFonts w:ascii="Times New Roman" w:hAnsi="Times New Roman" w:cs="Times New Roman"/>
          <w:sz w:val="28"/>
          <w:szCs w:val="28"/>
        </w:rPr>
        <w:t>012 года №</w:t>
      </w:r>
      <w:r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</w:t>
      </w:r>
      <w:r w:rsidR="00555C98">
        <w:rPr>
          <w:rFonts w:ascii="Times New Roman" w:hAnsi="Times New Roman" w:cs="Times New Roman"/>
          <w:sz w:val="28"/>
          <w:szCs w:val="28"/>
        </w:rPr>
        <w:t>ным законом от 7 мая 2013 года №</w:t>
      </w:r>
      <w:r>
        <w:rPr>
          <w:rFonts w:ascii="Times New Roman" w:hAnsi="Times New Roman" w:cs="Times New Roman"/>
          <w:sz w:val="28"/>
          <w:szCs w:val="28"/>
        </w:rPr>
        <w:t xml:space="preserve"> 79-ФЗ «О запрете отдельным категориям лиц открывать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охраняемой законом тайны.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Контрольно-счетной палаты или уполномоченные им работники Контрольно-счетной палаты вправе участвовать в заседаниях Совета депутатов,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555C98" w:rsidRDefault="00555C98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5C98">
        <w:rPr>
          <w:rFonts w:ascii="Times New Roman" w:hAnsi="Times New Roman" w:cs="Times New Roman"/>
          <w:b w:val="0"/>
          <w:sz w:val="28"/>
          <w:szCs w:val="28"/>
        </w:rPr>
        <w:t>Статья 16. Представление информации Контрольно-счетной палате</w:t>
      </w:r>
    </w:p>
    <w:p w:rsidR="00C43B7E" w:rsidRPr="00555C98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Органы, организации и их должностные лица, указанные в части 1 статьи 15 Федеральног</w:t>
      </w:r>
      <w:r w:rsidR="00C43B7E">
        <w:rPr>
          <w:rFonts w:ascii="Times New Roman" w:hAnsi="Times New Roman" w:cs="Times New Roman"/>
          <w:sz w:val="28"/>
          <w:szCs w:val="28"/>
        </w:rPr>
        <w:t>о закона от 07 февраля 2011 года</w:t>
      </w:r>
      <w:r w:rsidR="00555C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палаты информацию, документы и материалы, необходимые для проведения контрольных и экспертно-аналитических мероприятий, в сроки, указанные в за</w:t>
      </w:r>
      <w:r w:rsidR="00BB23AD">
        <w:rPr>
          <w:rFonts w:ascii="Times New Roman" w:hAnsi="Times New Roman" w:cs="Times New Roman"/>
          <w:sz w:val="28"/>
          <w:szCs w:val="28"/>
        </w:rPr>
        <w:t>просе или установленные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E7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направления Контрольно-счетной палатой запросов, указанных в части 1 настоящей статьи, определяется муниципальными правовыми актами и Регламентом Контрольно-счетной палаты.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Контрольно-счетной палаты, участвующих в контрольных мероприятиях, оборудованным рабочим местом с доступом к справочным правовым системам, информаци</w:t>
      </w:r>
      <w:r w:rsidR="00C43B7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 муниципального образования направляет в Контрольно-счетную палату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Непредставление или несвоевременное представление Контрольно-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счетной палате</w:t>
      </w:r>
      <w:r w:rsidR="000B1E75">
        <w:rPr>
          <w:rFonts w:ascii="Times New Roman" w:hAnsi="Times New Roman" w:cs="Times New Roman"/>
          <w:sz w:val="28"/>
          <w:szCs w:val="28"/>
        </w:rPr>
        <w:t xml:space="preserve"> по ее</w:t>
      </w:r>
      <w:r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0B1E7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осуществлении внешнего муниципального финансового контроля Контрольно-счетной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0B1E75" w:rsidRDefault="000B1E75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1E75">
        <w:rPr>
          <w:rFonts w:ascii="Times New Roman" w:hAnsi="Times New Roman" w:cs="Times New Roman"/>
          <w:b w:val="0"/>
          <w:sz w:val="28"/>
          <w:szCs w:val="28"/>
        </w:rPr>
        <w:t>Статья 17. Представления и предписания Контрольно-счетной палаты</w:t>
      </w:r>
    </w:p>
    <w:p w:rsidR="00C43B7E" w:rsidRPr="000B1E75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Контрольно-счетной палаты подписывается председателем Контрольно-счетной палаты.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BA5A84" w:rsidRPr="0032412A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Предписание Контрольно-счетной палаты </w:t>
      </w:r>
      <w:r w:rsidRPr="0032412A">
        <w:rPr>
          <w:rFonts w:ascii="Times New Roman" w:hAnsi="Times New Roman" w:cs="Times New Roman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12A">
        <w:rPr>
          <w:rFonts w:ascii="Times New Roman" w:hAnsi="Times New Roman" w:cs="Times New Roman"/>
          <w:sz w:val="28"/>
          <w:szCs w:val="28"/>
        </w:rPr>
        <w:lastRenderedPageBreak/>
        <w:t>7. Предписание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 подписывается председателем Контрольно-счетной палаты.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Предписание Контрольно-счетной палаты должно быть исполнено в установленные в нем сроки.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Контрольно-счетной палаты, но не более одного раза.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0B1E75" w:rsidRDefault="000B1E75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1E75">
        <w:rPr>
          <w:rFonts w:ascii="Times New Roman" w:hAnsi="Times New Roman" w:cs="Times New Roman"/>
          <w:b w:val="0"/>
          <w:sz w:val="28"/>
          <w:szCs w:val="28"/>
        </w:rPr>
        <w:t>Статья 18. Гарантии прав проверяемых органов и организаций</w:t>
      </w:r>
    </w:p>
    <w:p w:rsidR="00C43B7E" w:rsidRPr="000B1E75" w:rsidRDefault="00C43B7E" w:rsidP="00BC68A6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="000B1E7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представительный орган.</w:t>
      </w:r>
    </w:p>
    <w:p w:rsidR="00BB23AD" w:rsidRDefault="00BB23AD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23AD">
        <w:rPr>
          <w:rFonts w:ascii="Times New Roman" w:hAnsi="Times New Roman" w:cs="Times New Roman"/>
          <w:b w:val="0"/>
          <w:sz w:val="28"/>
          <w:szCs w:val="28"/>
        </w:rPr>
        <w:t>Статья 19. Взаимодействие Контрольно-счетной палаты</w:t>
      </w:r>
    </w:p>
    <w:p w:rsidR="00C43B7E" w:rsidRPr="00BB23AD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Контрольно-счетная палата вправе на основе заключенных соглашений о сотрудничестве и взаимодействии привлекать к участию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Контрольно-счетная палата по письменному обращению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BB23AD" w:rsidRPr="00BB23AD" w:rsidRDefault="00BB23AD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3B7E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23AD">
        <w:rPr>
          <w:rFonts w:ascii="Times New Roman" w:hAnsi="Times New Roman" w:cs="Times New Roman"/>
          <w:b w:val="0"/>
          <w:sz w:val="28"/>
          <w:szCs w:val="28"/>
        </w:rPr>
        <w:t xml:space="preserve">Статья 20. Обеспечение доступа к информации о деятельности </w:t>
      </w: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23AD"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</w:t>
      </w:r>
    </w:p>
    <w:p w:rsidR="00C43B7E" w:rsidRPr="00BB23AD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Контрольно-счетная палата в целях обеспечения доступа к информации о своей деятельности размещает на официальном сайте </w:t>
      </w:r>
      <w:r w:rsidR="00C8305F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представительному органу муниципального образования. Указанный отчет размещается в сети Интернет только после его рассмотрения представительным органом муниципального образования.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BB23AD" w:rsidRDefault="00BB23AD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8DD">
        <w:rPr>
          <w:rFonts w:ascii="Times New Roman" w:hAnsi="Times New Roman" w:cs="Times New Roman"/>
          <w:b w:val="0"/>
          <w:sz w:val="28"/>
          <w:szCs w:val="28"/>
        </w:rPr>
        <w:t xml:space="preserve">Статья 21. Финансовое обеспечение деятельности </w:t>
      </w: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8DD"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</w:t>
      </w:r>
    </w:p>
    <w:p w:rsidR="00C43B7E" w:rsidRPr="009458DD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палаты осуществляется за счет средств бюджета Александровского муниципального округа Ставропольского края (дал</w:t>
      </w:r>
      <w:r w:rsidR="009458DD">
        <w:rPr>
          <w:rFonts w:ascii="Times New Roman" w:hAnsi="Times New Roman" w:cs="Times New Roman"/>
          <w:sz w:val="28"/>
          <w:szCs w:val="28"/>
        </w:rPr>
        <w:t>ее – бюджет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зования). Финансовое обеспечение деятельности Контрольно-счетной палаты предусматривается в объеме, позволяющем обеспечить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возложенных на него полномочий.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на содержание Контрольно-счетной палаты предусматриваются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BA5A84" w:rsidRDefault="00BA5A8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Контрольно-счетной палатой 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</w:p>
    <w:p w:rsidR="00813BB4" w:rsidRDefault="00813BB4" w:rsidP="00BC6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3BB4">
        <w:rPr>
          <w:rFonts w:ascii="Times New Roman" w:hAnsi="Times New Roman" w:cs="Times New Roman"/>
          <w:b w:val="0"/>
          <w:sz w:val="28"/>
          <w:szCs w:val="28"/>
        </w:rPr>
        <w:t>Статья 22. Материальное, социальное обеспечение и гарантии работников Контрольно-счетной палаты</w:t>
      </w:r>
    </w:p>
    <w:p w:rsidR="00C43B7E" w:rsidRPr="00813BB4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должностным лицам Контрольно-счетной палаты устанавливается продолжительностью </w:t>
      </w:r>
      <w:r w:rsidR="00C43B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30 календарных дней.</w:t>
      </w:r>
    </w:p>
    <w:p w:rsidR="00BA5A84" w:rsidRPr="00695EA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EA4">
        <w:rPr>
          <w:rFonts w:ascii="Times New Roman" w:hAnsi="Times New Roman" w:cs="Times New Roman"/>
          <w:sz w:val="28"/>
          <w:szCs w:val="28"/>
        </w:rPr>
        <w:t>2. Председателю Контрольно-счетной палаты устанавливается денежное вознаграждение и иные выплаты в размере денежного вознаграждения и иных выплат председателя Совета депутатов.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EA4">
        <w:rPr>
          <w:rFonts w:ascii="Times New Roman" w:hAnsi="Times New Roman" w:cs="Times New Roman"/>
          <w:sz w:val="28"/>
          <w:szCs w:val="28"/>
        </w:rPr>
        <w:t>3. Председателю и инспекторам Контрольно-счетной палаты,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правоохранительных и контролирующих органов и иными нормативными правовыми актами Российской Федерации.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Меры по материальному и социальному обеспечению председателя,  инспекторов и иных работников аппарата контрольно-счетной палаты муниципального образования устанавливаются муниципальными правовыми актами в соответствии с федеральными законами и законами </w:t>
      </w:r>
      <w:r w:rsidR="00813BB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Председатель Контрольно-счетной палаты утверждает соответствующие положения о реализации установленных гарантий в Контрольно-счетной палате. </w:t>
      </w:r>
    </w:p>
    <w:p w:rsidR="00813BB4" w:rsidRDefault="00813BB4" w:rsidP="00BC68A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3B7E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3B7E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3B7E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22. Заключительное положение</w:t>
      </w:r>
    </w:p>
    <w:p w:rsidR="00C43B7E" w:rsidRPr="00C43B7E" w:rsidRDefault="00C43B7E" w:rsidP="00BC68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5A84" w:rsidRDefault="00BA5A8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решением Совета депутатов и вступают в силу в установленном порядке.</w:t>
      </w:r>
    </w:p>
    <w:p w:rsidR="00695EA4" w:rsidRDefault="00695EA4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7E" w:rsidRDefault="00C43B7E" w:rsidP="00BC6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95EA4" w:rsidTr="00C43B7E">
        <w:tc>
          <w:tcPr>
            <w:tcW w:w="4928" w:type="dxa"/>
          </w:tcPr>
          <w:p w:rsidR="00695EA4" w:rsidRDefault="00695EA4" w:rsidP="00BE70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642" w:type="dxa"/>
          </w:tcPr>
          <w:p w:rsidR="00C43B7E" w:rsidRDefault="00C43B7E" w:rsidP="00C43B7E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EA4" w:rsidRPr="0070479E" w:rsidRDefault="00695EA4" w:rsidP="00C43B7E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95EA4" w:rsidRPr="0070479E" w:rsidRDefault="00695EA4" w:rsidP="00BE700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695EA4" w:rsidRPr="0070479E" w:rsidRDefault="00695EA4" w:rsidP="00BE700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695EA4" w:rsidRDefault="00695EA4" w:rsidP="00BE700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695EA4" w:rsidRPr="0070479E" w:rsidRDefault="00695EA4" w:rsidP="00BE700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79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695EA4" w:rsidRDefault="00C43B7E" w:rsidP="00BE70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 сентября </w:t>
            </w:r>
            <w:r w:rsidR="00695EA4" w:rsidRPr="007047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5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695EA4" w:rsidRPr="0070479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335/188</w:t>
            </w:r>
          </w:p>
        </w:tc>
      </w:tr>
    </w:tbl>
    <w:p w:rsidR="00695EA4" w:rsidRDefault="00695EA4" w:rsidP="00C43B7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3B7E" w:rsidRPr="00700ECB" w:rsidRDefault="00C43B7E" w:rsidP="00C43B7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5EA4" w:rsidRPr="00700ECB" w:rsidRDefault="00695EA4" w:rsidP="00695E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ECB">
        <w:rPr>
          <w:rFonts w:ascii="Times New Roman" w:hAnsi="Times New Roman" w:cs="Times New Roman"/>
          <w:b/>
          <w:bCs/>
          <w:sz w:val="28"/>
          <w:szCs w:val="28"/>
        </w:rPr>
        <w:t>СТРУКТУРА И ШТАТНАЯ ЧИСЛЕННОСТЬ</w:t>
      </w:r>
    </w:p>
    <w:p w:rsidR="00695EA4" w:rsidRPr="00700ECB" w:rsidRDefault="00695EA4" w:rsidP="00695E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ECB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Александровского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700ECB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695EA4" w:rsidRPr="00700ECB" w:rsidRDefault="00695EA4" w:rsidP="00695E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695EA4" w:rsidRPr="00700ECB" w:rsidTr="00BE7006">
        <w:trPr>
          <w:trHeight w:val="1200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  <w:jc w:val="center"/>
            </w:pPr>
            <w:r w:rsidRPr="00700ECB"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  <w:jc w:val="center"/>
            </w:pPr>
            <w:r w:rsidRPr="00700ECB">
              <w:t>Количество единиц</w:t>
            </w:r>
          </w:p>
        </w:tc>
      </w:tr>
      <w:tr w:rsidR="00695EA4" w:rsidRPr="00700ECB" w:rsidTr="00BE7006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</w:pPr>
            <w:r w:rsidRPr="00700ECB">
              <w:t xml:space="preserve">Председатель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  <w:jc w:val="center"/>
            </w:pPr>
            <w:r w:rsidRPr="00700ECB">
              <w:t>1</w:t>
            </w:r>
          </w:p>
        </w:tc>
      </w:tr>
      <w:tr w:rsidR="00695EA4" w:rsidRPr="00700ECB" w:rsidTr="00BE7006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  <w:jc w:val="center"/>
            </w:pPr>
            <w:r w:rsidRPr="00700ECB">
              <w:t xml:space="preserve">Аппарат Контрольно-счетной палаты </w:t>
            </w:r>
          </w:p>
        </w:tc>
      </w:tr>
      <w:tr w:rsidR="00695EA4" w:rsidRPr="00700ECB" w:rsidTr="00BE7006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</w:pPr>
            <w:r w:rsidRPr="00700ECB">
              <w:t xml:space="preserve">Инспектор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  <w:jc w:val="center"/>
            </w:pPr>
            <w:r w:rsidRPr="00700ECB">
              <w:t>2</w:t>
            </w:r>
          </w:p>
        </w:tc>
      </w:tr>
      <w:tr w:rsidR="00695EA4" w:rsidRPr="00700ECB" w:rsidTr="00BE700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695EA4" w:rsidP="00BE7006">
            <w:pPr>
              <w:pStyle w:val="ConsPlusCell"/>
            </w:pPr>
            <w:r w:rsidRPr="00700ECB">
              <w:t>Итого: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700ECB" w:rsidRDefault="001854FC" w:rsidP="00BE7006">
            <w:pPr>
              <w:pStyle w:val="ConsPlusCell"/>
              <w:jc w:val="center"/>
            </w:pPr>
            <w:r>
              <w:t>3</w:t>
            </w:r>
          </w:p>
        </w:tc>
      </w:tr>
    </w:tbl>
    <w:p w:rsidR="00695EA4" w:rsidRPr="00700ECB" w:rsidRDefault="00695EA4" w:rsidP="00695EA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695EA4" w:rsidRPr="00700ECB" w:rsidRDefault="00695EA4" w:rsidP="00695EA4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0EC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EA4" w:rsidRPr="00700ECB" w:rsidRDefault="00695EA4" w:rsidP="00695EA4">
      <w:pPr>
        <w:shd w:val="clear" w:color="auto" w:fill="FFFFFF"/>
        <w:spacing w:after="12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EB4" w:rsidRPr="00813BB4" w:rsidRDefault="00CE6EB4" w:rsidP="00C43B7E">
      <w:pPr>
        <w:pStyle w:val="ConsPlusNormal"/>
        <w:jc w:val="both"/>
      </w:pPr>
    </w:p>
    <w:sectPr w:rsidR="00CE6EB4" w:rsidRPr="00813BB4" w:rsidSect="00BC68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A43"/>
    <w:rsid w:val="000B1E75"/>
    <w:rsid w:val="001854FC"/>
    <w:rsid w:val="001B0768"/>
    <w:rsid w:val="002853FA"/>
    <w:rsid w:val="003B2D12"/>
    <w:rsid w:val="00555C98"/>
    <w:rsid w:val="00695EA4"/>
    <w:rsid w:val="007B4C54"/>
    <w:rsid w:val="007C117D"/>
    <w:rsid w:val="00813BB4"/>
    <w:rsid w:val="008C7D4F"/>
    <w:rsid w:val="009458DD"/>
    <w:rsid w:val="00A32D18"/>
    <w:rsid w:val="00B64F83"/>
    <w:rsid w:val="00B66FCB"/>
    <w:rsid w:val="00BA5A84"/>
    <w:rsid w:val="00BB23AD"/>
    <w:rsid w:val="00BC68A6"/>
    <w:rsid w:val="00C017D7"/>
    <w:rsid w:val="00C43B7E"/>
    <w:rsid w:val="00C8305F"/>
    <w:rsid w:val="00CE1B40"/>
    <w:rsid w:val="00CE6EB4"/>
    <w:rsid w:val="00E56128"/>
    <w:rsid w:val="00EB6C64"/>
    <w:rsid w:val="00ED73D7"/>
    <w:rsid w:val="00F00BDE"/>
    <w:rsid w:val="00F149F1"/>
    <w:rsid w:val="00F36A53"/>
    <w:rsid w:val="00F37C5E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2A43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A5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A5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BA5A84"/>
    <w:rPr>
      <w:color w:val="0000FF"/>
      <w:u w:val="single"/>
    </w:rPr>
  </w:style>
  <w:style w:type="table" w:styleId="a4">
    <w:name w:val="Table Grid"/>
    <w:basedOn w:val="a1"/>
    <w:uiPriority w:val="59"/>
    <w:rsid w:val="00BA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F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95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55E~1\AppData\Local\Temp\Rar$DIa0.555\&#1052;&#1086;&#1076;&#1077;&#1083;&#1100;&#1085;&#1086;&#1077;%20&#1087;&#1086;&#1083;&#1086;&#1078;&#1077;&#1085;&#1080;&#1077;%20&#1089;%20&#1091;&#1095;&#1077;&#1090;&#1086;&#1084;%20&#1087;&#1086;&#1089;&#1090;&#1091;&#1087;&#1080;&#1074;&#1096;&#1080;&#1093;%20&#1087;&#1088;&#1077;&#1076;&#1083;&#1086;&#1078;&#1077;&#1085;&#1080;&#1081;%20&#1095;&#1083;&#1077;&#1085;&#1086;&#1074;%20&#1057;&#1086;&#1102;&#1079;&#1072;%20&#1052;&#1050;&#1057;&#1054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6497B1C2B83DCBDC20AE9DA19801641A1FA368FF0D4B27159A942F1FEBFFDEBBB6C671A689EA0BAFB2FBDEF54CEE3133IA73I" TargetMode="External"/><Relationship Id="rId12" Type="http://schemas.openxmlformats.org/officeDocument/2006/relationships/hyperlink" Target="file:///C:\Users\755E~1\AppData\Local\Temp\Rar$DIa0.555\&#1052;&#1086;&#1076;&#1077;&#1083;&#1100;&#1085;&#1086;&#1077;%20&#1087;&#1086;&#1083;&#1086;&#1078;&#1077;&#1085;&#1080;&#1077;%20&#1089;%20&#1091;&#1095;&#1077;&#1090;&#1086;&#1084;%20&#1087;&#1086;&#1089;&#1090;&#1091;&#1087;&#1080;&#1074;&#1096;&#1080;&#1093;%20&#1087;&#1088;&#1077;&#1076;&#1083;&#1086;&#1078;&#1077;&#1085;&#1080;&#1081;%20&#1095;&#1083;&#1077;&#1085;&#1086;&#1074;%20&#1057;&#1086;&#1102;&#1079;&#1072;%20&#1052;&#1050;&#1057;&#105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755E~1\AppData\Local\Temp\Rar$DIa0.555\&#1052;&#1086;&#1076;&#1077;&#1083;&#1100;&#1085;&#1086;&#1077;%20&#1087;&#1086;&#1083;&#1086;&#1078;&#1077;&#1085;&#1080;&#1077;%20&#1089;%20&#1091;&#1095;&#1077;&#1090;&#1086;&#1084;%20&#1087;&#1086;&#1089;&#1090;&#1091;&#1087;&#1080;&#1074;&#1096;&#1080;&#1093;%20&#1087;&#1088;&#1077;&#1076;&#1083;&#1086;&#1078;&#1077;&#1085;&#1080;&#1081;%20&#1095;&#1083;&#1077;&#1085;&#1086;&#1074;%20&#1057;&#1086;&#1102;&#1079;&#1072;%20&#1052;&#1050;&#1057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755E~1\AppData\Local\Temp\Rar$DIa0.555\&#1052;&#1086;&#1076;&#1077;&#1083;&#1100;&#1085;&#1086;&#1077;%20&#1087;&#1086;&#1083;&#1086;&#1078;&#1077;&#1085;&#1080;&#1077;%20&#1089;%20&#1091;&#1095;&#1077;&#1090;&#1086;&#1084;%20&#1087;&#1086;&#1089;&#1090;&#1091;&#1087;&#1080;&#1074;&#1096;&#1080;&#1093;%20&#1087;&#1088;&#1077;&#1076;&#1083;&#1086;&#1078;&#1077;&#1085;&#1080;&#1081;%20&#1095;&#1083;&#1077;&#1085;&#1086;&#1074;%20&#1057;&#1086;&#1102;&#1079;&#1072;%20&#1052;&#1050;&#1057;&#105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2295-16BC-430C-BB40-4005898D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2</cp:revision>
  <cp:lastPrinted>2021-09-29T06:41:00Z</cp:lastPrinted>
  <dcterms:created xsi:type="dcterms:W3CDTF">2021-09-29T06:43:00Z</dcterms:created>
  <dcterms:modified xsi:type="dcterms:W3CDTF">2021-09-29T06:43:00Z</dcterms:modified>
</cp:coreProperties>
</file>