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D53A82" w:rsidRPr="00D53A82" w:rsidRDefault="00FB60C6" w:rsidP="00D53A8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60C6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 результатам финансово-экономической экспертизы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53A82" w:rsidRPr="00D53A82">
        <w:rPr>
          <w:rFonts w:ascii="Times New Roman" w:hAnsi="Times New Roman"/>
          <w:b w:val="0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C73F22">
        <w:rPr>
          <w:rFonts w:ascii="Times New Roman" w:hAnsi="Times New Roman" w:cs="Times New Roman"/>
          <w:b w:val="0"/>
          <w:bCs w:val="0"/>
          <w:sz w:val="28"/>
          <w:szCs w:val="28"/>
        </w:rPr>
        <w:t>Социальная поддержка граждан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>», утвержденную постановлением администрации Александровского муниципального округа Ставропольского края от 28 декабря 2020 г. №</w:t>
      </w:r>
      <w:r w:rsidR="00C73F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 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Александровское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887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B0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C1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09 августа</w:t>
      </w:r>
      <w:r w:rsidR="00B31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2023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FB0" w:rsidRPr="0072243C" w:rsidRDefault="00662BB1" w:rsidP="00E1130D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06 ноября 2020 года № 32/32 (с изменениями от 17 декабря 2021 года № 395</w:t>
      </w:r>
      <w:proofErr w:type="gramEnd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248, от 22 апреля 2022 года №48/58 и от 03 марта 2023 года №659/38) (далее – Положение о бюджетном процессе), пункт 7 статьи 8 Положения о Контрольно-счетной палате Александровского муниципального округа Ставропольского края, утвержденного решением Совета депутатов Александровского муниципального округа Ставропольского края от 29 сентября 2021 г. № 335/188 «О Контрольно-счетной палате Александровского муниципального округа Ставропольского края» (далее – Контрольно-счетная</w:t>
      </w:r>
      <w:proofErr w:type="gramEnd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палата), п. 1.4. Плана работы Контрольно-счетной палаты Александровского муниципального округа Ставропольского края на 2023 год, утвержденного приказом председателя Контрольно-счетной палаты Александровского муниципального округа Ставропольского края от 28 декабря 2022 года № 78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0388" w:rsidRPr="0072243C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</w:t>
      </w:r>
      <w:r w:rsidR="00D53A82" w:rsidRPr="00D53A8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366829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D53A82" w:rsidRPr="00D53A82">
        <w:rPr>
          <w:rFonts w:ascii="Times New Roman" w:hAnsi="Times New Roman" w:cs="Times New Roman"/>
          <w:sz w:val="28"/>
          <w:szCs w:val="28"/>
        </w:rPr>
        <w:t>»</w:t>
      </w:r>
      <w:r w:rsidR="00D53A8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B9B" w:rsidRDefault="00662BB1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</w:t>
      </w:r>
      <w:proofErr w:type="gramStart"/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финансирования мероприятий муниципальной программы </w:t>
      </w:r>
      <w:r w:rsidR="0091667A" w:rsidRPr="0072243C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</w:t>
      </w:r>
      <w:proofErr w:type="gramEnd"/>
      <w:r w:rsidR="0091667A" w:rsidRPr="0072243C">
        <w:rPr>
          <w:rFonts w:ascii="Times New Roman" w:hAnsi="Times New Roman"/>
          <w:sz w:val="28"/>
          <w:szCs w:val="28"/>
        </w:rPr>
        <w:t xml:space="preserve"> края «</w:t>
      </w:r>
      <w:r w:rsidR="004C79FE" w:rsidRPr="004C79FE">
        <w:rPr>
          <w:rFonts w:ascii="Times New Roman" w:hAnsi="Times New Roman"/>
          <w:sz w:val="28"/>
          <w:szCs w:val="28"/>
        </w:rPr>
        <w:t>Социальная поддержка граждан</w:t>
      </w:r>
      <w:r w:rsidR="003E6DD9">
        <w:rPr>
          <w:rFonts w:ascii="Times New Roman" w:hAnsi="Times New Roman"/>
          <w:sz w:val="28"/>
          <w:szCs w:val="28"/>
        </w:rPr>
        <w:t>»</w:t>
      </w:r>
      <w:r w:rsidR="000C1D24" w:rsidRPr="00B41B9B">
        <w:rPr>
          <w:rFonts w:ascii="Times New Roman" w:hAnsi="Times New Roman"/>
          <w:sz w:val="28"/>
          <w:szCs w:val="28"/>
        </w:rPr>
        <w:t>.</w:t>
      </w:r>
      <w:r w:rsidR="000C1D24"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Pr="00E1130D" w:rsidRDefault="002D40EF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Default="007E46D7" w:rsidP="0068440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02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026E4">
        <w:rPr>
          <w:rFonts w:ascii="Times New Roman" w:eastAsia="Times New Roman" w:hAnsi="Times New Roman" w:cs="Times New Roman"/>
          <w:sz w:val="28"/>
          <w:szCs w:val="28"/>
          <w:lang w:eastAsia="ru-RU"/>
        </w:rPr>
        <w:t>09 августа</w:t>
      </w:r>
      <w:r w:rsidR="00A42F0F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926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1130D" w:rsidRPr="0072243C" w:rsidRDefault="00E1130D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B4" w:rsidRDefault="00662BB1" w:rsidP="006C227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597BC3">
        <w:t xml:space="preserve"> </w:t>
      </w:r>
      <w:r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 в Контрольно-счетную палату </w:t>
      </w:r>
      <w:r w:rsidR="00EB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труда и социальной </w:t>
      </w:r>
      <w:r w:rsidR="00EB30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защиты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(далее – отдел</w:t>
      </w:r>
      <w:r w:rsidR="00F023FA" w:rsidRPr="00F023FA">
        <w:t xml:space="preserve"> 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023FA" w:rsidRP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социальной защиты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C41178">
        <w:t xml:space="preserve"> </w:t>
      </w:r>
      <w:r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администрацией Александровского муниципального округа Ставропольского края в качестве ответственного исполнителя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Pr="00975707">
        <w:rPr>
          <w:rFonts w:ascii="Times New Roman" w:hAnsi="Times New Roman"/>
          <w:sz w:val="28"/>
          <w:szCs w:val="28"/>
        </w:rPr>
        <w:t>«</w:t>
      </w:r>
      <w:r w:rsidR="00EB307A">
        <w:rPr>
          <w:rFonts w:ascii="Times New Roman" w:hAnsi="Times New Roman"/>
          <w:sz w:val="28"/>
          <w:szCs w:val="28"/>
        </w:rPr>
        <w:t>Социальная поддержка граждан</w:t>
      </w:r>
      <w:r w:rsidRPr="009757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программа).</w:t>
      </w:r>
    </w:p>
    <w:p w:rsidR="00D5166A" w:rsidRDefault="00D5166A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6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представлен в Контрольно-счетную палату ответственным исполни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муниципальной </w:t>
      </w:r>
      <w:r w:rsidR="00787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04.08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года письмом за №</w:t>
      </w:r>
      <w:r w:rsidR="00787D47">
        <w:rPr>
          <w:rFonts w:ascii="Times New Roman" w:eastAsia="Times New Roman" w:hAnsi="Times New Roman" w:cs="Times New Roman"/>
          <w:sz w:val="28"/>
          <w:szCs w:val="28"/>
          <w:lang w:eastAsia="ru-RU"/>
        </w:rPr>
        <w:t>2157/01.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C1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проект постановления согласован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C0725" w:rsidRDefault="000475E5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вносимых изменений проводилась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решения </w:t>
      </w:r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Александровского муниципального округа Ставропольского </w:t>
      </w:r>
      <w:r w:rsidR="001556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от</w:t>
      </w:r>
      <w:r w:rsidR="001556C5" w:rsidRPr="0015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июля 2023 года № 722/101</w:t>
      </w:r>
      <w:r w:rsidR="009D3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</w:t>
      </w:r>
      <w:r w:rsidR="009D3A5C">
        <w:rPr>
          <w:rFonts w:ascii="Times New Roman" w:eastAsia="Times New Roman" w:hAnsi="Times New Roman" w:cs="Times New Roman"/>
          <w:sz w:val="28"/>
          <w:szCs w:val="28"/>
          <w:lang w:eastAsia="ru-RU"/>
        </w:rPr>
        <w:t>21.07.</w:t>
      </w:r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№ </w:t>
      </w:r>
      <w:r w:rsidR="009D3A5C">
        <w:rPr>
          <w:rFonts w:ascii="Times New Roman" w:eastAsia="Times New Roman" w:hAnsi="Times New Roman" w:cs="Times New Roman"/>
          <w:sz w:val="28"/>
          <w:szCs w:val="28"/>
          <w:lang w:eastAsia="ru-RU"/>
        </w:rPr>
        <w:t>722/101</w:t>
      </w:r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106B5F" w:rsidRPr="00106B5F" w:rsidRDefault="00106B5F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Проведенным анализом представленных документов и материалов установлено, что в целом объем финансирования Программы предлагается </w:t>
      </w:r>
      <w:r w:rsidR="009C59A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корректировки в финансовую составляющую, в связи с получением уведомлений от Министерства финансов Ставропольского края</w:t>
      </w:r>
      <w:r w:rsidR="00E1705C" w:rsidRPr="00E17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</w:t>
      </w:r>
      <w:r w:rsidR="00EA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E1705C">
        <w:rPr>
          <w:rFonts w:ascii="Times New Roman" w:eastAsia="Times New Roman" w:hAnsi="Times New Roman" w:cs="Times New Roman"/>
          <w:sz w:val="28"/>
          <w:szCs w:val="28"/>
          <w:lang w:eastAsia="ru-RU"/>
        </w:rPr>
        <w:t>1030,07</w:t>
      </w:r>
      <w:r w:rsidR="00EA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170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03C" w:rsidRDefault="00106B5F" w:rsidP="0005503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прогнозируемый объем финансирования Программы</w:t>
      </w:r>
      <w:r w:rsidR="002D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в сумме 2</w:t>
      </w:r>
      <w:r w:rsidR="00E1705C">
        <w:rPr>
          <w:rFonts w:ascii="Times New Roman" w:eastAsia="Times New Roman" w:hAnsi="Times New Roman" w:cs="Times New Roman"/>
          <w:sz w:val="28"/>
          <w:szCs w:val="28"/>
          <w:lang w:eastAsia="ru-RU"/>
        </w:rPr>
        <w:t> 384 848,48</w:t>
      </w:r>
      <w:r w:rsidR="002D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на 2023 год в сумме </w:t>
      </w:r>
      <w:r w:rsidR="00E1705C">
        <w:rPr>
          <w:rFonts w:ascii="Times New Roman" w:eastAsia="Times New Roman" w:hAnsi="Times New Roman" w:cs="Times New Roman"/>
          <w:sz w:val="28"/>
          <w:szCs w:val="28"/>
          <w:lang w:eastAsia="ru-RU"/>
        </w:rPr>
        <w:t>410 782,23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B1960" w:rsidRDefault="00106B5F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5A5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средств бюдже</w:t>
      </w:r>
      <w:r w:rsidR="00A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Ставропольского края  увеличивается финансирование 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</w:t>
      </w:r>
      <w:r w:rsidR="00B0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Социальное </w:t>
      </w:r>
      <w:r w:rsidR="00A47C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</w:t>
      </w:r>
      <w:r w:rsidR="00A47C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округа»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</w:t>
      </w:r>
      <w:r w:rsidR="002C3F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r w:rsidR="00AB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мероприятия:</w:t>
      </w:r>
    </w:p>
    <w:p w:rsidR="00106B5F" w:rsidRDefault="00AB1960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E75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1.1. «Предоставление мер социальной поддержки отдельным категориям граждан»</w:t>
      </w:r>
      <w:r w:rsidR="002C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увеличивается финансирование </w:t>
      </w:r>
      <w:r w:rsidR="00754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12,15 тыс. рублей</w:t>
      </w:r>
      <w:r w:rsidR="002429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2908" w:rsidRDefault="00242908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Мероприятие 1.2. «Предоставление мер</w:t>
      </w:r>
      <w:r w:rsidR="009E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поддержки семьи с детьми»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725" w:rsidRPr="009E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увеличивается финансирование на </w:t>
      </w:r>
      <w:r w:rsidR="00771CB3">
        <w:rPr>
          <w:rFonts w:ascii="Times New Roman" w:eastAsia="Times New Roman" w:hAnsi="Times New Roman" w:cs="Times New Roman"/>
          <w:sz w:val="28"/>
          <w:szCs w:val="28"/>
          <w:lang w:eastAsia="ru-RU"/>
        </w:rPr>
        <w:t>1 017,92</w:t>
      </w:r>
      <w:r w:rsidR="009E0725" w:rsidRPr="009E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71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4A5C" w:rsidRDefault="00CF089C" w:rsidP="00C84A5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Контрольно-счетной палатой</w:t>
      </w:r>
      <w:r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</w:t>
      </w:r>
      <w:r w:rsidR="0023526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bookmarkStart w:id="0" w:name="_GoBack"/>
      <w:bookmarkEnd w:id="0"/>
      <w:r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D009A7" w:rsidRPr="00D009A7">
        <w:t xml:space="preserve"> </w:t>
      </w:r>
      <w:r w:rsid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к утверждению</w:t>
      </w:r>
      <w:r w:rsidR="00D009A7" w:rsidRPr="00D0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D0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муниципальной программы </w:t>
      </w:r>
      <w:r w:rsidR="00A1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B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</w:t>
      </w:r>
      <w:r w:rsid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бюджетным ассигнованиям, утвержденным</w:t>
      </w:r>
      <w:r w:rsidR="00B33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</w:t>
      </w:r>
      <w:r w:rsidR="00B335B1" w:rsidRPr="00B335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июля 2023 года № 722/101</w:t>
      </w:r>
      <w:r w:rsidR="00B33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6B5F" w:rsidRDefault="00B335B1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5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8B15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7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и источники финансового обеспечения </w:t>
      </w:r>
      <w:r w:rsidR="004D6D40" w:rsidRPr="004D6D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Александровского муниципального округа Ставропольского края «Социальная поддержка граждан»</w:t>
      </w:r>
      <w:r w:rsidR="00106B5F"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D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</w:t>
      </w:r>
      <w:r w:rsidR="00106B5F"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предлагается изложить в новой прилагаемой редакции.</w:t>
      </w:r>
    </w:p>
    <w:p w:rsidR="00065183" w:rsidRDefault="000475E5" w:rsidP="002A139D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2179" w:rsidRDefault="00D12179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987" w:rsidRDefault="007F3987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</w:p>
    <w:p w:rsidR="00666198" w:rsidRDefault="00666198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583" w:rsidRDefault="00F56583" w:rsidP="00F56583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Проект постановления в целом соответствует  </w:t>
      </w:r>
      <w:r w:rsidRPr="003B5EB5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5EB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35B1" w:rsidRDefault="00F56583" w:rsidP="004A4505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2F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C1C" w:rsidRPr="00521C1C">
        <w:rPr>
          <w:rFonts w:ascii="Times New Roman" w:hAnsi="Times New Roman" w:cs="Times New Roman"/>
          <w:sz w:val="28"/>
          <w:szCs w:val="28"/>
        </w:rPr>
        <w:t>Предлагаемый проектом постановления объем финансового обеспечения Пр</w:t>
      </w:r>
      <w:r w:rsidR="00521C1C">
        <w:rPr>
          <w:rFonts w:ascii="Times New Roman" w:hAnsi="Times New Roman" w:cs="Times New Roman"/>
          <w:sz w:val="28"/>
          <w:szCs w:val="28"/>
        </w:rPr>
        <w:t>ограммы на 2023</w:t>
      </w:r>
      <w:r w:rsidR="00B335B1">
        <w:rPr>
          <w:rFonts w:ascii="Times New Roman" w:hAnsi="Times New Roman" w:cs="Times New Roman"/>
          <w:sz w:val="28"/>
          <w:szCs w:val="28"/>
        </w:rPr>
        <w:t xml:space="preserve"> год полностью</w:t>
      </w:r>
      <w:r w:rsidR="00521C1C" w:rsidRPr="00521C1C">
        <w:rPr>
          <w:rFonts w:ascii="Times New Roman" w:hAnsi="Times New Roman" w:cs="Times New Roman"/>
          <w:sz w:val="28"/>
          <w:szCs w:val="28"/>
        </w:rPr>
        <w:t xml:space="preserve"> соответствует объему финансового обеспечения, утвержденному </w:t>
      </w:r>
      <w:r w:rsidR="00642F54" w:rsidRPr="00642F54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B335B1" w:rsidRPr="00B335B1">
        <w:rPr>
          <w:rFonts w:ascii="Times New Roman" w:hAnsi="Times New Roman" w:cs="Times New Roman"/>
          <w:sz w:val="28"/>
          <w:szCs w:val="28"/>
        </w:rPr>
        <w:t>от 21 июля 2023 года № 722/101</w:t>
      </w:r>
      <w:r w:rsidR="00B335B1">
        <w:rPr>
          <w:rFonts w:ascii="Times New Roman" w:hAnsi="Times New Roman" w:cs="Times New Roman"/>
          <w:sz w:val="28"/>
          <w:szCs w:val="28"/>
        </w:rPr>
        <w:t>.</w:t>
      </w:r>
    </w:p>
    <w:p w:rsidR="00AB0887" w:rsidRDefault="00AB0887" w:rsidP="004A4505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результатам </w:t>
      </w:r>
      <w:r w:rsidRPr="00AB0887">
        <w:rPr>
          <w:rFonts w:ascii="Times New Roman" w:hAnsi="Times New Roman" w:cs="Times New Roman"/>
          <w:sz w:val="28"/>
          <w:szCs w:val="28"/>
        </w:rPr>
        <w:t>финансово-экономической экспертизы Контрольно-счетная палата предлагает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4505" w:rsidRDefault="009E0725" w:rsidP="004A4505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A4505">
        <w:rPr>
          <w:rFonts w:ascii="Times New Roman" w:hAnsi="Times New Roman" w:cs="Times New Roman"/>
          <w:sz w:val="28"/>
          <w:szCs w:val="28"/>
        </w:rPr>
        <w:t>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программы.</w:t>
      </w:r>
    </w:p>
    <w:p w:rsidR="000475E5" w:rsidRDefault="00AB0887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A4505" w:rsidRDefault="004A4505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4505" w:rsidRDefault="004A4505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2BB1" w:rsidRPr="00BB0255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BB0255">
        <w:rPr>
          <w:sz w:val="28"/>
          <w:szCs w:val="28"/>
        </w:rPr>
        <w:t>Инспектор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Default="00662BB1" w:rsidP="006C2278">
      <w:pPr>
        <w:spacing w:after="0" w:line="240" w:lineRule="atLeast"/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86C05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F4492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CB1EE7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В.В.Столбовцева</w:t>
      </w:r>
      <w:proofErr w:type="spellEnd"/>
    </w:p>
    <w:sectPr w:rsidR="00F615B7" w:rsidSect="005A0ED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CB3" w:rsidRDefault="00771CB3" w:rsidP="00DA7DCC">
      <w:pPr>
        <w:spacing w:after="0" w:line="240" w:lineRule="auto"/>
      </w:pPr>
      <w:r>
        <w:separator/>
      </w:r>
    </w:p>
  </w:endnote>
  <w:endnote w:type="continuationSeparator" w:id="0">
    <w:p w:rsidR="00771CB3" w:rsidRDefault="00771CB3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CB3" w:rsidRDefault="00771CB3" w:rsidP="00DA7DCC">
      <w:pPr>
        <w:spacing w:after="0" w:line="240" w:lineRule="auto"/>
      </w:pPr>
      <w:r>
        <w:separator/>
      </w:r>
    </w:p>
  </w:footnote>
  <w:footnote w:type="continuationSeparator" w:id="0">
    <w:p w:rsidR="00771CB3" w:rsidRDefault="00771CB3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Content>
      <w:p w:rsidR="00771CB3" w:rsidRDefault="00771C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263">
          <w:rPr>
            <w:noProof/>
          </w:rPr>
          <w:t>3</w:t>
        </w:r>
        <w:r>
          <w:fldChar w:fldCharType="end"/>
        </w:r>
      </w:p>
    </w:sdtContent>
  </w:sdt>
  <w:p w:rsidR="00771CB3" w:rsidRDefault="00771CB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703"/>
    <w:rsid w:val="000034C3"/>
    <w:rsid w:val="000078A2"/>
    <w:rsid w:val="000162B4"/>
    <w:rsid w:val="00020F96"/>
    <w:rsid w:val="000303DF"/>
    <w:rsid w:val="000433D1"/>
    <w:rsid w:val="00047345"/>
    <w:rsid w:val="000475E5"/>
    <w:rsid w:val="00053AC2"/>
    <w:rsid w:val="0005493D"/>
    <w:rsid w:val="0005503C"/>
    <w:rsid w:val="00065183"/>
    <w:rsid w:val="00065C49"/>
    <w:rsid w:val="00066393"/>
    <w:rsid w:val="0007433D"/>
    <w:rsid w:val="0008139F"/>
    <w:rsid w:val="000848BA"/>
    <w:rsid w:val="0009068D"/>
    <w:rsid w:val="000A5133"/>
    <w:rsid w:val="000B1EC5"/>
    <w:rsid w:val="000B21C6"/>
    <w:rsid w:val="000B52D8"/>
    <w:rsid w:val="000C1D24"/>
    <w:rsid w:val="000D2725"/>
    <w:rsid w:val="000E0CE6"/>
    <w:rsid w:val="000F4492"/>
    <w:rsid w:val="000F65E9"/>
    <w:rsid w:val="0010547B"/>
    <w:rsid w:val="00106B5F"/>
    <w:rsid w:val="00107F71"/>
    <w:rsid w:val="00130906"/>
    <w:rsid w:val="00134507"/>
    <w:rsid w:val="00142481"/>
    <w:rsid w:val="00153846"/>
    <w:rsid w:val="001556C5"/>
    <w:rsid w:val="0015659D"/>
    <w:rsid w:val="00160DFF"/>
    <w:rsid w:val="001627A9"/>
    <w:rsid w:val="001630A9"/>
    <w:rsid w:val="00165A93"/>
    <w:rsid w:val="00173122"/>
    <w:rsid w:val="00174A50"/>
    <w:rsid w:val="001873FB"/>
    <w:rsid w:val="00195073"/>
    <w:rsid w:val="001A76A9"/>
    <w:rsid w:val="001A7DEC"/>
    <w:rsid w:val="001B0CD1"/>
    <w:rsid w:val="001C51C5"/>
    <w:rsid w:val="001C684F"/>
    <w:rsid w:val="001E534F"/>
    <w:rsid w:val="001F1CCD"/>
    <w:rsid w:val="001F32FC"/>
    <w:rsid w:val="001F4D8F"/>
    <w:rsid w:val="0020027A"/>
    <w:rsid w:val="00204F8E"/>
    <w:rsid w:val="0020661C"/>
    <w:rsid w:val="00206EBD"/>
    <w:rsid w:val="00211485"/>
    <w:rsid w:val="00212E51"/>
    <w:rsid w:val="00235263"/>
    <w:rsid w:val="00242908"/>
    <w:rsid w:val="0024350B"/>
    <w:rsid w:val="00243D0C"/>
    <w:rsid w:val="00243E13"/>
    <w:rsid w:val="0025487B"/>
    <w:rsid w:val="002649F9"/>
    <w:rsid w:val="002716D1"/>
    <w:rsid w:val="002815B1"/>
    <w:rsid w:val="002920D0"/>
    <w:rsid w:val="00294DBE"/>
    <w:rsid w:val="00296DC8"/>
    <w:rsid w:val="00297EA5"/>
    <w:rsid w:val="002A139D"/>
    <w:rsid w:val="002A666F"/>
    <w:rsid w:val="002B15A1"/>
    <w:rsid w:val="002C3F54"/>
    <w:rsid w:val="002D157B"/>
    <w:rsid w:val="002D2786"/>
    <w:rsid w:val="002D40EF"/>
    <w:rsid w:val="002F41E3"/>
    <w:rsid w:val="003005FC"/>
    <w:rsid w:val="003034C9"/>
    <w:rsid w:val="003068AD"/>
    <w:rsid w:val="003123A8"/>
    <w:rsid w:val="0031441F"/>
    <w:rsid w:val="003421AB"/>
    <w:rsid w:val="003424D6"/>
    <w:rsid w:val="00343758"/>
    <w:rsid w:val="003611D1"/>
    <w:rsid w:val="00366829"/>
    <w:rsid w:val="00372595"/>
    <w:rsid w:val="00374284"/>
    <w:rsid w:val="00374A43"/>
    <w:rsid w:val="0037641F"/>
    <w:rsid w:val="00380FAA"/>
    <w:rsid w:val="00390C17"/>
    <w:rsid w:val="0039563F"/>
    <w:rsid w:val="0039594A"/>
    <w:rsid w:val="00395CBE"/>
    <w:rsid w:val="00396DE3"/>
    <w:rsid w:val="003A1948"/>
    <w:rsid w:val="003B23C1"/>
    <w:rsid w:val="003C2CAE"/>
    <w:rsid w:val="003E2480"/>
    <w:rsid w:val="003E64B2"/>
    <w:rsid w:val="003E6DD9"/>
    <w:rsid w:val="003F0B92"/>
    <w:rsid w:val="003F7870"/>
    <w:rsid w:val="00407FBD"/>
    <w:rsid w:val="00412214"/>
    <w:rsid w:val="004200E1"/>
    <w:rsid w:val="00431FBD"/>
    <w:rsid w:val="0043770E"/>
    <w:rsid w:val="00450A5C"/>
    <w:rsid w:val="0045375A"/>
    <w:rsid w:val="00453862"/>
    <w:rsid w:val="0045771F"/>
    <w:rsid w:val="00473996"/>
    <w:rsid w:val="004878DF"/>
    <w:rsid w:val="00491B25"/>
    <w:rsid w:val="004A4505"/>
    <w:rsid w:val="004A6853"/>
    <w:rsid w:val="004B2AE0"/>
    <w:rsid w:val="004B5C3D"/>
    <w:rsid w:val="004C79FE"/>
    <w:rsid w:val="004D64AC"/>
    <w:rsid w:val="004D6D40"/>
    <w:rsid w:val="004E759C"/>
    <w:rsid w:val="004F3BA7"/>
    <w:rsid w:val="004F4B85"/>
    <w:rsid w:val="005050A0"/>
    <w:rsid w:val="00505E84"/>
    <w:rsid w:val="00506275"/>
    <w:rsid w:val="00521C1C"/>
    <w:rsid w:val="00541278"/>
    <w:rsid w:val="005446C1"/>
    <w:rsid w:val="005449B2"/>
    <w:rsid w:val="0057344F"/>
    <w:rsid w:val="005762E1"/>
    <w:rsid w:val="0058472C"/>
    <w:rsid w:val="0058526A"/>
    <w:rsid w:val="00586BA6"/>
    <w:rsid w:val="00590D87"/>
    <w:rsid w:val="005955D1"/>
    <w:rsid w:val="005A0EDC"/>
    <w:rsid w:val="005A51C6"/>
    <w:rsid w:val="005A68D1"/>
    <w:rsid w:val="005A790A"/>
    <w:rsid w:val="005A7D7D"/>
    <w:rsid w:val="005B2D63"/>
    <w:rsid w:val="005B5D3A"/>
    <w:rsid w:val="005C10E6"/>
    <w:rsid w:val="005C1564"/>
    <w:rsid w:val="005C4F2F"/>
    <w:rsid w:val="005C5DDF"/>
    <w:rsid w:val="005E3C1D"/>
    <w:rsid w:val="005F016E"/>
    <w:rsid w:val="005F424A"/>
    <w:rsid w:val="006002EE"/>
    <w:rsid w:val="00607EFC"/>
    <w:rsid w:val="00610A57"/>
    <w:rsid w:val="00613E05"/>
    <w:rsid w:val="006223A5"/>
    <w:rsid w:val="00624E3E"/>
    <w:rsid w:val="0062756F"/>
    <w:rsid w:val="00642802"/>
    <w:rsid w:val="00642F54"/>
    <w:rsid w:val="00645292"/>
    <w:rsid w:val="00662BB1"/>
    <w:rsid w:val="00666198"/>
    <w:rsid w:val="006742D8"/>
    <w:rsid w:val="00674814"/>
    <w:rsid w:val="00676017"/>
    <w:rsid w:val="0068136E"/>
    <w:rsid w:val="0068440F"/>
    <w:rsid w:val="00690003"/>
    <w:rsid w:val="00695B9E"/>
    <w:rsid w:val="006A6BF9"/>
    <w:rsid w:val="006C2278"/>
    <w:rsid w:val="006C67E7"/>
    <w:rsid w:val="006D61F6"/>
    <w:rsid w:val="00705263"/>
    <w:rsid w:val="0070659B"/>
    <w:rsid w:val="0071107A"/>
    <w:rsid w:val="00714206"/>
    <w:rsid w:val="0072243C"/>
    <w:rsid w:val="00754BC8"/>
    <w:rsid w:val="00756BB8"/>
    <w:rsid w:val="00765A7E"/>
    <w:rsid w:val="00766162"/>
    <w:rsid w:val="00771CB3"/>
    <w:rsid w:val="0077282B"/>
    <w:rsid w:val="00774578"/>
    <w:rsid w:val="00777338"/>
    <w:rsid w:val="00777ECE"/>
    <w:rsid w:val="007837AB"/>
    <w:rsid w:val="00787D47"/>
    <w:rsid w:val="007909E4"/>
    <w:rsid w:val="007B11EC"/>
    <w:rsid w:val="007B782D"/>
    <w:rsid w:val="007C6AE7"/>
    <w:rsid w:val="007D2921"/>
    <w:rsid w:val="007E3F6B"/>
    <w:rsid w:val="007E46D7"/>
    <w:rsid w:val="007E7712"/>
    <w:rsid w:val="007F3987"/>
    <w:rsid w:val="007F481D"/>
    <w:rsid w:val="00803D42"/>
    <w:rsid w:val="00815419"/>
    <w:rsid w:val="0081720E"/>
    <w:rsid w:val="00826D6C"/>
    <w:rsid w:val="00831DF6"/>
    <w:rsid w:val="00842EFF"/>
    <w:rsid w:val="0086138E"/>
    <w:rsid w:val="00872683"/>
    <w:rsid w:val="008816D9"/>
    <w:rsid w:val="00886C05"/>
    <w:rsid w:val="00887120"/>
    <w:rsid w:val="00887FB0"/>
    <w:rsid w:val="00893B02"/>
    <w:rsid w:val="00895398"/>
    <w:rsid w:val="00897CBA"/>
    <w:rsid w:val="008A0158"/>
    <w:rsid w:val="008B15F3"/>
    <w:rsid w:val="008E3AEE"/>
    <w:rsid w:val="008E4638"/>
    <w:rsid w:val="008F0B82"/>
    <w:rsid w:val="008F178F"/>
    <w:rsid w:val="008F2FD5"/>
    <w:rsid w:val="00904331"/>
    <w:rsid w:val="00907794"/>
    <w:rsid w:val="00913751"/>
    <w:rsid w:val="0091667A"/>
    <w:rsid w:val="00955C9A"/>
    <w:rsid w:val="00955EAA"/>
    <w:rsid w:val="00973D9C"/>
    <w:rsid w:val="00975ACB"/>
    <w:rsid w:val="009929C7"/>
    <w:rsid w:val="009B7969"/>
    <w:rsid w:val="009C4D39"/>
    <w:rsid w:val="009C59AE"/>
    <w:rsid w:val="009D3A5C"/>
    <w:rsid w:val="009D3DE5"/>
    <w:rsid w:val="009E0725"/>
    <w:rsid w:val="009E4635"/>
    <w:rsid w:val="009E7179"/>
    <w:rsid w:val="009F7B7D"/>
    <w:rsid w:val="00A11855"/>
    <w:rsid w:val="00A14A30"/>
    <w:rsid w:val="00A206C9"/>
    <w:rsid w:val="00A27A5A"/>
    <w:rsid w:val="00A31275"/>
    <w:rsid w:val="00A31DEA"/>
    <w:rsid w:val="00A3638B"/>
    <w:rsid w:val="00A42F0F"/>
    <w:rsid w:val="00A43454"/>
    <w:rsid w:val="00A44C2D"/>
    <w:rsid w:val="00A47C3A"/>
    <w:rsid w:val="00A749BB"/>
    <w:rsid w:val="00A8632D"/>
    <w:rsid w:val="00A907B2"/>
    <w:rsid w:val="00A97A49"/>
    <w:rsid w:val="00AA78B8"/>
    <w:rsid w:val="00AB0887"/>
    <w:rsid w:val="00AB1960"/>
    <w:rsid w:val="00AB7B92"/>
    <w:rsid w:val="00AC420E"/>
    <w:rsid w:val="00AD447F"/>
    <w:rsid w:val="00AF5014"/>
    <w:rsid w:val="00AF723B"/>
    <w:rsid w:val="00B026E4"/>
    <w:rsid w:val="00B05517"/>
    <w:rsid w:val="00B133BD"/>
    <w:rsid w:val="00B23513"/>
    <w:rsid w:val="00B31010"/>
    <w:rsid w:val="00B335B1"/>
    <w:rsid w:val="00B372C9"/>
    <w:rsid w:val="00B41B9B"/>
    <w:rsid w:val="00B430D2"/>
    <w:rsid w:val="00B5389F"/>
    <w:rsid w:val="00B6191E"/>
    <w:rsid w:val="00B63CB3"/>
    <w:rsid w:val="00B658C9"/>
    <w:rsid w:val="00B77B7A"/>
    <w:rsid w:val="00BA247E"/>
    <w:rsid w:val="00BA66E9"/>
    <w:rsid w:val="00BB0255"/>
    <w:rsid w:val="00BB1462"/>
    <w:rsid w:val="00BB5D82"/>
    <w:rsid w:val="00BB6744"/>
    <w:rsid w:val="00BC3416"/>
    <w:rsid w:val="00BF42D8"/>
    <w:rsid w:val="00C003D6"/>
    <w:rsid w:val="00C10B26"/>
    <w:rsid w:val="00C177CD"/>
    <w:rsid w:val="00C229F3"/>
    <w:rsid w:val="00C23BB4"/>
    <w:rsid w:val="00C25974"/>
    <w:rsid w:val="00C35D1F"/>
    <w:rsid w:val="00C409C4"/>
    <w:rsid w:val="00C438B7"/>
    <w:rsid w:val="00C47879"/>
    <w:rsid w:val="00C52391"/>
    <w:rsid w:val="00C55CD8"/>
    <w:rsid w:val="00C6439F"/>
    <w:rsid w:val="00C672DE"/>
    <w:rsid w:val="00C72508"/>
    <w:rsid w:val="00C73F22"/>
    <w:rsid w:val="00C77BC6"/>
    <w:rsid w:val="00C77D97"/>
    <w:rsid w:val="00C80388"/>
    <w:rsid w:val="00C8267E"/>
    <w:rsid w:val="00C84A5C"/>
    <w:rsid w:val="00CB1A2B"/>
    <w:rsid w:val="00CB1EE7"/>
    <w:rsid w:val="00CB2B0C"/>
    <w:rsid w:val="00CB36EE"/>
    <w:rsid w:val="00CB47B6"/>
    <w:rsid w:val="00CB79B0"/>
    <w:rsid w:val="00CC2494"/>
    <w:rsid w:val="00CC26B9"/>
    <w:rsid w:val="00CC4E2D"/>
    <w:rsid w:val="00CF089C"/>
    <w:rsid w:val="00CF3882"/>
    <w:rsid w:val="00CF3BA6"/>
    <w:rsid w:val="00D009A7"/>
    <w:rsid w:val="00D00F42"/>
    <w:rsid w:val="00D12179"/>
    <w:rsid w:val="00D22721"/>
    <w:rsid w:val="00D272D6"/>
    <w:rsid w:val="00D47E2D"/>
    <w:rsid w:val="00D5166A"/>
    <w:rsid w:val="00D53A82"/>
    <w:rsid w:val="00D57D95"/>
    <w:rsid w:val="00D67F10"/>
    <w:rsid w:val="00D705A7"/>
    <w:rsid w:val="00D70B78"/>
    <w:rsid w:val="00D72C88"/>
    <w:rsid w:val="00D8120D"/>
    <w:rsid w:val="00D9264A"/>
    <w:rsid w:val="00DA0EF8"/>
    <w:rsid w:val="00DA7DCC"/>
    <w:rsid w:val="00DB2067"/>
    <w:rsid w:val="00DB6A7A"/>
    <w:rsid w:val="00DD089B"/>
    <w:rsid w:val="00DD0A9D"/>
    <w:rsid w:val="00E026BB"/>
    <w:rsid w:val="00E06CB7"/>
    <w:rsid w:val="00E1130D"/>
    <w:rsid w:val="00E120E1"/>
    <w:rsid w:val="00E1705C"/>
    <w:rsid w:val="00E249A2"/>
    <w:rsid w:val="00E27141"/>
    <w:rsid w:val="00E34021"/>
    <w:rsid w:val="00E35C3C"/>
    <w:rsid w:val="00E40C2C"/>
    <w:rsid w:val="00E456AA"/>
    <w:rsid w:val="00E50946"/>
    <w:rsid w:val="00E5099C"/>
    <w:rsid w:val="00E54814"/>
    <w:rsid w:val="00E64076"/>
    <w:rsid w:val="00E7522B"/>
    <w:rsid w:val="00E77411"/>
    <w:rsid w:val="00E96B4D"/>
    <w:rsid w:val="00E96D97"/>
    <w:rsid w:val="00EA69D1"/>
    <w:rsid w:val="00EA7D1A"/>
    <w:rsid w:val="00EB307A"/>
    <w:rsid w:val="00EB5F1D"/>
    <w:rsid w:val="00EC6692"/>
    <w:rsid w:val="00EC7566"/>
    <w:rsid w:val="00EE23A0"/>
    <w:rsid w:val="00EF3636"/>
    <w:rsid w:val="00F023FA"/>
    <w:rsid w:val="00F20372"/>
    <w:rsid w:val="00F203E7"/>
    <w:rsid w:val="00F25000"/>
    <w:rsid w:val="00F406E0"/>
    <w:rsid w:val="00F56583"/>
    <w:rsid w:val="00F609F8"/>
    <w:rsid w:val="00F615B7"/>
    <w:rsid w:val="00F61CBB"/>
    <w:rsid w:val="00F630CE"/>
    <w:rsid w:val="00F66BBA"/>
    <w:rsid w:val="00F70EF7"/>
    <w:rsid w:val="00F75503"/>
    <w:rsid w:val="00F816C1"/>
    <w:rsid w:val="00F94F55"/>
    <w:rsid w:val="00F972CA"/>
    <w:rsid w:val="00FB60C6"/>
    <w:rsid w:val="00FC0725"/>
    <w:rsid w:val="00FC0D01"/>
    <w:rsid w:val="00FE2387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70EFA-F7D7-4818-A855-21413FF6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44</cp:revision>
  <cp:lastPrinted>2022-06-15T05:46:00Z</cp:lastPrinted>
  <dcterms:created xsi:type="dcterms:W3CDTF">2022-11-23T12:43:00Z</dcterms:created>
  <dcterms:modified xsi:type="dcterms:W3CDTF">2023-08-10T04:59:00Z</dcterms:modified>
</cp:coreProperties>
</file>