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1F30D2" w:rsidRDefault="00662BB1" w:rsidP="00DC6352">
      <w:pPr>
        <w:autoSpaceDE w:val="0"/>
        <w:autoSpaceDN w:val="0"/>
        <w:adjustRightInd w:val="0"/>
        <w:spacing w:after="0" w:line="240" w:lineRule="auto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0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1F30D2" w:rsidRDefault="00662BB1" w:rsidP="00DC6352">
      <w:pPr>
        <w:autoSpaceDE w:val="0"/>
        <w:autoSpaceDN w:val="0"/>
        <w:adjustRightInd w:val="0"/>
        <w:spacing w:after="0" w:line="240" w:lineRule="auto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0659B" w:rsidRPr="001F30D2" w:rsidRDefault="0070659B" w:rsidP="00DC63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30D2">
        <w:rPr>
          <w:rFonts w:ascii="Times New Roman" w:hAnsi="Times New Roman"/>
          <w:sz w:val="28"/>
          <w:szCs w:val="28"/>
        </w:rPr>
        <w:t>на проект постановления администрации Александровского муниципального округа Ставропольского края «О внесении изменений в муниципальную программу Александровского муниципального округа Ставропольского края «Снижение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округе».</w:t>
      </w:r>
    </w:p>
    <w:p w:rsidR="00662BB1" w:rsidRPr="001F30D2" w:rsidRDefault="00662BB1" w:rsidP="00DC63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1F30D2" w:rsidRDefault="00662BB1" w:rsidP="00DC63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B0255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83F7F">
        <w:rPr>
          <w:rFonts w:ascii="Times New Roman" w:eastAsia="Times New Roman" w:hAnsi="Times New Roman" w:cs="Times New Roman"/>
          <w:sz w:val="28"/>
          <w:szCs w:val="28"/>
          <w:lang w:eastAsia="ru-RU"/>
        </w:rPr>
        <w:t>31 мая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83F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E83F7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:rsidR="00662BB1" w:rsidRPr="001F30D2" w:rsidRDefault="00662BB1" w:rsidP="00DC63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FB0" w:rsidRPr="001F30D2" w:rsidRDefault="00662BB1" w:rsidP="00DC6352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0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Основание для проведения мероприятия: </w:t>
      </w:r>
      <w:proofErr w:type="gramStart"/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Бюджетный кодекс Российской Федерации, Федеральный закон от 07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872683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бюджетном процессе в Александровском муниципальном округе Ставропольского края, утвержденное решением Совета депутатов Александровского муниципального округа Ставропольского края от </w:t>
      </w:r>
      <w:r w:rsidR="00D26EB4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06 ноября</w:t>
      </w:r>
      <w:r w:rsidR="00872683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26EB4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72683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B42760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32/32 (</w:t>
      </w:r>
      <w:r w:rsidR="00D26EB4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 от 17 декабря 2021 года № 395</w:t>
      </w:r>
      <w:proofErr w:type="gramEnd"/>
      <w:r w:rsidR="00D26EB4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/248)</w:t>
      </w:r>
      <w:r w:rsidR="00912F14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 о бюджетном процессе)</w:t>
      </w:r>
      <w:r w:rsidR="00872683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</w:t>
      </w:r>
      <w:r w:rsidR="001A7DEC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1A7DEC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Контрольно-счетной палате Александровского муниципального округа Ставропольского края, утвержденно</w:t>
      </w:r>
      <w:r w:rsidR="00431FBD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Александровского муниципального округа Ставропольского края от 29 сентября 2021</w:t>
      </w:r>
      <w:r w:rsidR="0070659B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335/188 «О Контрольно-счетной палате Александровского муниципального округа Ставропольского края»</w:t>
      </w:r>
      <w:r w:rsidR="005B2D63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</w:t>
      </w:r>
      <w:r w:rsidR="00872683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Контрольно-счетная палата</w:t>
      </w:r>
      <w:r w:rsidR="00EF1AA6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, п. 1.4. Плана работы Контрольно-счетной палаты Александровского муниципального округа Ставропольского края на 20</w:t>
      </w:r>
      <w:r w:rsidR="00E83F7F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EF1AA6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73F4A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3F4A" w:rsidRPr="001F30D2" w:rsidRDefault="00073F4A" w:rsidP="00DC6352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388" w:rsidRPr="001F30D2" w:rsidRDefault="00C80388" w:rsidP="00DC63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30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 w:rsidR="0058526A" w:rsidRPr="001F30D2">
        <w:rPr>
          <w:rFonts w:ascii="Times New Roman" w:hAnsi="Times New Roman"/>
          <w:sz w:val="28"/>
          <w:szCs w:val="28"/>
        </w:rPr>
        <w:t>постановления администрации Александровского муниципального округа Ставропольского края «О внесении изменений в муниципальную программу Александровского муниципального округа Ставропольского края «Снижение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округе»</w:t>
      </w:r>
      <w:r w:rsidR="00BC6D83" w:rsidRPr="001F30D2">
        <w:rPr>
          <w:rFonts w:ascii="Times New Roman" w:hAnsi="Times New Roman"/>
          <w:sz w:val="28"/>
          <w:szCs w:val="28"/>
        </w:rPr>
        <w:t>,</w:t>
      </w:r>
      <w:r w:rsidR="009A1C08" w:rsidRPr="001F30D2">
        <w:rPr>
          <w:rFonts w:ascii="Times New Roman" w:hAnsi="Times New Roman"/>
          <w:sz w:val="28"/>
          <w:szCs w:val="28"/>
        </w:rPr>
        <w:t xml:space="preserve"> </w:t>
      </w:r>
      <w:r w:rsidR="00BC6D83" w:rsidRPr="001F30D2">
        <w:rPr>
          <w:rFonts w:ascii="Times New Roman" w:hAnsi="Times New Roman"/>
          <w:sz w:val="28"/>
          <w:szCs w:val="28"/>
        </w:rPr>
        <w:t>утвержденную постановлением администрации Александровского муниципального округа Ставропольского края от 28 декабря 2020 г. № 73</w:t>
      </w:r>
      <w:proofErr w:type="gramEnd"/>
      <w:r w:rsidR="00BC6D83" w:rsidRPr="001F30D2">
        <w:rPr>
          <w:rFonts w:ascii="Times New Roman" w:hAnsi="Times New Roman"/>
          <w:sz w:val="28"/>
          <w:szCs w:val="28"/>
        </w:rPr>
        <w:t>»</w:t>
      </w:r>
      <w:r w:rsidR="0058526A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4B2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</w:t>
      </w:r>
      <w:r w:rsidR="0058526A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3E64B2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7FB0" w:rsidRPr="001F30D2" w:rsidRDefault="00887FB0" w:rsidP="00DC63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152" w:rsidRPr="001F30D2" w:rsidRDefault="00662BB1" w:rsidP="00DC63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0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152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подтверждение полномочий по установлению/изменению расходного обязательства, подтверждение обоснованности размера расходного обязательства, установление экономических последствий принятия нового либо изменения действующего </w:t>
      </w:r>
      <w:r w:rsidR="00D00152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расходного обязательства для бюджета Александровского муниципального округа Ставропольского края.</w:t>
      </w:r>
      <w:r w:rsidR="00D00152" w:rsidRPr="001F30D2">
        <w:rPr>
          <w:rFonts w:ascii="Times New Roman" w:hAnsi="Times New Roman"/>
          <w:sz w:val="28"/>
          <w:szCs w:val="28"/>
        </w:rPr>
        <w:t xml:space="preserve">   </w:t>
      </w:r>
    </w:p>
    <w:p w:rsidR="00887FB0" w:rsidRPr="001F30D2" w:rsidRDefault="000C1D24" w:rsidP="00DC63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0D2">
        <w:rPr>
          <w:rFonts w:ascii="Times New Roman" w:hAnsi="Times New Roman"/>
          <w:sz w:val="28"/>
          <w:szCs w:val="28"/>
        </w:rPr>
        <w:t xml:space="preserve">  </w:t>
      </w:r>
      <w:r w:rsidR="002D40EF" w:rsidRPr="001F30D2">
        <w:rPr>
          <w:rFonts w:ascii="Times New Roman" w:hAnsi="Times New Roman"/>
          <w:sz w:val="28"/>
          <w:szCs w:val="28"/>
        </w:rPr>
        <w:t xml:space="preserve"> </w:t>
      </w:r>
    </w:p>
    <w:p w:rsidR="00662BB1" w:rsidRPr="001F30D2" w:rsidRDefault="007E46D7" w:rsidP="00DC63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0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</w:t>
      </w:r>
      <w:r w:rsidR="00662BB1" w:rsidRPr="001F30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 мероприятия:</w:t>
      </w:r>
      <w:r w:rsidR="00E35C3C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462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416A0">
        <w:rPr>
          <w:rFonts w:ascii="Times New Roman" w:eastAsia="Times New Roman" w:hAnsi="Times New Roman" w:cs="Times New Roman"/>
          <w:sz w:val="28"/>
          <w:szCs w:val="28"/>
          <w:lang w:eastAsia="ru-RU"/>
        </w:rPr>
        <w:t>25 по 31 мая</w:t>
      </w:r>
      <w:r w:rsidR="00A42F0F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C9A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416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62BB1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887FB0" w:rsidRPr="001F30D2" w:rsidRDefault="00887FB0" w:rsidP="00DC63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2BB1" w:rsidRPr="001F30D2" w:rsidRDefault="00662BB1" w:rsidP="00DC63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0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мероприятия: 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по финансово-экономической экспертизе.</w:t>
      </w:r>
    </w:p>
    <w:p w:rsidR="009A7C8A" w:rsidRPr="00B01783" w:rsidRDefault="009A7C8A" w:rsidP="00DC63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на экспертизу проект постановления</w:t>
      </w:r>
      <w:r w:rsidRPr="001F30D2">
        <w:t xml:space="preserve"> 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и направлен в Контрольно-счетную палату </w:t>
      </w:r>
      <w:r w:rsidR="009416A0">
        <w:rPr>
          <w:rFonts w:ascii="Times New Roman" w:eastAsia="Times New Roman" w:hAnsi="Times New Roman" w:cs="Times New Roman"/>
          <w:sz w:val="28"/>
          <w:szCs w:val="28"/>
          <w:lang w:eastAsia="ru-RU"/>
        </w:rPr>
        <w:t>24 мая 2023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администрацией Александровского муниципального округа Ставропольского края (далее – администрация округа),</w:t>
      </w:r>
      <w:r w:rsidRPr="001F30D2">
        <w:t xml:space="preserve"> 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являющимся главным распорядителем бюджетных средств, определенным  в качестве ответственного исполнителя </w:t>
      </w:r>
      <w:r w:rsidRPr="001F30D2">
        <w:rPr>
          <w:rFonts w:ascii="Times New Roman" w:hAnsi="Times New Roman"/>
          <w:sz w:val="28"/>
          <w:szCs w:val="28"/>
        </w:rPr>
        <w:t>муниципальной программы Александровского муниципального округа Ставропольского края  «Снижение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</w:t>
      </w:r>
      <w:proofErr w:type="gramEnd"/>
      <w:r w:rsidRPr="001F30D2">
        <w:rPr>
          <w:rFonts w:ascii="Times New Roman" w:hAnsi="Times New Roman"/>
          <w:sz w:val="28"/>
          <w:szCs w:val="28"/>
        </w:rPr>
        <w:t xml:space="preserve"> прав потребителей в Александровском муниципальном округе»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30D2">
        <w:rPr>
          <w:rFonts w:ascii="Times New Roman" w:hAnsi="Times New Roman"/>
          <w:sz w:val="28"/>
          <w:szCs w:val="28"/>
        </w:rPr>
        <w:t xml:space="preserve">(далее – </w:t>
      </w: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Программа, муниципальная программа)</w:t>
      </w:r>
      <w:r w:rsidR="0017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01F8" w:rsidRPr="00B017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без пояснительной записки.</w:t>
      </w:r>
    </w:p>
    <w:p w:rsidR="003A32FF" w:rsidRDefault="003A32FF" w:rsidP="00AC7CDF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представленным проектом в новой редакции излагаются:</w:t>
      </w:r>
    </w:p>
    <w:p w:rsidR="00041210" w:rsidRDefault="003A32FF" w:rsidP="00AC7CDF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«Ожидаемые конечные результаты</w:t>
      </w:r>
      <w:r w:rsidR="00556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программы"</w:t>
      </w:r>
      <w:r w:rsidR="00807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сохранение удельного веса обращений потребителей, устраненных в добровольном порядке хозяйствующими субъектами,  осуществляющими деятельность на территории Александровского муниципального округа, от числа поступивших обращений</w:t>
      </w:r>
      <w:r w:rsidR="00763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гражданско-правового характера, </w:t>
      </w:r>
      <w:r w:rsidR="00041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значением </w:t>
      </w:r>
      <w:r w:rsidR="007635B0" w:rsidRPr="000412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уровне 60% в год</w:t>
      </w:r>
      <w:r w:rsidR="00763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каждый временной период</w:t>
      </w:r>
      <w:r w:rsidR="000412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1210" w:rsidRDefault="006605F2" w:rsidP="00AC7CDF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 в паспорте подпрограммы «Поддержка малого и среднего предпринимательства»</w:t>
      </w:r>
      <w:r w:rsidR="00E5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2 к программе </w:t>
      </w:r>
      <w:r w:rsidR="00D64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вносятся изменения в позиции «Ожидаемых конечных результатов </w:t>
      </w:r>
      <w:r w:rsidR="00A82D2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подпрограммы»:</w:t>
      </w:r>
    </w:p>
    <w:p w:rsidR="00A82D21" w:rsidRDefault="00A82D21" w:rsidP="00AC7CDF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числа субъектов малого и среднего предпринимательства в расчете на 10 тыс. населения</w:t>
      </w:r>
      <w:r w:rsidR="00373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C65" w:rsidRPr="00373C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 значением до 461,3 ед.;</w:t>
      </w:r>
    </w:p>
    <w:p w:rsidR="00044079" w:rsidRPr="00044079" w:rsidRDefault="00373C65" w:rsidP="00AC7CDF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доли среднесписочной численности работников (без внешних</w:t>
      </w:r>
      <w:r w:rsidR="002A6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совместителей) малых и средних предприятий в среднесписочной численности работников  </w:t>
      </w:r>
      <w:r w:rsidR="002A6C6F" w:rsidRPr="002A6C6F">
        <w:rPr>
          <w:rFonts w:ascii="Times New Roman" w:eastAsia="Times New Roman" w:hAnsi="Times New Roman" w:cs="Times New Roman"/>
          <w:sz w:val="28"/>
          <w:szCs w:val="28"/>
          <w:lang w:eastAsia="ru-RU"/>
        </w:rPr>
        <w:t>(без внешних совместителей)</w:t>
      </w:r>
      <w:r w:rsidR="00044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предприятий и организаций </w:t>
      </w:r>
      <w:r w:rsidR="00044079" w:rsidRPr="00044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 значением до 23,3%;</w:t>
      </w:r>
    </w:p>
    <w:p w:rsidR="00373C65" w:rsidRDefault="00373C65" w:rsidP="00AC7CDF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52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прироста численности рабочих мест на малых и средних предприятиях </w:t>
      </w:r>
      <w:r w:rsidR="00424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 индивидуальных предпринимателей, осуществляющих деятельность на территории Александровского муниципального округа </w:t>
      </w:r>
      <w:r w:rsidR="00424831" w:rsidRPr="00FB1D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 значением на уровне 5,9% на каждый временной период</w:t>
      </w:r>
      <w:r w:rsidR="00FB1D27" w:rsidRPr="00FB1D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7D65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7D65BB" w:rsidRDefault="007D65BB" w:rsidP="00AC7CDF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паспорте подпрограммы «Защита прав </w:t>
      </w:r>
      <w:r w:rsidR="00DC7C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потребителе</w:t>
      </w:r>
      <w:r w:rsidR="00661BD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C7C89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приложени</w:t>
      </w:r>
      <w:r w:rsidR="00661BD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C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 программе позицию «</w:t>
      </w:r>
      <w:r w:rsidR="00DC7C89" w:rsidRPr="00DC7C89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</w:t>
      </w:r>
      <w:r w:rsidR="00DC7C8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C7C89" w:rsidRPr="00DC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конечны</w:t>
      </w:r>
      <w:r w:rsidR="00DC7C8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C7C89" w:rsidRPr="00DC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</w:t>
      </w:r>
      <w:r w:rsidR="00DC7C8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C7C89" w:rsidRPr="00DC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подпрограммы</w:t>
      </w:r>
      <w:r w:rsidR="00DC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увеличение количества размещенных новостных сообщений, объявлений, статей и публикаций по вопросам защиты прав потребителей, в средствах массовой информации и на официальном сайте администрации в сети «Интернет» </w:t>
      </w:r>
      <w:r w:rsidR="00661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DC7C89" w:rsidRPr="00661B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 значением до 7 ед. в год</w:t>
      </w:r>
      <w:r w:rsidR="00661BD0" w:rsidRPr="00661B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943245" w:rsidRPr="00943245" w:rsidRDefault="00943245" w:rsidP="00943245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2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6 «Сведения об индикаторах достижения целей муниципальной программы Александровского муниципального округа Ставропольского края «</w:t>
      </w:r>
      <w:r w:rsidR="00CB1AE0" w:rsidRPr="00CB1AE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</w:t>
      </w:r>
      <w:r w:rsidRPr="00943245">
        <w:rPr>
          <w:rFonts w:ascii="Times New Roman" w:eastAsia="Times New Roman" w:hAnsi="Times New Roman" w:cs="Times New Roman"/>
          <w:sz w:val="28"/>
          <w:szCs w:val="28"/>
          <w:lang w:eastAsia="ru-RU"/>
        </w:rPr>
        <w:t>» к Программе проектом постановления предлагается изложить в новой прилагаемой редакции.</w:t>
      </w:r>
    </w:p>
    <w:p w:rsidR="00247C0B" w:rsidRPr="00187BDC" w:rsidRDefault="00943245" w:rsidP="00AC7CDF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2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A7C8A" w:rsidRPr="001F30D2" w:rsidRDefault="009A7C8A" w:rsidP="00DC635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0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 и предложения:</w:t>
      </w:r>
    </w:p>
    <w:p w:rsidR="009A7C8A" w:rsidRPr="001F30D2" w:rsidRDefault="009A7C8A" w:rsidP="00DC63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проект постановления соответствует основным положениям нормативных правовых актов, регламентирующих процесс разработки, реализации и оценки эффективности муниципальных программ Александровского муниципального округа Ставропольского края.</w:t>
      </w:r>
    </w:p>
    <w:p w:rsidR="009A7C8A" w:rsidRPr="001F30D2" w:rsidRDefault="009A7C8A" w:rsidP="00DC635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финансово-экономической экспертизы Контрольно-счетная палата предлагает при выполнении мероприятий муниципальной программы осуществлять контроль за целевым и эффективным расходованием бюджетных средств, а также за достижением утвержденных показателей реализации муниципальной программы. </w:t>
      </w:r>
    </w:p>
    <w:p w:rsidR="009A7C8A" w:rsidRPr="001F30D2" w:rsidRDefault="009A7C8A" w:rsidP="00DC635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77801" w:rsidRPr="001F30D2" w:rsidRDefault="00F77801" w:rsidP="00DC635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77801" w:rsidRPr="001F30D2" w:rsidRDefault="00F77801" w:rsidP="00DC635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62BB1" w:rsidRPr="001F30D2" w:rsidRDefault="00CB1AE0" w:rsidP="00DC635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662BB1" w:rsidRPr="001F30D2" w:rsidRDefault="00662BB1" w:rsidP="00DC63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662BB1" w:rsidRPr="001F30D2" w:rsidRDefault="00662BB1" w:rsidP="00DC63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C25974" w:rsidRPr="001F30D2" w:rsidRDefault="00662BB1" w:rsidP="00DC6352">
      <w:pPr>
        <w:spacing w:after="0" w:line="240" w:lineRule="auto"/>
      </w:pPr>
      <w:r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                                   </w:t>
      </w:r>
      <w:r w:rsidR="000F4492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86C05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C05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F4492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="00CB1AE0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М.В.Леонова</w:t>
      </w:r>
      <w:proofErr w:type="spellEnd"/>
    </w:p>
    <w:p w:rsidR="00F615B7" w:rsidRPr="001F30D2" w:rsidRDefault="00F615B7" w:rsidP="00F615B7">
      <w:pPr>
        <w:ind w:firstLine="567"/>
        <w:jc w:val="both"/>
        <w:rPr>
          <w:sz w:val="28"/>
          <w:szCs w:val="28"/>
        </w:rPr>
      </w:pPr>
    </w:p>
    <w:p w:rsidR="00F615B7" w:rsidRPr="001F30D2" w:rsidRDefault="00F615B7">
      <w:bookmarkStart w:id="0" w:name="_GoBack"/>
      <w:bookmarkEnd w:id="0"/>
    </w:p>
    <w:sectPr w:rsidR="00F615B7" w:rsidRPr="001F30D2" w:rsidSect="00DC6352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AE0" w:rsidRDefault="00CB1AE0" w:rsidP="00F4162E">
      <w:pPr>
        <w:spacing w:after="0" w:line="240" w:lineRule="auto"/>
      </w:pPr>
      <w:r>
        <w:separator/>
      </w:r>
    </w:p>
  </w:endnote>
  <w:endnote w:type="continuationSeparator" w:id="0">
    <w:p w:rsidR="00CB1AE0" w:rsidRDefault="00CB1AE0" w:rsidP="00F4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AE0" w:rsidRDefault="00CB1AE0" w:rsidP="00F4162E">
      <w:pPr>
        <w:spacing w:after="0" w:line="240" w:lineRule="auto"/>
      </w:pPr>
      <w:r>
        <w:separator/>
      </w:r>
    </w:p>
  </w:footnote>
  <w:footnote w:type="continuationSeparator" w:id="0">
    <w:p w:rsidR="00CB1AE0" w:rsidRDefault="00CB1AE0" w:rsidP="00F41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3780637"/>
      <w:docPartObj>
        <w:docPartGallery w:val="Page Numbers (Top of Page)"/>
        <w:docPartUnique/>
      </w:docPartObj>
    </w:sdtPr>
    <w:sdtContent>
      <w:p w:rsidR="00CB1AE0" w:rsidRDefault="00CB1AE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34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B1AE0" w:rsidRDefault="00CB1AE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1777A"/>
    <w:multiLevelType w:val="hybridMultilevel"/>
    <w:tmpl w:val="C9A09E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34C3"/>
    <w:rsid w:val="000078A2"/>
    <w:rsid w:val="00041210"/>
    <w:rsid w:val="000433D1"/>
    <w:rsid w:val="00044079"/>
    <w:rsid w:val="00065C49"/>
    <w:rsid w:val="00066393"/>
    <w:rsid w:val="00073F4A"/>
    <w:rsid w:val="0007619B"/>
    <w:rsid w:val="0008139F"/>
    <w:rsid w:val="000831EA"/>
    <w:rsid w:val="0009068D"/>
    <w:rsid w:val="000932B9"/>
    <w:rsid w:val="000A099E"/>
    <w:rsid w:val="000B21C6"/>
    <w:rsid w:val="000B52D8"/>
    <w:rsid w:val="000C1D24"/>
    <w:rsid w:val="000C6B98"/>
    <w:rsid w:val="000D2725"/>
    <w:rsid w:val="000E0D91"/>
    <w:rsid w:val="000E4D62"/>
    <w:rsid w:val="000E732F"/>
    <w:rsid w:val="000F4492"/>
    <w:rsid w:val="001030D9"/>
    <w:rsid w:val="00107F71"/>
    <w:rsid w:val="00130906"/>
    <w:rsid w:val="00142481"/>
    <w:rsid w:val="0014375E"/>
    <w:rsid w:val="00160DFF"/>
    <w:rsid w:val="00161DF6"/>
    <w:rsid w:val="001630A9"/>
    <w:rsid w:val="00165A93"/>
    <w:rsid w:val="001701F8"/>
    <w:rsid w:val="00173122"/>
    <w:rsid w:val="00181D9E"/>
    <w:rsid w:val="00182908"/>
    <w:rsid w:val="00195073"/>
    <w:rsid w:val="001A7DEC"/>
    <w:rsid w:val="001B0CD1"/>
    <w:rsid w:val="001B7C79"/>
    <w:rsid w:val="001D2327"/>
    <w:rsid w:val="001E1CEC"/>
    <w:rsid w:val="001F30D2"/>
    <w:rsid w:val="001F32FC"/>
    <w:rsid w:val="001F391D"/>
    <w:rsid w:val="00205A5B"/>
    <w:rsid w:val="00211485"/>
    <w:rsid w:val="002159EE"/>
    <w:rsid w:val="0022332C"/>
    <w:rsid w:val="00235D3F"/>
    <w:rsid w:val="00247C0B"/>
    <w:rsid w:val="0025487B"/>
    <w:rsid w:val="002717C4"/>
    <w:rsid w:val="002A666F"/>
    <w:rsid w:val="002A6C6F"/>
    <w:rsid w:val="002C2839"/>
    <w:rsid w:val="002D40EF"/>
    <w:rsid w:val="002D7D58"/>
    <w:rsid w:val="003005FC"/>
    <w:rsid w:val="003068AD"/>
    <w:rsid w:val="00334A08"/>
    <w:rsid w:val="00340EA7"/>
    <w:rsid w:val="003603CD"/>
    <w:rsid w:val="00373C65"/>
    <w:rsid w:val="00374A43"/>
    <w:rsid w:val="0037641F"/>
    <w:rsid w:val="0038208B"/>
    <w:rsid w:val="0039563F"/>
    <w:rsid w:val="00395CBE"/>
    <w:rsid w:val="003A32FF"/>
    <w:rsid w:val="003C2CAE"/>
    <w:rsid w:val="003E64B2"/>
    <w:rsid w:val="00407FBD"/>
    <w:rsid w:val="00424831"/>
    <w:rsid w:val="00426C4F"/>
    <w:rsid w:val="00431FBD"/>
    <w:rsid w:val="00451630"/>
    <w:rsid w:val="0045771F"/>
    <w:rsid w:val="00464408"/>
    <w:rsid w:val="004878DF"/>
    <w:rsid w:val="004A3D6F"/>
    <w:rsid w:val="004A4EAA"/>
    <w:rsid w:val="004B5C3D"/>
    <w:rsid w:val="004C6B95"/>
    <w:rsid w:val="004D3DB0"/>
    <w:rsid w:val="004D5492"/>
    <w:rsid w:val="004E0B9B"/>
    <w:rsid w:val="004F2838"/>
    <w:rsid w:val="004F4B85"/>
    <w:rsid w:val="00502FCD"/>
    <w:rsid w:val="00505E84"/>
    <w:rsid w:val="00515497"/>
    <w:rsid w:val="00533AA7"/>
    <w:rsid w:val="005446C1"/>
    <w:rsid w:val="005449B2"/>
    <w:rsid w:val="0055661E"/>
    <w:rsid w:val="0056052D"/>
    <w:rsid w:val="0057630B"/>
    <w:rsid w:val="005804D4"/>
    <w:rsid w:val="00580D79"/>
    <w:rsid w:val="0058472C"/>
    <w:rsid w:val="0058526A"/>
    <w:rsid w:val="00586BA6"/>
    <w:rsid w:val="00590D87"/>
    <w:rsid w:val="005955D1"/>
    <w:rsid w:val="005A34D8"/>
    <w:rsid w:val="005A7D7D"/>
    <w:rsid w:val="005B2D63"/>
    <w:rsid w:val="005D2158"/>
    <w:rsid w:val="005E3754"/>
    <w:rsid w:val="005F016E"/>
    <w:rsid w:val="005F424A"/>
    <w:rsid w:val="00601D90"/>
    <w:rsid w:val="00607EFC"/>
    <w:rsid w:val="00610ACC"/>
    <w:rsid w:val="006426E2"/>
    <w:rsid w:val="00646319"/>
    <w:rsid w:val="006526F6"/>
    <w:rsid w:val="006605F2"/>
    <w:rsid w:val="00661BD0"/>
    <w:rsid w:val="00662BB1"/>
    <w:rsid w:val="006742D8"/>
    <w:rsid w:val="00695B9E"/>
    <w:rsid w:val="006B2079"/>
    <w:rsid w:val="006E474E"/>
    <w:rsid w:val="006E48C0"/>
    <w:rsid w:val="00703DC7"/>
    <w:rsid w:val="0070659B"/>
    <w:rsid w:val="0071107A"/>
    <w:rsid w:val="0072243C"/>
    <w:rsid w:val="00731128"/>
    <w:rsid w:val="007376D8"/>
    <w:rsid w:val="00752479"/>
    <w:rsid w:val="007635B0"/>
    <w:rsid w:val="00765A7E"/>
    <w:rsid w:val="00766162"/>
    <w:rsid w:val="007746C2"/>
    <w:rsid w:val="007A5849"/>
    <w:rsid w:val="007B11EC"/>
    <w:rsid w:val="007B30A7"/>
    <w:rsid w:val="007C287A"/>
    <w:rsid w:val="007D65BB"/>
    <w:rsid w:val="007E4432"/>
    <w:rsid w:val="007E46D7"/>
    <w:rsid w:val="007F2D02"/>
    <w:rsid w:val="00807E52"/>
    <w:rsid w:val="00815419"/>
    <w:rsid w:val="00844655"/>
    <w:rsid w:val="00856388"/>
    <w:rsid w:val="0086138E"/>
    <w:rsid w:val="00872683"/>
    <w:rsid w:val="00872C3F"/>
    <w:rsid w:val="00886C05"/>
    <w:rsid w:val="00887FB0"/>
    <w:rsid w:val="00890043"/>
    <w:rsid w:val="00893B02"/>
    <w:rsid w:val="00894F11"/>
    <w:rsid w:val="008A0546"/>
    <w:rsid w:val="008D32EC"/>
    <w:rsid w:val="008F0B82"/>
    <w:rsid w:val="00904331"/>
    <w:rsid w:val="00912F14"/>
    <w:rsid w:val="00913751"/>
    <w:rsid w:val="0091667A"/>
    <w:rsid w:val="009213D2"/>
    <w:rsid w:val="009416A0"/>
    <w:rsid w:val="00943245"/>
    <w:rsid w:val="00955C9A"/>
    <w:rsid w:val="0098292E"/>
    <w:rsid w:val="00983A01"/>
    <w:rsid w:val="009909D0"/>
    <w:rsid w:val="009A1C08"/>
    <w:rsid w:val="009A2D32"/>
    <w:rsid w:val="009A7C8A"/>
    <w:rsid w:val="009B6643"/>
    <w:rsid w:val="009B7969"/>
    <w:rsid w:val="009D3DE5"/>
    <w:rsid w:val="009D54F5"/>
    <w:rsid w:val="009E1F2D"/>
    <w:rsid w:val="009E4F07"/>
    <w:rsid w:val="009F24B2"/>
    <w:rsid w:val="00A06E1B"/>
    <w:rsid w:val="00A14A30"/>
    <w:rsid w:val="00A31275"/>
    <w:rsid w:val="00A42F0F"/>
    <w:rsid w:val="00A4734E"/>
    <w:rsid w:val="00A52294"/>
    <w:rsid w:val="00A6134D"/>
    <w:rsid w:val="00A82D21"/>
    <w:rsid w:val="00A8632D"/>
    <w:rsid w:val="00AB5BB3"/>
    <w:rsid w:val="00AC7CDF"/>
    <w:rsid w:val="00AD447F"/>
    <w:rsid w:val="00AE02CF"/>
    <w:rsid w:val="00AE0D3B"/>
    <w:rsid w:val="00AF5014"/>
    <w:rsid w:val="00AF723B"/>
    <w:rsid w:val="00B01783"/>
    <w:rsid w:val="00B133BD"/>
    <w:rsid w:val="00B23456"/>
    <w:rsid w:val="00B42760"/>
    <w:rsid w:val="00B430D2"/>
    <w:rsid w:val="00B5389F"/>
    <w:rsid w:val="00B61881"/>
    <w:rsid w:val="00B77EF7"/>
    <w:rsid w:val="00B840F2"/>
    <w:rsid w:val="00BA13A7"/>
    <w:rsid w:val="00BA3CA2"/>
    <w:rsid w:val="00BB0255"/>
    <w:rsid w:val="00BB1462"/>
    <w:rsid w:val="00BB3E7E"/>
    <w:rsid w:val="00BB6744"/>
    <w:rsid w:val="00BC04D7"/>
    <w:rsid w:val="00BC3416"/>
    <w:rsid w:val="00BC6D83"/>
    <w:rsid w:val="00BE0E56"/>
    <w:rsid w:val="00BF1FFB"/>
    <w:rsid w:val="00C003D6"/>
    <w:rsid w:val="00C15A57"/>
    <w:rsid w:val="00C177CD"/>
    <w:rsid w:val="00C25974"/>
    <w:rsid w:val="00C35D1F"/>
    <w:rsid w:val="00C47DA6"/>
    <w:rsid w:val="00C5198B"/>
    <w:rsid w:val="00C57825"/>
    <w:rsid w:val="00C60B29"/>
    <w:rsid w:val="00C6439F"/>
    <w:rsid w:val="00C6706D"/>
    <w:rsid w:val="00C672DE"/>
    <w:rsid w:val="00C72508"/>
    <w:rsid w:val="00C72544"/>
    <w:rsid w:val="00C77D97"/>
    <w:rsid w:val="00C80388"/>
    <w:rsid w:val="00C8267E"/>
    <w:rsid w:val="00C8418E"/>
    <w:rsid w:val="00CA7765"/>
    <w:rsid w:val="00CB1AE0"/>
    <w:rsid w:val="00CC2494"/>
    <w:rsid w:val="00CC26B9"/>
    <w:rsid w:val="00CC4E2D"/>
    <w:rsid w:val="00CD18BD"/>
    <w:rsid w:val="00CE121D"/>
    <w:rsid w:val="00CE2FD6"/>
    <w:rsid w:val="00CE46D3"/>
    <w:rsid w:val="00CE55E7"/>
    <w:rsid w:val="00CF2BB7"/>
    <w:rsid w:val="00CF3BA6"/>
    <w:rsid w:val="00D00152"/>
    <w:rsid w:val="00D00F42"/>
    <w:rsid w:val="00D21143"/>
    <w:rsid w:val="00D26EB4"/>
    <w:rsid w:val="00D3082A"/>
    <w:rsid w:val="00D51E92"/>
    <w:rsid w:val="00D6423A"/>
    <w:rsid w:val="00D67F10"/>
    <w:rsid w:val="00DA0EF8"/>
    <w:rsid w:val="00DB2067"/>
    <w:rsid w:val="00DB6A7A"/>
    <w:rsid w:val="00DC18FC"/>
    <w:rsid w:val="00DC6352"/>
    <w:rsid w:val="00DC7C89"/>
    <w:rsid w:val="00DD1C99"/>
    <w:rsid w:val="00DE4D6A"/>
    <w:rsid w:val="00DF2BB1"/>
    <w:rsid w:val="00DF59AD"/>
    <w:rsid w:val="00E05445"/>
    <w:rsid w:val="00E249A2"/>
    <w:rsid w:val="00E25113"/>
    <w:rsid w:val="00E34021"/>
    <w:rsid w:val="00E35C3C"/>
    <w:rsid w:val="00E456AA"/>
    <w:rsid w:val="00E50946"/>
    <w:rsid w:val="00E56ED7"/>
    <w:rsid w:val="00E7522B"/>
    <w:rsid w:val="00E8072D"/>
    <w:rsid w:val="00E83F7F"/>
    <w:rsid w:val="00EB0E66"/>
    <w:rsid w:val="00EC034E"/>
    <w:rsid w:val="00EE23A0"/>
    <w:rsid w:val="00EE255F"/>
    <w:rsid w:val="00EF1AA6"/>
    <w:rsid w:val="00EF1C60"/>
    <w:rsid w:val="00F11454"/>
    <w:rsid w:val="00F15791"/>
    <w:rsid w:val="00F20372"/>
    <w:rsid w:val="00F25000"/>
    <w:rsid w:val="00F4162E"/>
    <w:rsid w:val="00F615B7"/>
    <w:rsid w:val="00F630CE"/>
    <w:rsid w:val="00F77801"/>
    <w:rsid w:val="00F91D2A"/>
    <w:rsid w:val="00F94F55"/>
    <w:rsid w:val="00FA0FD1"/>
    <w:rsid w:val="00FB1D27"/>
    <w:rsid w:val="00FB3709"/>
    <w:rsid w:val="00FB4250"/>
    <w:rsid w:val="00FC0D01"/>
    <w:rsid w:val="00FC3DCA"/>
    <w:rsid w:val="00FE4AB0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table" w:styleId="a8">
    <w:name w:val="Table Grid"/>
    <w:basedOn w:val="a1"/>
    <w:uiPriority w:val="59"/>
    <w:rsid w:val="004D5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41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4162E"/>
  </w:style>
  <w:style w:type="paragraph" w:styleId="ab">
    <w:name w:val="footer"/>
    <w:basedOn w:val="a"/>
    <w:link w:val="ac"/>
    <w:uiPriority w:val="99"/>
    <w:unhideWhenUsed/>
    <w:rsid w:val="00F41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162E"/>
  </w:style>
  <w:style w:type="character" w:styleId="ad">
    <w:name w:val="line number"/>
    <w:basedOn w:val="a0"/>
    <w:uiPriority w:val="99"/>
    <w:semiHidden/>
    <w:unhideWhenUsed/>
    <w:rsid w:val="00DD1C99"/>
  </w:style>
  <w:style w:type="paragraph" w:customStyle="1" w:styleId="ConsPlusNormal">
    <w:name w:val="ConsPlusNormal"/>
    <w:rsid w:val="00F778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AE0D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KSP2</dc:creator>
  <cp:lastModifiedBy>KSP2</cp:lastModifiedBy>
  <cp:revision>16</cp:revision>
  <cp:lastPrinted>2023-06-05T12:38:00Z</cp:lastPrinted>
  <dcterms:created xsi:type="dcterms:W3CDTF">2022-11-22T07:39:00Z</dcterms:created>
  <dcterms:modified xsi:type="dcterms:W3CDTF">2023-06-05T12:38:00Z</dcterms:modified>
</cp:coreProperties>
</file>