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56" w:rsidRPr="00D627E1" w:rsidRDefault="001D0F5A" w:rsidP="00172F56">
      <w:pPr>
        <w:snapToGri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627E1">
        <w:rPr>
          <w:rFonts w:ascii="Times New Roman" w:hAnsi="Times New Roman" w:cs="Times New Roman"/>
          <w:b/>
          <w:sz w:val="28"/>
          <w:szCs w:val="28"/>
        </w:rPr>
        <w:t>Информация об основных итогах контрольного мероприятия</w:t>
      </w:r>
    </w:p>
    <w:p w:rsidR="00172F56" w:rsidRPr="00D627E1" w:rsidRDefault="001D0F5A" w:rsidP="00172F56">
      <w:pPr>
        <w:snapToGri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627E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Toc419733191"/>
      <w:bookmarkStart w:id="1" w:name="_Toc419733349"/>
      <w:bookmarkStart w:id="2" w:name="_Toc419733589"/>
      <w:r w:rsidR="00172F56" w:rsidRPr="00D627E1">
        <w:rPr>
          <w:rFonts w:ascii="Times New Roman" w:hAnsi="Times New Roman" w:cs="Times New Roman"/>
          <w:b/>
          <w:sz w:val="28"/>
          <w:szCs w:val="28"/>
        </w:rPr>
        <w:t>«Проверка законности, результативности (эффективности и экономности) использования средств бюджета Александровского муниципального округа Ставропольского края за 2020-2021 год и истекший период 2022 года в рамках реализации регионального проекта</w:t>
      </w:r>
    </w:p>
    <w:p w:rsidR="00172F56" w:rsidRPr="00D627E1" w:rsidRDefault="00172F56" w:rsidP="00172F56">
      <w:pPr>
        <w:snapToGrid w:val="0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7E1">
        <w:rPr>
          <w:rFonts w:ascii="Times New Roman" w:hAnsi="Times New Roman" w:cs="Times New Roman"/>
          <w:b/>
          <w:sz w:val="28"/>
          <w:szCs w:val="28"/>
        </w:rPr>
        <w:t xml:space="preserve"> «Успех каждого ребенка»</w:t>
      </w:r>
    </w:p>
    <w:bookmarkEnd w:id="0"/>
    <w:bookmarkEnd w:id="1"/>
    <w:bookmarkEnd w:id="2"/>
    <w:p w:rsidR="00C51A66" w:rsidRPr="00D627E1" w:rsidRDefault="00C51A66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C3B" w:rsidRPr="00D627E1" w:rsidRDefault="001D0F5A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Александровское                   </w:t>
      </w:r>
      <w:r w:rsidR="00703F3E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83FD8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3300C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533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00C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03F3E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300C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11E2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24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72F56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318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72F56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C0318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A49C9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C3F93" w:rsidRPr="00D627E1" w:rsidRDefault="009C3F93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7B" w:rsidRPr="00D627E1" w:rsidRDefault="001D0F5A" w:rsidP="002F24D1">
      <w:pPr>
        <w:snapToGri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7E1">
        <w:rPr>
          <w:rFonts w:ascii="Times New Roman" w:hAnsi="Times New Roman" w:cs="Times New Roman"/>
          <w:sz w:val="28"/>
          <w:szCs w:val="28"/>
        </w:rPr>
        <w:t xml:space="preserve">Контрольно-счетной палатой Александровского муниципального округа Ставропольского края в соответствии с </w:t>
      </w:r>
      <w:r w:rsidR="00CE6C3B" w:rsidRPr="00D627E1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="00F9721A" w:rsidRPr="00D627E1">
        <w:rPr>
          <w:rFonts w:ascii="Times New Roman" w:hAnsi="Times New Roman" w:cs="Times New Roman"/>
          <w:bCs/>
          <w:sz w:val="28"/>
          <w:szCs w:val="28"/>
        </w:rPr>
        <w:t>2.4.</w:t>
      </w:r>
      <w:r w:rsidR="00731B22" w:rsidRPr="00D627E1">
        <w:rPr>
          <w:rFonts w:ascii="Times New Roman" w:hAnsi="Times New Roman" w:cs="Times New Roman"/>
          <w:bCs/>
          <w:sz w:val="28"/>
          <w:szCs w:val="28"/>
        </w:rPr>
        <w:t>3</w:t>
      </w:r>
      <w:r w:rsidRPr="00D627E1">
        <w:rPr>
          <w:rFonts w:ascii="Times New Roman" w:hAnsi="Times New Roman" w:cs="Times New Roman"/>
          <w:bCs/>
          <w:sz w:val="28"/>
          <w:szCs w:val="28"/>
        </w:rPr>
        <w:t xml:space="preserve"> Плана работы Контрольно-сч</w:t>
      </w:r>
      <w:r w:rsidR="00FB580B" w:rsidRPr="00D627E1">
        <w:rPr>
          <w:rFonts w:ascii="Times New Roman" w:hAnsi="Times New Roman" w:cs="Times New Roman"/>
          <w:bCs/>
          <w:sz w:val="28"/>
          <w:szCs w:val="28"/>
        </w:rPr>
        <w:t>е</w:t>
      </w:r>
      <w:r w:rsidRPr="00D627E1">
        <w:rPr>
          <w:rFonts w:ascii="Times New Roman" w:hAnsi="Times New Roman" w:cs="Times New Roman"/>
          <w:bCs/>
          <w:sz w:val="28"/>
          <w:szCs w:val="28"/>
        </w:rPr>
        <w:t>тной палаты Александровского муниципального округа Ставропольского края на 202</w:t>
      </w:r>
      <w:r w:rsidR="00F9721A" w:rsidRPr="00D627E1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D627E1">
        <w:rPr>
          <w:rFonts w:ascii="Times New Roman" w:hAnsi="Times New Roman" w:cs="Times New Roman"/>
          <w:bCs/>
          <w:sz w:val="28"/>
          <w:szCs w:val="28"/>
        </w:rPr>
        <w:t>год и п</w:t>
      </w:r>
      <w:r w:rsidRPr="00D627E1">
        <w:rPr>
          <w:rFonts w:ascii="Times New Roman" w:hAnsi="Times New Roman" w:cs="Times New Roman"/>
          <w:sz w:val="28"/>
          <w:szCs w:val="28"/>
        </w:rPr>
        <w:t>риказа Контрольно-счетной палаты Александровского муниципального округа Ставропол</w:t>
      </w:r>
      <w:r w:rsidR="00CE6C3B" w:rsidRPr="00D627E1">
        <w:rPr>
          <w:rFonts w:ascii="Times New Roman" w:hAnsi="Times New Roman" w:cs="Times New Roman"/>
          <w:sz w:val="28"/>
          <w:szCs w:val="28"/>
        </w:rPr>
        <w:t>ьского края</w:t>
      </w:r>
      <w:r w:rsidR="00703F3E" w:rsidRPr="00D627E1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 </w:t>
      </w:r>
      <w:r w:rsidR="00CE6C3B" w:rsidRPr="00D627E1">
        <w:rPr>
          <w:rFonts w:ascii="Times New Roman" w:hAnsi="Times New Roman" w:cs="Times New Roman"/>
          <w:sz w:val="28"/>
          <w:szCs w:val="28"/>
        </w:rPr>
        <w:t xml:space="preserve">от </w:t>
      </w:r>
      <w:r w:rsidR="00731B22" w:rsidRPr="00D627E1">
        <w:rPr>
          <w:rFonts w:ascii="Times New Roman" w:hAnsi="Times New Roman" w:cs="Times New Roman"/>
          <w:sz w:val="28"/>
          <w:szCs w:val="28"/>
        </w:rPr>
        <w:t>27</w:t>
      </w:r>
      <w:r w:rsidR="00C51A66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31B22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1A66" w:rsidRPr="00D627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.2022 г. № </w:t>
      </w:r>
      <w:r w:rsidR="00731B22" w:rsidRPr="00D627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35</w:t>
      </w:r>
      <w:r w:rsidRPr="00D627E1">
        <w:rPr>
          <w:rFonts w:ascii="Times New Roman" w:hAnsi="Times New Roman" w:cs="Times New Roman"/>
          <w:sz w:val="28"/>
          <w:szCs w:val="28"/>
        </w:rPr>
        <w:t xml:space="preserve"> «О проведении контрольного мероприятия</w:t>
      </w:r>
      <w:r w:rsidR="00703F3E" w:rsidRPr="00D627E1">
        <w:rPr>
          <w:rFonts w:ascii="Times New Roman" w:hAnsi="Times New Roman" w:cs="Times New Roman"/>
          <w:sz w:val="28"/>
          <w:szCs w:val="28"/>
        </w:rPr>
        <w:t>» проведено контрольное мероприятие</w:t>
      </w:r>
      <w:r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C2357B" w:rsidRPr="00D627E1">
        <w:rPr>
          <w:rFonts w:ascii="Times New Roman" w:hAnsi="Times New Roman" w:cs="Times New Roman"/>
          <w:sz w:val="28"/>
          <w:szCs w:val="28"/>
        </w:rPr>
        <w:t xml:space="preserve"> «Проверка законности, результативности (эффективности и экономности) использования средств бюджета Александровского муниципального округа Ставропольского</w:t>
      </w:r>
      <w:proofErr w:type="gramEnd"/>
      <w:r w:rsidR="00C2357B" w:rsidRPr="00D627E1">
        <w:rPr>
          <w:rFonts w:ascii="Times New Roman" w:hAnsi="Times New Roman" w:cs="Times New Roman"/>
          <w:sz w:val="28"/>
          <w:szCs w:val="28"/>
        </w:rPr>
        <w:t xml:space="preserve"> края за 2020-2021 год и истекший период 2022 года в рамках реализации регионального проекта «Успех каждого ребенка».</w:t>
      </w:r>
    </w:p>
    <w:p w:rsidR="002F61E8" w:rsidRPr="00D627E1" w:rsidRDefault="001D0F5A" w:rsidP="002F24D1">
      <w:pPr>
        <w:pStyle w:val="ab"/>
        <w:spacing w:before="200" w:line="240" w:lineRule="atLeast"/>
        <w:ind w:firstLine="567"/>
        <w:jc w:val="both"/>
        <w:rPr>
          <w:rFonts w:eastAsia="Times New Roman"/>
          <w:szCs w:val="28"/>
        </w:rPr>
      </w:pPr>
      <w:r w:rsidRPr="00D627E1">
        <w:rPr>
          <w:b/>
          <w:szCs w:val="28"/>
        </w:rPr>
        <w:t>Цель контрольного мероприятия</w:t>
      </w:r>
      <w:r w:rsidR="00C85EF1" w:rsidRPr="00D627E1">
        <w:rPr>
          <w:b/>
          <w:szCs w:val="28"/>
        </w:rPr>
        <w:t xml:space="preserve">: </w:t>
      </w:r>
      <w:r w:rsidR="002F61E8" w:rsidRPr="00D627E1">
        <w:rPr>
          <w:bCs/>
        </w:rPr>
        <w:t xml:space="preserve"> </w:t>
      </w:r>
      <w:r w:rsidR="00CA7DE8" w:rsidRPr="00D627E1">
        <w:rPr>
          <w:bCs/>
        </w:rPr>
        <w:t xml:space="preserve">определение </w:t>
      </w:r>
      <w:r w:rsidR="00CA7DE8" w:rsidRPr="00D627E1">
        <w:rPr>
          <w:szCs w:val="28"/>
        </w:rPr>
        <w:t xml:space="preserve">законности, эффективности и целевого использования объемов бюджетных ассигнований  </w:t>
      </w:r>
      <w:r w:rsidR="00CA7DE8" w:rsidRPr="00D627E1">
        <w:rPr>
          <w:snapToGrid w:val="0"/>
          <w:szCs w:val="28"/>
        </w:rPr>
        <w:t xml:space="preserve">в 2020-2021 году и истекшем периоде 2022 года выделенных </w:t>
      </w:r>
      <w:r w:rsidR="00CA7DE8" w:rsidRPr="00D627E1">
        <w:rPr>
          <w:szCs w:val="28"/>
        </w:rPr>
        <w:t>на реализацию регионального проекта «Успех каждого ребенка» в части расходов на компенсацию затрат на обеспечение деятельности органов местного самоуправления в связи с осуществлением ими полномочий.</w:t>
      </w:r>
    </w:p>
    <w:p w:rsidR="00327659" w:rsidRPr="00D627E1" w:rsidRDefault="00CE6C3B" w:rsidP="002F24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7E1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2F61E8" w:rsidRPr="00D627E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D0F5A" w:rsidRPr="00D627E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контрольного мероприятия: </w:t>
      </w:r>
      <w:r w:rsidR="002F61E8" w:rsidRPr="00D627E1">
        <w:rPr>
          <w:rFonts w:ascii="Times New Roman" w:hAnsi="Times New Roman" w:cs="Times New Roman"/>
          <w:sz w:val="28"/>
          <w:szCs w:val="28"/>
        </w:rPr>
        <w:t>отдел образования администрации Александровского муниципального округа Ставропольского края</w:t>
      </w:r>
      <w:r w:rsidR="00CB48DC" w:rsidRPr="00D627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2008A" w:rsidRPr="00D627E1">
        <w:rPr>
          <w:rFonts w:ascii="Times New Roman" w:hAnsi="Times New Roman" w:cs="Times New Roman"/>
          <w:sz w:val="28"/>
          <w:szCs w:val="28"/>
        </w:rPr>
        <w:t xml:space="preserve">- </w:t>
      </w:r>
      <w:r w:rsidR="00327659" w:rsidRPr="00D627E1">
        <w:rPr>
          <w:rFonts w:ascii="Times New Roman" w:hAnsi="Times New Roman" w:cs="Times New Roman"/>
          <w:sz w:val="28"/>
          <w:szCs w:val="28"/>
        </w:rPr>
        <w:t>о</w:t>
      </w:r>
      <w:r w:rsidR="00CB48DC" w:rsidRPr="00D627E1">
        <w:rPr>
          <w:rFonts w:ascii="Times New Roman" w:hAnsi="Times New Roman" w:cs="Times New Roman"/>
          <w:sz w:val="28"/>
          <w:szCs w:val="28"/>
        </w:rPr>
        <w:t>тдел образования)</w:t>
      </w:r>
      <w:r w:rsidR="002F61E8" w:rsidRPr="00D627E1">
        <w:rPr>
          <w:rFonts w:ascii="Times New Roman" w:hAnsi="Times New Roman" w:cs="Times New Roman"/>
          <w:sz w:val="28"/>
          <w:szCs w:val="28"/>
        </w:rPr>
        <w:t>,</w:t>
      </w:r>
      <w:r w:rsidR="00D637FB" w:rsidRPr="00D627E1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«Учетный центр Александровского муниципального округа Ставропольского края» (далее – МКУ «Учетный центр»), </w:t>
      </w:r>
      <w:r w:rsidR="00327659" w:rsidRPr="00D627E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 №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3» (далее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–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МОУ СОШ №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3), муниципальное общеобразовательное учреждение «Средняя общеобразовательная школа №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9» (далее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–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МОУ СОШ №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9), муниципальное общеобразовательное учреждение «Основная общеобразовательная школа №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11» (далее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–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МОУ ООШ №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11), муниципальное общеобразовательное учреждение «Основная общеобразовательная школа №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13» (далее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–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МОУ ООШ № 13), муниципальное общеобразовательное учреждение «Средняя общеобразовательная школа №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16» (далее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–</w:t>
      </w:r>
      <w:r w:rsidR="00126C05" w:rsidRPr="00D627E1">
        <w:rPr>
          <w:rFonts w:ascii="Times New Roman" w:hAnsi="Times New Roman" w:cs="Times New Roman"/>
          <w:sz w:val="28"/>
          <w:szCs w:val="28"/>
        </w:rPr>
        <w:t xml:space="preserve"> </w:t>
      </w:r>
      <w:r w:rsidR="00327659" w:rsidRPr="00D627E1">
        <w:rPr>
          <w:rFonts w:ascii="Times New Roman" w:hAnsi="Times New Roman" w:cs="Times New Roman"/>
          <w:sz w:val="28"/>
          <w:szCs w:val="28"/>
        </w:rPr>
        <w:t>МОУ СОШ № 16).</w:t>
      </w:r>
    </w:p>
    <w:p w:rsidR="001D0F5A" w:rsidRPr="00D627E1" w:rsidRDefault="001D0F5A" w:rsidP="002F2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310C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проведенного контрольного мероприятия Контрольно-счетной палатой </w:t>
      </w:r>
      <w:r w:rsidR="0072310C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811" w:rsidRDefault="00957811" w:rsidP="00110CF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0CFB" w:rsidRPr="00CB0619" w:rsidRDefault="00741859" w:rsidP="00110CF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45539">
        <w:rPr>
          <w:rFonts w:ascii="Times New Roman" w:hAnsi="Times New Roman" w:cs="Times New Roman"/>
          <w:sz w:val="28"/>
          <w:szCs w:val="28"/>
        </w:rPr>
        <w:t>В</w:t>
      </w:r>
      <w:r w:rsidR="00245539" w:rsidRPr="00525B9C">
        <w:rPr>
          <w:rFonts w:ascii="Times New Roman" w:hAnsi="Times New Roman" w:cs="Times New Roman"/>
          <w:sz w:val="28"/>
          <w:szCs w:val="28"/>
        </w:rPr>
        <w:t xml:space="preserve"> </w:t>
      </w:r>
      <w:r w:rsidR="00110CFB" w:rsidRPr="00CB0619">
        <w:rPr>
          <w:rFonts w:ascii="Times New Roman" w:hAnsi="Times New Roman" w:cs="Times New Roman"/>
          <w:sz w:val="28"/>
          <w:szCs w:val="28"/>
        </w:rPr>
        <w:t xml:space="preserve">нарушение п.10 </w:t>
      </w:r>
      <w:r w:rsidR="00325959" w:rsidRPr="00CB0619">
        <w:rPr>
          <w:rFonts w:ascii="Times New Roman" w:hAnsi="Times New Roman" w:cs="Times New Roman"/>
          <w:sz w:val="28"/>
          <w:szCs w:val="28"/>
        </w:rPr>
        <w:t>Порядк</w:t>
      </w:r>
      <w:r w:rsidR="00325959">
        <w:rPr>
          <w:rFonts w:ascii="Times New Roman" w:hAnsi="Times New Roman" w:cs="Times New Roman"/>
          <w:sz w:val="28"/>
          <w:szCs w:val="28"/>
        </w:rPr>
        <w:t>а</w:t>
      </w:r>
      <w:r w:rsidR="00325959" w:rsidRPr="00CB0619">
        <w:rPr>
          <w:rFonts w:ascii="Times New Roman" w:hAnsi="Times New Roman" w:cs="Times New Roman"/>
          <w:sz w:val="28"/>
          <w:szCs w:val="28"/>
        </w:rPr>
        <w:t xml:space="preserve"> определения  объема и условий предоставления субсидий на иные цели из бюджета Александровского муниципального округа Ставропольского края муниципальным бюджетным учреждениям Александровского муниципального округа Ставропольского края, в отношении которых отдел образования администрации Александровского муниципального округа Ставропольского края осуществляет функции и полномочия учредителя</w:t>
      </w:r>
      <w:r w:rsidR="00325959">
        <w:rPr>
          <w:rFonts w:ascii="Times New Roman" w:hAnsi="Times New Roman" w:cs="Times New Roman"/>
          <w:sz w:val="28"/>
          <w:szCs w:val="28"/>
        </w:rPr>
        <w:t xml:space="preserve"> </w:t>
      </w:r>
      <w:r w:rsidR="00110CFB" w:rsidRPr="00CB0619">
        <w:rPr>
          <w:rFonts w:ascii="Times New Roman" w:hAnsi="Times New Roman" w:cs="Times New Roman"/>
          <w:sz w:val="28"/>
          <w:szCs w:val="28"/>
        </w:rPr>
        <w:t>Соглашение № 33 от 08.04.2020 г. о предоставлении субсидии муниципальному бюджетному учреждению на цели, не связанные</w:t>
      </w:r>
      <w:proofErr w:type="gramEnd"/>
      <w:r w:rsidR="00110CFB" w:rsidRPr="00CB0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CFB" w:rsidRPr="00CB0619">
        <w:rPr>
          <w:rFonts w:ascii="Times New Roman" w:hAnsi="Times New Roman" w:cs="Times New Roman"/>
          <w:sz w:val="28"/>
          <w:szCs w:val="28"/>
        </w:rPr>
        <w:t xml:space="preserve">с оказанием им в соответствии с муниципальным </w:t>
      </w:r>
      <w:r w:rsidR="00110CFB" w:rsidRPr="00CB0619">
        <w:rPr>
          <w:rFonts w:ascii="Times New Roman" w:hAnsi="Times New Roman" w:cs="Times New Roman"/>
          <w:sz w:val="28"/>
          <w:szCs w:val="28"/>
        </w:rPr>
        <w:lastRenderedPageBreak/>
        <w:t>заданием муниципальных услуг (выполнением работ) заключенное между отделом образования и МОУ СОШ № 16 (далее – Субсидия) не содержит таких положений как:</w:t>
      </w:r>
      <w:r w:rsidR="00110CFB">
        <w:rPr>
          <w:rFonts w:ascii="Times New Roman" w:hAnsi="Times New Roman" w:cs="Times New Roman"/>
          <w:sz w:val="28"/>
          <w:szCs w:val="28"/>
        </w:rPr>
        <w:t xml:space="preserve"> - цели предоставления Субсидии, </w:t>
      </w:r>
      <w:r w:rsidR="00110CFB" w:rsidRPr="00CB0619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110CFB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110CFB" w:rsidRPr="00CB0619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</w:t>
      </w:r>
      <w:r w:rsidR="00110CFB">
        <w:rPr>
          <w:rFonts w:ascii="Times New Roman" w:hAnsi="Times New Roman" w:cs="Times New Roman"/>
          <w:sz w:val="28"/>
          <w:szCs w:val="28"/>
        </w:rPr>
        <w:t xml:space="preserve">, </w:t>
      </w:r>
      <w:r w:rsidR="00110CFB" w:rsidRPr="00CB0619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</w:t>
      </w:r>
      <w:r w:rsidR="00110CFB">
        <w:rPr>
          <w:rFonts w:ascii="Times New Roman" w:hAnsi="Times New Roman" w:cs="Times New Roman"/>
          <w:sz w:val="28"/>
          <w:szCs w:val="28"/>
        </w:rPr>
        <w:t xml:space="preserve">льтатов предоставления Субсидии, </w:t>
      </w:r>
      <w:r w:rsidR="00110CFB" w:rsidRPr="00CB0619">
        <w:rPr>
          <w:rFonts w:ascii="Times New Roman" w:hAnsi="Times New Roman" w:cs="Times New Roman"/>
          <w:sz w:val="28"/>
          <w:szCs w:val="28"/>
        </w:rPr>
        <w:t>запрет на расторжение Соглашения Учре</w:t>
      </w:r>
      <w:r w:rsidR="00110CFB">
        <w:rPr>
          <w:rFonts w:ascii="Times New Roman" w:hAnsi="Times New Roman" w:cs="Times New Roman"/>
          <w:sz w:val="28"/>
          <w:szCs w:val="28"/>
        </w:rPr>
        <w:t xml:space="preserve">ждением в одностороннем порядке, </w:t>
      </w:r>
      <w:r w:rsidR="00110CFB" w:rsidRPr="00CB0619">
        <w:rPr>
          <w:rFonts w:ascii="Times New Roman" w:hAnsi="Times New Roman" w:cs="Times New Roman"/>
          <w:sz w:val="28"/>
          <w:szCs w:val="28"/>
        </w:rPr>
        <w:t xml:space="preserve">срок действия Соглашения.           </w:t>
      </w:r>
      <w:proofErr w:type="gramEnd"/>
    </w:p>
    <w:p w:rsidR="00ED5D30" w:rsidRDefault="00ED5D30" w:rsidP="002F2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ст. 15 Федерального закона от 26.07.2006 № 135-ФЗ «О защите конкуренции» при осуществлении закупок указанных выше МОУ СОШ № 16 и МОУ СОШ № 3 не соблюдался принцип обеспечения конкуренции, так как допущено необоснованное сокращение числа участников. Заключая несколько контрактов с единственным поставщиком, заказчик лишает другие компании возможности поучаствовать в закупке, проведенной одним из конкурентных способов.</w:t>
      </w:r>
    </w:p>
    <w:p w:rsidR="00ED5D30" w:rsidRPr="00B91C5E" w:rsidRDefault="00ED5D30" w:rsidP="002F2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Необоснованное ограничение конкуренции является прямым нарушением действующего законодательства. Предмет всех трех контрактов, заключенных в МОУ СОШ № 16 и трех контрактов,</w:t>
      </w:r>
      <w:r w:rsidRPr="00A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СОШ № 3, относится к одному и тому же объекту, и месту: текущему ремонту спортзала, находящегося в здании МОУ СОШ № 16 и МОУ СОШ № 3 соответственно. Все три контракта заключены с МОУ СОШ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день – 07.09.2020 г. с одним и тем же подрядчиком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«Гарант Строй»</w:t>
      </w:r>
      <w:r w:rsidR="006B1D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МОУ СОШ № 3 три контракта заключены 22.11.2021 г. с одним подрядчиком ИП Пономарев Дмитрий Анатольевич. Все работы в учреждениях по всем контрактам технически и (или) функционально дополняют друг друга, что может рассматриваться как уклонение от проведения конкурентных процедур и избрание ненадлежащего способа закупки.</w:t>
      </w:r>
    </w:p>
    <w:p w:rsidR="00ED5D30" w:rsidRDefault="00ED5D30" w:rsidP="002F2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таком подходе контракты, заключенные одновременно, либо в пределах непродолжительного периода времени с одним поставщиком на оказание одних и тех же работ, и услуг, могут квалифицироваться как притворные сделки, прикрывающие сделку, направленную на оказание общего количества услуг (п.2 статьи 170 ГК РФ). </w:t>
      </w:r>
    </w:p>
    <w:p w:rsidR="00ED5D30" w:rsidRPr="000C43FA" w:rsidRDefault="00ED5D30" w:rsidP="002F2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дает основание рассматривать вышеперечисленные закупки, связанные с ремонтом спортивных залов как одну на сумму 1 530,00 тыс. рублей в МОУ СОШ № 16 и на сумму 1 447,37 тыс. рублей в МОУ СОШ № 3, в отношении которой заказчиком выбран ненадлежащий способ определения поставщика, что может быть квалифицировано как административное правонарушение, ответственность за которое предусмотрена </w:t>
      </w:r>
      <w:r w:rsidRPr="000C4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7.32.3.</w:t>
      </w:r>
      <w:proofErr w:type="gramEnd"/>
      <w:r w:rsidRPr="000C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об административных правонарушениях. </w:t>
      </w:r>
    </w:p>
    <w:p w:rsidR="003636EA" w:rsidRPr="00AB7BC6" w:rsidRDefault="006B1D0A" w:rsidP="003636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3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36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36EA" w:rsidRPr="00AB7BC6">
        <w:rPr>
          <w:sz w:val="28"/>
          <w:szCs w:val="28"/>
        </w:rPr>
        <w:t xml:space="preserve"> </w:t>
      </w:r>
      <w:r w:rsidR="003636EA" w:rsidRPr="00AB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п.5 ч. 1 статьи 93 Закона № 44-ФЗ при осуществлении закупки МОУ СОШ № 16 превышен годовой объем закупок, которые заказчик вправе осуществить на основании настоящего пункта и который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рублей.</w:t>
      </w:r>
      <w:proofErr w:type="gramEnd"/>
      <w:r w:rsidR="003636EA" w:rsidRPr="00A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636EA" w:rsidRPr="00AB7B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размещенными в ЕИС данными, общая сумма закупок в плане-графике закупок на 2020 год № 20200321001032001 составляет 12 212,86 тыс. рублей, а закупки, произведенные </w:t>
      </w:r>
      <w:r w:rsidR="003636EA" w:rsidRPr="00AB7BC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5 ч. 1 ст. 93 Закона № 44-ФЗ в сумме составляют 6 260, 91 тыс. рублей</w:t>
      </w:r>
      <w:r w:rsidR="003636EA" w:rsidRPr="00AB7B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D30" w:rsidRPr="00525B9C" w:rsidRDefault="006056F5" w:rsidP="002F2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D5D30" w:rsidRPr="00525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5D30" w:rsidRPr="00525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D30" w:rsidRPr="00525B9C">
        <w:rPr>
          <w:rFonts w:ascii="Times New Roman" w:hAnsi="Times New Roman" w:cs="Times New Roman"/>
          <w:sz w:val="28"/>
          <w:szCs w:val="28"/>
        </w:rPr>
        <w:t xml:space="preserve">нарушение условий контракта акт о приемке выполненных работ форма № КС-2 от 23.09.2020 г. подписан сторонами 23.09.2020 г., а оплата МОУ СОШ № 16 </w:t>
      </w:r>
      <w:r w:rsidR="00ED5D30" w:rsidRPr="00525B9C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произведена 16.10.2020 г. с </w:t>
      </w:r>
      <w:r w:rsidR="00ED5D30" w:rsidRPr="00525B9C">
        <w:rPr>
          <w:rFonts w:ascii="Times New Roman" w:eastAsia="Times New Roman" w:hAnsi="Times New Roman" w:cs="Times New Roman"/>
          <w:sz w:val="28"/>
          <w:szCs w:val="28"/>
        </w:rPr>
        <w:t>просрочкой в количестве 3</w:t>
      </w:r>
      <w:r w:rsidR="00ED5D30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ED5D30" w:rsidRPr="00525B9C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дней, что является нарушением ст. 7.32. Кодекса Российской Федерации об административных правонарушениях</w:t>
      </w:r>
      <w:r w:rsidR="009424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5D30" w:rsidRPr="00525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D30" w:rsidRPr="00D976BB" w:rsidRDefault="006056F5" w:rsidP="002F24D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B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D5D30" w:rsidRPr="00D9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0B6" w:rsidRPr="00D9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413" w:rsidRPr="00D97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п</w:t>
      </w:r>
      <w:r w:rsidR="00ED5D30" w:rsidRPr="00D976BB">
        <w:rPr>
          <w:rFonts w:ascii="Times New Roman" w:hAnsi="Times New Roman" w:cs="Times New Roman"/>
          <w:sz w:val="28"/>
          <w:szCs w:val="28"/>
        </w:rPr>
        <w:t>риобретенн</w:t>
      </w:r>
      <w:r w:rsidR="00394413" w:rsidRPr="00D976BB">
        <w:rPr>
          <w:rFonts w:ascii="Times New Roman" w:hAnsi="Times New Roman" w:cs="Times New Roman"/>
          <w:sz w:val="28"/>
          <w:szCs w:val="28"/>
        </w:rPr>
        <w:t>ого</w:t>
      </w:r>
      <w:r w:rsidR="00ED5D30" w:rsidRPr="00D976BB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394413" w:rsidRPr="00D976BB">
        <w:rPr>
          <w:rFonts w:ascii="Times New Roman" w:hAnsi="Times New Roman" w:cs="Times New Roman"/>
          <w:sz w:val="28"/>
          <w:szCs w:val="28"/>
        </w:rPr>
        <w:t>ого</w:t>
      </w:r>
      <w:r w:rsidR="00ED5D30" w:rsidRPr="00D976BB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394413" w:rsidRPr="00D976BB">
        <w:rPr>
          <w:rFonts w:ascii="Times New Roman" w:hAnsi="Times New Roman" w:cs="Times New Roman"/>
          <w:sz w:val="28"/>
          <w:szCs w:val="28"/>
        </w:rPr>
        <w:t>я</w:t>
      </w:r>
      <w:r w:rsidR="00ED5D30" w:rsidRPr="00D976BB">
        <w:rPr>
          <w:rFonts w:ascii="Times New Roman" w:hAnsi="Times New Roman" w:cs="Times New Roman"/>
          <w:sz w:val="28"/>
          <w:szCs w:val="28"/>
        </w:rPr>
        <w:t xml:space="preserve"> и оборудовани</w:t>
      </w:r>
      <w:r w:rsidR="00394413" w:rsidRPr="00D976BB">
        <w:rPr>
          <w:rFonts w:ascii="Times New Roman" w:hAnsi="Times New Roman" w:cs="Times New Roman"/>
          <w:sz w:val="28"/>
          <w:szCs w:val="28"/>
        </w:rPr>
        <w:t>я</w:t>
      </w:r>
      <w:r w:rsidR="00ED5D30" w:rsidRPr="00D976BB">
        <w:rPr>
          <w:rFonts w:ascii="Times New Roman" w:hAnsi="Times New Roman" w:cs="Times New Roman"/>
          <w:sz w:val="28"/>
          <w:szCs w:val="28"/>
        </w:rPr>
        <w:t xml:space="preserve"> для легкой атлетики и фитнеса в МОУ ООШ № 11 по сос</w:t>
      </w:r>
      <w:r w:rsidR="00ED5D30" w:rsidRPr="00D97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тоянию на 13.07.2022 г. находится на складе МОУ ООШ № 11 и не используется, что свидетельствует о неэффективном использовании бюджетных средств</w:t>
      </w:r>
      <w:r w:rsidR="0094241C" w:rsidRPr="00D97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7DC" w:rsidRPr="00E567DC" w:rsidRDefault="00E567DC" w:rsidP="00E56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DC">
        <w:rPr>
          <w:rFonts w:ascii="Times New Roman" w:hAnsi="Times New Roman" w:cs="Times New Roman"/>
          <w:sz w:val="28"/>
          <w:szCs w:val="28"/>
        </w:rPr>
        <w:t xml:space="preserve">6. В нарушение Инструкции № 191н в разделе 4 ф.0503175 за 2021 год не указаны контракты по капитальному ремонту спортивного зала в  МОУ СОШ № 3 заключенные 22.11.2021 г.  на общую сумму 1 447,37 тыс. рублей. Ответственность за искажение показателя бюджетной отчетности, выраженного в денежном измерении, которое привело к искажению информации об активах, и (или) обязательств, и (или) о финансовом результате предусмотрена п. 4 ст. 15.15.6 </w:t>
      </w:r>
      <w:proofErr w:type="spellStart"/>
      <w:r w:rsidRPr="00E567D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567DC">
        <w:rPr>
          <w:rFonts w:ascii="Times New Roman" w:hAnsi="Times New Roman" w:cs="Times New Roman"/>
          <w:sz w:val="28"/>
          <w:szCs w:val="28"/>
        </w:rPr>
        <w:t xml:space="preserve"> (Примечание </w:t>
      </w:r>
      <w:proofErr w:type="spellStart"/>
      <w:r w:rsidRPr="00E567D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567DC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E567D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567DC">
        <w:rPr>
          <w:rFonts w:ascii="Times New Roman" w:hAnsi="Times New Roman" w:cs="Times New Roman"/>
          <w:sz w:val="28"/>
          <w:szCs w:val="28"/>
        </w:rPr>
        <w:t>. 1 п.4).</w:t>
      </w:r>
    </w:p>
    <w:p w:rsidR="00E567DC" w:rsidRPr="00E567DC" w:rsidRDefault="00E567DC" w:rsidP="00E56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D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567DC">
        <w:rPr>
          <w:rFonts w:ascii="Times New Roman" w:hAnsi="Times New Roman" w:cs="Times New Roman"/>
          <w:sz w:val="28"/>
          <w:szCs w:val="28"/>
        </w:rPr>
        <w:t>При визуальном осмотре выполненных работ по текущему ремонту спортивного зала выявлено, что за непродолжительный период времени эксплуатации на стенах спортивного зала  МОУ СОШ № 16 появилась отслойка штукатурки и краски, растрескались швы на верхней части стен спортивного зала, основание полов из фанеры расшатаны, крепления фанеры выкручиваются под линолеумом, декоративная отделка поверхности пола – набивная фриза местами отошла, следовательно, имеет место быть некачественное</w:t>
      </w:r>
      <w:proofErr w:type="gramEnd"/>
      <w:r w:rsidRPr="00E567DC">
        <w:rPr>
          <w:rFonts w:ascii="Times New Roman" w:hAnsi="Times New Roman" w:cs="Times New Roman"/>
          <w:sz w:val="28"/>
          <w:szCs w:val="28"/>
        </w:rPr>
        <w:t xml:space="preserve"> выполнение работ.</w:t>
      </w:r>
    </w:p>
    <w:p w:rsidR="00E567DC" w:rsidRPr="00E567DC" w:rsidRDefault="00E567DC" w:rsidP="00E56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DC">
        <w:rPr>
          <w:rFonts w:ascii="Times New Roman" w:hAnsi="Times New Roman" w:cs="Times New Roman"/>
          <w:sz w:val="28"/>
          <w:szCs w:val="28"/>
        </w:rPr>
        <w:t>Претензионная работа со стороны Заказчика по факту проявления дефектов нарушающих нормальное функционирование результатов работы не велась.</w:t>
      </w:r>
    </w:p>
    <w:p w:rsidR="00E567DC" w:rsidRPr="00E567DC" w:rsidRDefault="00E567DC" w:rsidP="00E56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DC">
        <w:rPr>
          <w:rFonts w:ascii="Times New Roman" w:hAnsi="Times New Roman" w:cs="Times New Roman"/>
          <w:sz w:val="28"/>
          <w:szCs w:val="28"/>
        </w:rPr>
        <w:t xml:space="preserve">8.  Установлено несоответствие с локальным сметным расчетом. МОУ СОШ № 16 и МОУ ООШ № 13 произведена неправомерная оплата в сумме 0,22 тыс. рублей и 0,55 тыс. рублей соответственно.      </w:t>
      </w:r>
    </w:p>
    <w:p w:rsidR="00565830" w:rsidRDefault="00E567DC" w:rsidP="00E56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DC">
        <w:rPr>
          <w:rFonts w:ascii="Times New Roman" w:hAnsi="Times New Roman" w:cs="Times New Roman"/>
          <w:sz w:val="28"/>
          <w:szCs w:val="28"/>
        </w:rPr>
        <w:t xml:space="preserve">9.  В  нарушение требований п. 3 статьи 9, п. 1 статьи 10 Закона № 402-ФЗ, </w:t>
      </w:r>
      <w:proofErr w:type="spellStart"/>
      <w:r w:rsidRPr="00E567D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567DC">
        <w:rPr>
          <w:rFonts w:ascii="Times New Roman" w:hAnsi="Times New Roman" w:cs="Times New Roman"/>
          <w:sz w:val="28"/>
          <w:szCs w:val="28"/>
        </w:rPr>
        <w:t xml:space="preserve">. 23 п. 11 Инструкции № 157н  получателями средств несвоевременно отражались операции в регистрах бухгалтерского учета. </w:t>
      </w:r>
    </w:p>
    <w:p w:rsidR="00E567DC" w:rsidRPr="00E567DC" w:rsidRDefault="00E567DC" w:rsidP="00E56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DC">
        <w:rPr>
          <w:rFonts w:ascii="Times New Roman" w:hAnsi="Times New Roman" w:cs="Times New Roman"/>
          <w:sz w:val="28"/>
          <w:szCs w:val="28"/>
        </w:rPr>
        <w:t xml:space="preserve">10. В нарушение п. 11 Инструкции утвержденной Приказом Минфина РФ от 01.12.2010 N 157н и п. 29 Приказа Минфина РФ от 31.12.2016 N 256н  должностными лицами МОУ ООШ № 13 первичные учетные документы к журналу операций не подбираются и не </w:t>
      </w:r>
      <w:proofErr w:type="spellStart"/>
      <w:r w:rsidRPr="00E567DC">
        <w:rPr>
          <w:rFonts w:ascii="Times New Roman" w:hAnsi="Times New Roman" w:cs="Times New Roman"/>
          <w:sz w:val="28"/>
          <w:szCs w:val="28"/>
        </w:rPr>
        <w:t>сброшюровываются</w:t>
      </w:r>
      <w:proofErr w:type="spellEnd"/>
      <w:r w:rsidRPr="00E567DC">
        <w:rPr>
          <w:rFonts w:ascii="Times New Roman" w:hAnsi="Times New Roman" w:cs="Times New Roman"/>
          <w:sz w:val="28"/>
          <w:szCs w:val="28"/>
        </w:rPr>
        <w:t xml:space="preserve"> по соответствующим счетам бухгалтерского учета. Ответственность за нарушение правил хранения бухгалтерских документов предусмотрена ст. 15.11 </w:t>
      </w:r>
      <w:proofErr w:type="spellStart"/>
      <w:r w:rsidRPr="00E567D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567DC">
        <w:rPr>
          <w:rFonts w:ascii="Times New Roman" w:hAnsi="Times New Roman" w:cs="Times New Roman"/>
          <w:sz w:val="28"/>
          <w:szCs w:val="28"/>
        </w:rPr>
        <w:t xml:space="preserve"> (п.7 часть 1).</w:t>
      </w:r>
    </w:p>
    <w:p w:rsidR="00E567DC" w:rsidRPr="00E567DC" w:rsidRDefault="00E567DC" w:rsidP="00E567DC">
      <w:pPr>
        <w:pStyle w:val="a7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57811" w:rsidRPr="00E567DC" w:rsidRDefault="00957811" w:rsidP="00E567D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4D3B" w:rsidRPr="00D627E1" w:rsidRDefault="00084D3B" w:rsidP="00E567D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проверки начальнику отдела образования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направлено представление, 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предложением принять соответствующие меры по устранению нарушений и недостатков, выявленных контрольным мероприятием. </w:t>
      </w:r>
    </w:p>
    <w:p w:rsidR="00325959" w:rsidRDefault="00325959" w:rsidP="00E567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811" w:rsidRDefault="00957811" w:rsidP="00CA75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5A" w:rsidRPr="00D627E1" w:rsidRDefault="001D0F5A" w:rsidP="00CA75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Start"/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146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 - счетной</w:t>
      </w:r>
    </w:p>
    <w:p w:rsidR="001D0F5A" w:rsidRPr="00D627E1" w:rsidRDefault="001D0F5A" w:rsidP="00592C6F">
      <w:pPr>
        <w:tabs>
          <w:tab w:val="left" w:pos="54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Александровского</w:t>
      </w:r>
      <w:r w:rsidR="00CA756E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94F27" w:rsidRPr="00D627E1" w:rsidRDefault="001D0F5A" w:rsidP="00592C6F">
      <w:pPr>
        <w:tabs>
          <w:tab w:val="left" w:pos="54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 w:rsidR="00B45146"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М.В. Леонова</w:t>
      </w:r>
    </w:p>
    <w:sectPr w:rsidR="00F94F27" w:rsidRPr="00D627E1" w:rsidSect="007509FC">
      <w:headerReference w:type="default" r:id="rId7"/>
      <w:pgSz w:w="11906" w:h="16838" w:code="9"/>
      <w:pgMar w:top="284" w:right="567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46" w:rsidRDefault="00064B46" w:rsidP="00CD3F38">
      <w:pPr>
        <w:spacing w:after="0" w:line="240" w:lineRule="auto"/>
      </w:pPr>
      <w:r>
        <w:separator/>
      </w:r>
    </w:p>
  </w:endnote>
  <w:endnote w:type="continuationSeparator" w:id="0">
    <w:p w:rsidR="00064B46" w:rsidRDefault="00064B46" w:rsidP="00CD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46" w:rsidRDefault="00064B46" w:rsidP="00CD3F38">
      <w:pPr>
        <w:spacing w:after="0" w:line="240" w:lineRule="auto"/>
      </w:pPr>
      <w:r>
        <w:separator/>
      </w:r>
    </w:p>
  </w:footnote>
  <w:footnote w:type="continuationSeparator" w:id="0">
    <w:p w:rsidR="00064B46" w:rsidRDefault="00064B46" w:rsidP="00CD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732213"/>
      <w:docPartObj>
        <w:docPartGallery w:val="Page Numbers (Top of Page)"/>
        <w:docPartUnique/>
      </w:docPartObj>
    </w:sdtPr>
    <w:sdtContent>
      <w:p w:rsidR="00E567DC" w:rsidRDefault="003C7D70">
        <w:pPr>
          <w:pStyle w:val="a3"/>
          <w:jc w:val="center"/>
        </w:pPr>
        <w:fldSimple w:instr="PAGE   \* MERGEFORMAT">
          <w:r w:rsidR="00565830">
            <w:rPr>
              <w:noProof/>
            </w:rPr>
            <w:t>3</w:t>
          </w:r>
        </w:fldSimple>
      </w:p>
    </w:sdtContent>
  </w:sdt>
  <w:p w:rsidR="00E567DC" w:rsidRDefault="00E567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46B"/>
    <w:rsid w:val="0000688E"/>
    <w:rsid w:val="0003204F"/>
    <w:rsid w:val="00064B46"/>
    <w:rsid w:val="00071878"/>
    <w:rsid w:val="00084D3B"/>
    <w:rsid w:val="000934A8"/>
    <w:rsid w:val="000D4530"/>
    <w:rsid w:val="00110CFB"/>
    <w:rsid w:val="001147E9"/>
    <w:rsid w:val="00126C05"/>
    <w:rsid w:val="0013657F"/>
    <w:rsid w:val="0015286E"/>
    <w:rsid w:val="00161F2C"/>
    <w:rsid w:val="00172F56"/>
    <w:rsid w:val="00191870"/>
    <w:rsid w:val="001B132D"/>
    <w:rsid w:val="001D0F5A"/>
    <w:rsid w:val="001D3C14"/>
    <w:rsid w:val="00220FEA"/>
    <w:rsid w:val="00245539"/>
    <w:rsid w:val="0027360D"/>
    <w:rsid w:val="002918AA"/>
    <w:rsid w:val="002A23E8"/>
    <w:rsid w:val="002C446E"/>
    <w:rsid w:val="002C611D"/>
    <w:rsid w:val="002C6B58"/>
    <w:rsid w:val="002E048B"/>
    <w:rsid w:val="002F24D1"/>
    <w:rsid w:val="002F61E8"/>
    <w:rsid w:val="0032008A"/>
    <w:rsid w:val="00325959"/>
    <w:rsid w:val="00325FB9"/>
    <w:rsid w:val="00327659"/>
    <w:rsid w:val="00333013"/>
    <w:rsid w:val="003636EA"/>
    <w:rsid w:val="00394413"/>
    <w:rsid w:val="003A6017"/>
    <w:rsid w:val="003C7D70"/>
    <w:rsid w:val="003D11AF"/>
    <w:rsid w:val="003D1E66"/>
    <w:rsid w:val="003E6869"/>
    <w:rsid w:val="0042307C"/>
    <w:rsid w:val="00453533"/>
    <w:rsid w:val="00456DDA"/>
    <w:rsid w:val="004637A8"/>
    <w:rsid w:val="004B281A"/>
    <w:rsid w:val="004C5A68"/>
    <w:rsid w:val="004C7FBA"/>
    <w:rsid w:val="004E1F2A"/>
    <w:rsid w:val="004E58D3"/>
    <w:rsid w:val="00534142"/>
    <w:rsid w:val="0053573D"/>
    <w:rsid w:val="005446AE"/>
    <w:rsid w:val="00562AE9"/>
    <w:rsid w:val="00565830"/>
    <w:rsid w:val="00592C6F"/>
    <w:rsid w:val="005A49C9"/>
    <w:rsid w:val="005E23EC"/>
    <w:rsid w:val="006056F5"/>
    <w:rsid w:val="006176BB"/>
    <w:rsid w:val="006B05A5"/>
    <w:rsid w:val="006B1D0A"/>
    <w:rsid w:val="006B288D"/>
    <w:rsid w:val="006D5E12"/>
    <w:rsid w:val="006E210E"/>
    <w:rsid w:val="006F5D38"/>
    <w:rsid w:val="00701B4A"/>
    <w:rsid w:val="00703F3E"/>
    <w:rsid w:val="0070445C"/>
    <w:rsid w:val="00706A2A"/>
    <w:rsid w:val="0072310C"/>
    <w:rsid w:val="00731B22"/>
    <w:rsid w:val="007359EF"/>
    <w:rsid w:val="00741859"/>
    <w:rsid w:val="00742D4E"/>
    <w:rsid w:val="007509FC"/>
    <w:rsid w:val="00757ED3"/>
    <w:rsid w:val="00762127"/>
    <w:rsid w:val="00766CAD"/>
    <w:rsid w:val="00770265"/>
    <w:rsid w:val="00780829"/>
    <w:rsid w:val="007C6530"/>
    <w:rsid w:val="007D5FF4"/>
    <w:rsid w:val="00811C52"/>
    <w:rsid w:val="00814908"/>
    <w:rsid w:val="008679F9"/>
    <w:rsid w:val="008811E2"/>
    <w:rsid w:val="0088372E"/>
    <w:rsid w:val="008D1B4F"/>
    <w:rsid w:val="008E7A1D"/>
    <w:rsid w:val="00935DBC"/>
    <w:rsid w:val="0094241C"/>
    <w:rsid w:val="00943EB3"/>
    <w:rsid w:val="00950E80"/>
    <w:rsid w:val="00957811"/>
    <w:rsid w:val="00972F1D"/>
    <w:rsid w:val="00974FC5"/>
    <w:rsid w:val="0098193A"/>
    <w:rsid w:val="009B6C96"/>
    <w:rsid w:val="009B752E"/>
    <w:rsid w:val="009C0280"/>
    <w:rsid w:val="009C0318"/>
    <w:rsid w:val="009C37E4"/>
    <w:rsid w:val="009C3F93"/>
    <w:rsid w:val="009E1A81"/>
    <w:rsid w:val="009E297B"/>
    <w:rsid w:val="009F1F89"/>
    <w:rsid w:val="00A441AB"/>
    <w:rsid w:val="00A81290"/>
    <w:rsid w:val="00A9205F"/>
    <w:rsid w:val="00AA546B"/>
    <w:rsid w:val="00AF0FD5"/>
    <w:rsid w:val="00B01DA2"/>
    <w:rsid w:val="00B07F5A"/>
    <w:rsid w:val="00B07FB3"/>
    <w:rsid w:val="00B12DF4"/>
    <w:rsid w:val="00B366F3"/>
    <w:rsid w:val="00B45146"/>
    <w:rsid w:val="00B45C54"/>
    <w:rsid w:val="00B733E8"/>
    <w:rsid w:val="00B97B25"/>
    <w:rsid w:val="00BD67AF"/>
    <w:rsid w:val="00C0380B"/>
    <w:rsid w:val="00C2273D"/>
    <w:rsid w:val="00C2357B"/>
    <w:rsid w:val="00C24CD6"/>
    <w:rsid w:val="00C3300C"/>
    <w:rsid w:val="00C51A66"/>
    <w:rsid w:val="00C51A6C"/>
    <w:rsid w:val="00C53E94"/>
    <w:rsid w:val="00C73973"/>
    <w:rsid w:val="00C83FD8"/>
    <w:rsid w:val="00C85EF1"/>
    <w:rsid w:val="00C873EF"/>
    <w:rsid w:val="00C87663"/>
    <w:rsid w:val="00C97533"/>
    <w:rsid w:val="00CA756E"/>
    <w:rsid w:val="00CA7DE8"/>
    <w:rsid w:val="00CB48DC"/>
    <w:rsid w:val="00CC02DB"/>
    <w:rsid w:val="00CD3F38"/>
    <w:rsid w:val="00CD596E"/>
    <w:rsid w:val="00CE633D"/>
    <w:rsid w:val="00CE6C3B"/>
    <w:rsid w:val="00D14BE0"/>
    <w:rsid w:val="00D510D7"/>
    <w:rsid w:val="00D514FF"/>
    <w:rsid w:val="00D627E1"/>
    <w:rsid w:val="00D637FB"/>
    <w:rsid w:val="00D976BB"/>
    <w:rsid w:val="00DA0FE5"/>
    <w:rsid w:val="00DA7516"/>
    <w:rsid w:val="00DB7A16"/>
    <w:rsid w:val="00DD3538"/>
    <w:rsid w:val="00E077B2"/>
    <w:rsid w:val="00E2294F"/>
    <w:rsid w:val="00E350B6"/>
    <w:rsid w:val="00E567DC"/>
    <w:rsid w:val="00E65A92"/>
    <w:rsid w:val="00E67C63"/>
    <w:rsid w:val="00E71093"/>
    <w:rsid w:val="00E9238D"/>
    <w:rsid w:val="00ED0468"/>
    <w:rsid w:val="00ED5D30"/>
    <w:rsid w:val="00ED6B4F"/>
    <w:rsid w:val="00EE2395"/>
    <w:rsid w:val="00EF4330"/>
    <w:rsid w:val="00F061FC"/>
    <w:rsid w:val="00F6327A"/>
    <w:rsid w:val="00F6660F"/>
    <w:rsid w:val="00F8734F"/>
    <w:rsid w:val="00F94F27"/>
    <w:rsid w:val="00F9721A"/>
    <w:rsid w:val="00FA6B56"/>
    <w:rsid w:val="00FB19B5"/>
    <w:rsid w:val="00FB580B"/>
    <w:rsid w:val="00FC59B4"/>
    <w:rsid w:val="00FD2477"/>
    <w:rsid w:val="00FD7002"/>
    <w:rsid w:val="00FE2368"/>
    <w:rsid w:val="00FF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7"/>
  </w:style>
  <w:style w:type="paragraph" w:styleId="3">
    <w:name w:val="heading 3"/>
    <w:basedOn w:val="a"/>
    <w:next w:val="a"/>
    <w:link w:val="30"/>
    <w:unhideWhenUsed/>
    <w:qFormat/>
    <w:rsid w:val="00C8766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F38"/>
  </w:style>
  <w:style w:type="paragraph" w:styleId="a5">
    <w:name w:val="footer"/>
    <w:basedOn w:val="a"/>
    <w:link w:val="a6"/>
    <w:uiPriority w:val="99"/>
    <w:unhideWhenUsed/>
    <w:rsid w:val="00CD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F38"/>
  </w:style>
  <w:style w:type="character" w:customStyle="1" w:styleId="30">
    <w:name w:val="Заголовок 3 Знак"/>
    <w:basedOn w:val="a0"/>
    <w:link w:val="3"/>
    <w:rsid w:val="00C8766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aliases w:val="Обычный (Web)"/>
    <w:basedOn w:val="a"/>
    <w:uiPriority w:val="99"/>
    <w:rsid w:val="0074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1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4185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756E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10"/>
    <w:qFormat/>
    <w:rsid w:val="002F61E8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F61E8"/>
    <w:rPr>
      <w:rFonts w:ascii="Times New Roman" w:eastAsiaTheme="minorEastAsia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B28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76F5-174F-4C67-A708-2F45BB4A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KSP2</dc:creator>
  <cp:lastModifiedBy>пользователь</cp:lastModifiedBy>
  <cp:revision>37</cp:revision>
  <cp:lastPrinted>2022-07-29T11:18:00Z</cp:lastPrinted>
  <dcterms:created xsi:type="dcterms:W3CDTF">2022-06-30T07:22:00Z</dcterms:created>
  <dcterms:modified xsi:type="dcterms:W3CDTF">2022-07-29T11:25:00Z</dcterms:modified>
</cp:coreProperties>
</file>