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5C" w:rsidRPr="009C3E5C" w:rsidRDefault="009C3E5C" w:rsidP="00211C8C">
      <w:pPr>
        <w:widowControl w:val="0"/>
        <w:suppressAutoHyphens/>
        <w:ind w:right="23"/>
        <w:jc w:val="center"/>
        <w:rPr>
          <w:rFonts w:ascii="Times New Roman" w:hAnsi="Times New Roman" w:cs="Times New Roman"/>
          <w:b/>
          <w:bCs/>
          <w:sz w:val="28"/>
          <w:szCs w:val="28"/>
        </w:rPr>
      </w:pPr>
      <w:r w:rsidRPr="009C3E5C">
        <w:rPr>
          <w:rFonts w:ascii="Times New Roman" w:hAnsi="Times New Roman" w:cs="Times New Roman"/>
          <w:b/>
          <w:sz w:val="28"/>
          <w:szCs w:val="28"/>
        </w:rPr>
        <w:t xml:space="preserve">Информация об основных итогах контрольного мероприятия </w:t>
      </w:r>
      <w:r w:rsidRPr="007E5458">
        <w:rPr>
          <w:rFonts w:ascii="Times New Roman" w:hAnsi="Times New Roman" w:cs="Times New Roman"/>
          <w:b/>
          <w:bCs/>
          <w:sz w:val="28"/>
          <w:szCs w:val="28"/>
        </w:rPr>
        <w:t>«</w:t>
      </w:r>
      <w:r w:rsidR="007E5458" w:rsidRPr="007E5458">
        <w:rPr>
          <w:rFonts w:ascii="Times New Roman" w:hAnsi="Times New Roman" w:cs="Times New Roman"/>
          <w:b/>
          <w:sz w:val="28"/>
          <w:szCs w:val="28"/>
        </w:rPr>
        <w:t>Проверка расходования денежных средств выделенных на организацию питания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истекшем периоде 2021 года</w:t>
      </w:r>
      <w:r w:rsidR="007E5458" w:rsidRPr="007E5458">
        <w:rPr>
          <w:rFonts w:ascii="Times New Roman" w:hAnsi="Times New Roman" w:cs="Times New Roman"/>
          <w:b/>
          <w:bCs/>
          <w:sz w:val="28"/>
          <w:szCs w:val="28"/>
        </w:rPr>
        <w:t>»</w:t>
      </w:r>
    </w:p>
    <w:p w:rsidR="009C3E5C" w:rsidRPr="009C3E5C" w:rsidRDefault="009C3E5C" w:rsidP="009C3E5C">
      <w:pPr>
        <w:widowControl w:val="0"/>
        <w:suppressAutoHyphens/>
        <w:spacing w:line="240" w:lineRule="atLeast"/>
        <w:ind w:right="23"/>
        <w:jc w:val="both"/>
        <w:rPr>
          <w:rFonts w:ascii="Times New Roman" w:hAnsi="Times New Roman" w:cs="Times New Roman"/>
          <w:sz w:val="28"/>
          <w:szCs w:val="28"/>
        </w:rPr>
      </w:pPr>
      <w:r w:rsidRPr="009C3E5C">
        <w:rPr>
          <w:rFonts w:ascii="Times New Roman" w:hAnsi="Times New Roman" w:cs="Times New Roman"/>
          <w:sz w:val="28"/>
          <w:szCs w:val="28"/>
        </w:rPr>
        <w:t xml:space="preserve">с. Александровское                                  </w:t>
      </w:r>
      <w:r w:rsidR="004E0A08">
        <w:rPr>
          <w:rFonts w:ascii="Times New Roman" w:hAnsi="Times New Roman" w:cs="Times New Roman"/>
          <w:sz w:val="28"/>
          <w:szCs w:val="28"/>
        </w:rPr>
        <w:t xml:space="preserve"> </w:t>
      </w:r>
      <w:r w:rsidRPr="009C3E5C">
        <w:rPr>
          <w:rFonts w:ascii="Times New Roman" w:hAnsi="Times New Roman" w:cs="Times New Roman"/>
          <w:sz w:val="28"/>
          <w:szCs w:val="28"/>
        </w:rPr>
        <w:t xml:space="preserve">                        </w:t>
      </w:r>
      <w:r w:rsidR="007E5458">
        <w:rPr>
          <w:rFonts w:ascii="Times New Roman" w:hAnsi="Times New Roman" w:cs="Times New Roman"/>
          <w:sz w:val="28"/>
          <w:szCs w:val="28"/>
        </w:rPr>
        <w:t xml:space="preserve">     </w:t>
      </w:r>
      <w:r w:rsidRPr="009C3E5C">
        <w:rPr>
          <w:rFonts w:ascii="Times New Roman" w:hAnsi="Times New Roman" w:cs="Times New Roman"/>
          <w:sz w:val="28"/>
          <w:szCs w:val="28"/>
        </w:rPr>
        <w:t xml:space="preserve">        </w:t>
      </w:r>
      <w:r w:rsidR="00160721">
        <w:rPr>
          <w:rFonts w:ascii="Times New Roman" w:hAnsi="Times New Roman" w:cs="Times New Roman"/>
          <w:sz w:val="28"/>
          <w:szCs w:val="28"/>
        </w:rPr>
        <w:t>22</w:t>
      </w:r>
      <w:r w:rsidRPr="009C3E5C">
        <w:rPr>
          <w:rFonts w:ascii="Times New Roman" w:hAnsi="Times New Roman" w:cs="Times New Roman"/>
          <w:sz w:val="28"/>
          <w:szCs w:val="28"/>
        </w:rPr>
        <w:t xml:space="preserve"> </w:t>
      </w:r>
      <w:r w:rsidR="00160721">
        <w:rPr>
          <w:rFonts w:ascii="Times New Roman" w:hAnsi="Times New Roman" w:cs="Times New Roman"/>
          <w:sz w:val="28"/>
          <w:szCs w:val="28"/>
        </w:rPr>
        <w:t>октября</w:t>
      </w:r>
      <w:r w:rsidRPr="009C3E5C">
        <w:rPr>
          <w:rFonts w:ascii="Times New Roman" w:hAnsi="Times New Roman" w:cs="Times New Roman"/>
          <w:sz w:val="28"/>
          <w:szCs w:val="28"/>
        </w:rPr>
        <w:t xml:space="preserve"> 2021 г.</w:t>
      </w:r>
    </w:p>
    <w:p w:rsidR="000D7E0A" w:rsidRDefault="000D7E0A" w:rsidP="007E5458">
      <w:pPr>
        <w:pStyle w:val="a8"/>
        <w:spacing w:line="240" w:lineRule="atLeast"/>
        <w:ind w:firstLine="567"/>
        <w:jc w:val="both"/>
        <w:rPr>
          <w:szCs w:val="28"/>
        </w:rPr>
      </w:pPr>
    </w:p>
    <w:p w:rsidR="009C3E5C" w:rsidRPr="009C3E5C" w:rsidRDefault="009C3E5C" w:rsidP="007E5458">
      <w:pPr>
        <w:pStyle w:val="a8"/>
        <w:spacing w:line="240" w:lineRule="atLeast"/>
        <w:ind w:firstLine="567"/>
        <w:jc w:val="both"/>
        <w:rPr>
          <w:szCs w:val="28"/>
        </w:rPr>
      </w:pPr>
      <w:r w:rsidRPr="009C3E5C">
        <w:rPr>
          <w:szCs w:val="28"/>
        </w:rPr>
        <w:t xml:space="preserve">Контрольно-счетной палатой Александровского муниципального округа Ставропольского края в соответствии </w:t>
      </w:r>
      <w:r w:rsidR="007E5458">
        <w:rPr>
          <w:szCs w:val="28"/>
        </w:rPr>
        <w:t xml:space="preserve">с </w:t>
      </w:r>
      <w:r w:rsidR="007E5458">
        <w:rPr>
          <w:bCs/>
          <w:szCs w:val="28"/>
        </w:rPr>
        <w:t xml:space="preserve">п. </w:t>
      </w:r>
      <w:r w:rsidR="007E5458" w:rsidRPr="00BB6D82">
        <w:rPr>
          <w:bCs/>
          <w:szCs w:val="28"/>
        </w:rPr>
        <w:t>2.4.1.</w:t>
      </w:r>
      <w:r w:rsidR="007E5458">
        <w:rPr>
          <w:bCs/>
          <w:szCs w:val="28"/>
        </w:rPr>
        <w:t xml:space="preserve"> п</w:t>
      </w:r>
      <w:r w:rsidR="007E5458" w:rsidRPr="00250763">
        <w:rPr>
          <w:bCs/>
          <w:szCs w:val="28"/>
        </w:rPr>
        <w:t>лан</w:t>
      </w:r>
      <w:r w:rsidR="007E5458">
        <w:rPr>
          <w:bCs/>
          <w:szCs w:val="28"/>
        </w:rPr>
        <w:t>а</w:t>
      </w:r>
      <w:r w:rsidR="007E5458" w:rsidRPr="00250763">
        <w:rPr>
          <w:bCs/>
          <w:szCs w:val="28"/>
        </w:rPr>
        <w:t xml:space="preserve"> работы Контрольно-счётной палаты Александровского муниципального </w:t>
      </w:r>
      <w:r w:rsidR="007E5458">
        <w:rPr>
          <w:bCs/>
          <w:szCs w:val="28"/>
        </w:rPr>
        <w:t>округа Ставропольского края на 2021 год и п</w:t>
      </w:r>
      <w:r w:rsidR="007E5458" w:rsidRPr="00250763">
        <w:rPr>
          <w:szCs w:val="28"/>
        </w:rPr>
        <w:t>риказ</w:t>
      </w:r>
      <w:r w:rsidR="007E5458">
        <w:rPr>
          <w:szCs w:val="28"/>
        </w:rPr>
        <w:t>а</w:t>
      </w:r>
      <w:r w:rsidR="007E5458" w:rsidRPr="00250763">
        <w:rPr>
          <w:szCs w:val="28"/>
        </w:rPr>
        <w:t xml:space="preserve"> Контрольно-счетной палаты Александровского муниципального </w:t>
      </w:r>
      <w:r w:rsidR="002C5E74">
        <w:rPr>
          <w:szCs w:val="28"/>
        </w:rPr>
        <w:t>округа</w:t>
      </w:r>
      <w:r w:rsidR="007E5458">
        <w:rPr>
          <w:szCs w:val="28"/>
        </w:rPr>
        <w:t xml:space="preserve"> Ставропольского края от </w:t>
      </w:r>
      <w:r w:rsidR="007A5327">
        <w:rPr>
          <w:szCs w:val="28"/>
        </w:rPr>
        <w:t>20</w:t>
      </w:r>
      <w:r w:rsidR="007E5458">
        <w:rPr>
          <w:szCs w:val="28"/>
        </w:rPr>
        <w:t>.0</w:t>
      </w:r>
      <w:r w:rsidR="007A5327">
        <w:rPr>
          <w:szCs w:val="28"/>
        </w:rPr>
        <w:t>9</w:t>
      </w:r>
      <w:r w:rsidR="007E5458">
        <w:rPr>
          <w:szCs w:val="28"/>
        </w:rPr>
        <w:t xml:space="preserve">.2021г. </w:t>
      </w:r>
      <w:r w:rsidR="007E5458" w:rsidRPr="0098544F">
        <w:rPr>
          <w:szCs w:val="28"/>
        </w:rPr>
        <w:t xml:space="preserve">№ </w:t>
      </w:r>
      <w:r w:rsidR="007A5327">
        <w:rPr>
          <w:szCs w:val="28"/>
        </w:rPr>
        <w:t>16</w:t>
      </w:r>
      <w:r w:rsidR="007E5458" w:rsidRPr="00250763">
        <w:rPr>
          <w:szCs w:val="28"/>
        </w:rPr>
        <w:t xml:space="preserve"> </w:t>
      </w:r>
      <w:r w:rsidR="007E5458" w:rsidRPr="00BB6D82">
        <w:rPr>
          <w:szCs w:val="28"/>
        </w:rPr>
        <w:t>«</w:t>
      </w:r>
      <w:r w:rsidR="007E5458" w:rsidRPr="00806A97">
        <w:rPr>
          <w:szCs w:val="28"/>
        </w:rPr>
        <w:t xml:space="preserve">О проведении контрольного мероприятия </w:t>
      </w:r>
      <w:r w:rsidR="007E5458">
        <w:rPr>
          <w:szCs w:val="28"/>
        </w:rPr>
        <w:t>«</w:t>
      </w:r>
      <w:r w:rsidR="007E5458" w:rsidRPr="00BB6D82">
        <w:rPr>
          <w:szCs w:val="28"/>
        </w:rPr>
        <w:t>Проверка расходования денежных средств выделенных на организацию питания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истекшем периоде 20</w:t>
      </w:r>
      <w:r w:rsidR="007E5458">
        <w:rPr>
          <w:szCs w:val="28"/>
        </w:rPr>
        <w:t>21 года»</w:t>
      </w:r>
      <w:r w:rsidR="007E5458" w:rsidRPr="00250763">
        <w:rPr>
          <w:bCs/>
          <w:szCs w:val="28"/>
        </w:rPr>
        <w:t>.</w:t>
      </w:r>
    </w:p>
    <w:p w:rsidR="009C3E5C" w:rsidRPr="002C214A" w:rsidRDefault="009C3E5C" w:rsidP="009C3E5C">
      <w:pPr>
        <w:pStyle w:val="a3"/>
        <w:spacing w:before="0" w:beforeAutospacing="0" w:after="0" w:afterAutospacing="0"/>
        <w:ind w:firstLine="709"/>
        <w:jc w:val="both"/>
        <w:rPr>
          <w:szCs w:val="28"/>
        </w:rPr>
      </w:pPr>
      <w:r w:rsidRPr="002C214A">
        <w:rPr>
          <w:b/>
          <w:sz w:val="28"/>
          <w:szCs w:val="28"/>
        </w:rPr>
        <w:t>Цель контрольного мероприятия:</w:t>
      </w:r>
      <w:r w:rsidRPr="002C214A">
        <w:rPr>
          <w:sz w:val="28"/>
          <w:szCs w:val="28"/>
        </w:rPr>
        <w:t xml:space="preserve"> </w:t>
      </w:r>
      <w:r w:rsidR="007E5458" w:rsidRPr="002C214A">
        <w:rPr>
          <w:bCs/>
          <w:sz w:val="28"/>
          <w:szCs w:val="28"/>
        </w:rPr>
        <w:t xml:space="preserve">установление соответствия деятельности образовательным учреждениям Александровского муниципального округа по исполнению муниципальных функций и полномочий, по обеспечению его текущей деятельности требованиям законодательства Российской Федерации, нормативных правовых актов Александровского муниципального </w:t>
      </w:r>
      <w:r w:rsidR="0075478B" w:rsidRPr="002C214A">
        <w:rPr>
          <w:bCs/>
          <w:sz w:val="28"/>
          <w:szCs w:val="28"/>
        </w:rPr>
        <w:t>округа</w:t>
      </w:r>
      <w:r w:rsidR="007E5458" w:rsidRPr="002C214A">
        <w:rPr>
          <w:bCs/>
          <w:sz w:val="28"/>
          <w:szCs w:val="28"/>
        </w:rPr>
        <w:t xml:space="preserve"> и принятых управленческих решений в установленной сфере деятельности в части осуществления организации питания детей в учреждении и ведения бухгалтерского учета в отношении продуктов питания.</w:t>
      </w:r>
    </w:p>
    <w:p w:rsidR="00FC76FD" w:rsidRPr="002C214A" w:rsidRDefault="009C3E5C" w:rsidP="00FC76FD">
      <w:pPr>
        <w:widowControl w:val="0"/>
        <w:tabs>
          <w:tab w:val="left" w:pos="1080"/>
        </w:tabs>
        <w:suppressAutoHyphens/>
        <w:spacing w:after="0" w:line="240" w:lineRule="atLeast"/>
        <w:ind w:firstLine="567"/>
        <w:jc w:val="both"/>
        <w:rPr>
          <w:rFonts w:ascii="Times New Roman" w:hAnsi="Times New Roman" w:cs="Times New Roman"/>
          <w:b/>
          <w:bCs/>
          <w:sz w:val="28"/>
          <w:szCs w:val="28"/>
        </w:rPr>
      </w:pPr>
      <w:r w:rsidRPr="002C214A">
        <w:rPr>
          <w:rFonts w:ascii="Times New Roman" w:hAnsi="Times New Roman" w:cs="Times New Roman"/>
          <w:b/>
          <w:bCs/>
          <w:sz w:val="28"/>
          <w:szCs w:val="28"/>
        </w:rPr>
        <w:t>Объект</w:t>
      </w:r>
      <w:r w:rsidR="00FC76FD" w:rsidRPr="002C214A">
        <w:rPr>
          <w:rFonts w:ascii="Times New Roman" w:hAnsi="Times New Roman" w:cs="Times New Roman"/>
          <w:b/>
          <w:bCs/>
          <w:sz w:val="28"/>
          <w:szCs w:val="28"/>
        </w:rPr>
        <w:t>ы</w:t>
      </w:r>
      <w:r w:rsidRPr="002C214A">
        <w:rPr>
          <w:rFonts w:ascii="Times New Roman" w:hAnsi="Times New Roman" w:cs="Times New Roman"/>
          <w:b/>
          <w:bCs/>
          <w:sz w:val="28"/>
          <w:szCs w:val="28"/>
        </w:rPr>
        <w:t xml:space="preserve"> контрольного мероприятия: </w:t>
      </w:r>
    </w:p>
    <w:p w:rsidR="00FC76FD" w:rsidRPr="002C214A" w:rsidRDefault="00C56897" w:rsidP="00FC76FD">
      <w:pPr>
        <w:pStyle w:val="ConsPlusNonformat"/>
        <w:widowControl/>
        <w:spacing w:line="240" w:lineRule="atLeast"/>
        <w:jc w:val="both"/>
        <w:rPr>
          <w:rFonts w:ascii="Times New Roman" w:hAnsi="Times New Roman" w:cs="Times New Roman"/>
          <w:sz w:val="28"/>
          <w:szCs w:val="28"/>
        </w:rPr>
      </w:pPr>
      <w:r w:rsidRPr="002C214A">
        <w:rPr>
          <w:rFonts w:ascii="Times New Roman" w:hAnsi="Times New Roman" w:cs="Times New Roman"/>
          <w:sz w:val="28"/>
          <w:szCs w:val="28"/>
        </w:rPr>
        <w:t xml:space="preserve">- </w:t>
      </w:r>
      <w:r w:rsidR="00FC76FD" w:rsidRPr="002C214A">
        <w:rPr>
          <w:rFonts w:ascii="Times New Roman" w:hAnsi="Times New Roman" w:cs="Times New Roman"/>
          <w:sz w:val="28"/>
          <w:szCs w:val="28"/>
        </w:rPr>
        <w:t xml:space="preserve">муниципальное общеобразовательное учреждение «Средняя общеобразовательная школа № </w:t>
      </w:r>
      <w:r w:rsidR="002C527B" w:rsidRPr="002C214A">
        <w:rPr>
          <w:rFonts w:ascii="Times New Roman" w:hAnsi="Times New Roman" w:cs="Times New Roman"/>
          <w:sz w:val="28"/>
          <w:szCs w:val="28"/>
        </w:rPr>
        <w:t>9</w:t>
      </w:r>
      <w:r w:rsidR="00FC76FD" w:rsidRPr="002C214A">
        <w:rPr>
          <w:rFonts w:ascii="Times New Roman" w:hAnsi="Times New Roman" w:cs="Times New Roman"/>
          <w:sz w:val="28"/>
          <w:szCs w:val="28"/>
        </w:rPr>
        <w:t>»;</w:t>
      </w:r>
    </w:p>
    <w:p w:rsidR="00FC76FD" w:rsidRPr="00FC76FD" w:rsidRDefault="00FC76FD" w:rsidP="00211C8C">
      <w:pPr>
        <w:pStyle w:val="ConsPlusNonformat"/>
        <w:widowControl/>
        <w:spacing w:line="240" w:lineRule="atLeast"/>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C76FD">
        <w:rPr>
          <w:rFonts w:ascii="Times New Roman" w:hAnsi="Times New Roman" w:cs="Times New Roman"/>
          <w:sz w:val="28"/>
          <w:szCs w:val="28"/>
        </w:rPr>
        <w:t>муниципально</w:t>
      </w:r>
      <w:r>
        <w:rPr>
          <w:rFonts w:ascii="Times New Roman" w:hAnsi="Times New Roman" w:cs="Times New Roman"/>
          <w:sz w:val="28"/>
          <w:szCs w:val="28"/>
        </w:rPr>
        <w:t>е</w:t>
      </w:r>
      <w:r w:rsidRPr="00FC76FD">
        <w:rPr>
          <w:rFonts w:ascii="Times New Roman" w:hAnsi="Times New Roman" w:cs="Times New Roman"/>
          <w:sz w:val="28"/>
          <w:szCs w:val="28"/>
        </w:rPr>
        <w:t xml:space="preserve"> дошкольно</w:t>
      </w:r>
      <w:r>
        <w:rPr>
          <w:rFonts w:ascii="Times New Roman" w:hAnsi="Times New Roman" w:cs="Times New Roman"/>
          <w:sz w:val="28"/>
          <w:szCs w:val="28"/>
        </w:rPr>
        <w:t>е</w:t>
      </w:r>
      <w:r w:rsidRPr="00FC76FD">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FC76FD">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FC76FD">
        <w:rPr>
          <w:rFonts w:ascii="Times New Roman" w:hAnsi="Times New Roman" w:cs="Times New Roman"/>
          <w:sz w:val="28"/>
          <w:szCs w:val="28"/>
        </w:rPr>
        <w:t xml:space="preserve"> «Детский сад № 3 «</w:t>
      </w:r>
      <w:r w:rsidR="002C527B">
        <w:rPr>
          <w:rFonts w:ascii="Times New Roman" w:hAnsi="Times New Roman" w:cs="Times New Roman"/>
          <w:sz w:val="28"/>
          <w:szCs w:val="28"/>
        </w:rPr>
        <w:t>Алёнушка</w:t>
      </w:r>
      <w:r w:rsidRPr="00FC76FD">
        <w:rPr>
          <w:rFonts w:ascii="Times New Roman" w:hAnsi="Times New Roman" w:cs="Times New Roman"/>
          <w:sz w:val="28"/>
          <w:szCs w:val="28"/>
        </w:rPr>
        <w:t>».</w:t>
      </w:r>
    </w:p>
    <w:p w:rsidR="009C3E5C" w:rsidRDefault="009C3E5C" w:rsidP="009C3E5C">
      <w:pPr>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В результате проведенного контрольного мероприятия Контрольно-счетной палатой выявлено:</w:t>
      </w:r>
    </w:p>
    <w:p w:rsidR="002C527B" w:rsidRDefault="002C527B" w:rsidP="002C527B">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476982" w:rsidRPr="002C527B">
        <w:rPr>
          <w:rFonts w:ascii="Times New Roman" w:hAnsi="Times New Roman" w:cs="Times New Roman"/>
          <w:sz w:val="28"/>
          <w:szCs w:val="28"/>
        </w:rPr>
        <w:t xml:space="preserve">. </w:t>
      </w:r>
      <w:r w:rsidRPr="002C527B">
        <w:rPr>
          <w:rFonts w:ascii="Times New Roman" w:hAnsi="Times New Roman" w:cs="Times New Roman"/>
          <w:sz w:val="28"/>
          <w:szCs w:val="28"/>
        </w:rPr>
        <w:t xml:space="preserve">Постановлением администрации Александровского муниципального округа Ставропольского края от 19.01.2021 № 24 «Об утверждении стоимости питания отдельных категорий обучающихся в муниципальных образовательных организациях Александровского округа Ставропольского края или предоставления их родителям (законным представителям) денежной компенсации его стоимости»   утверждена стоимость питания отдельных категорий обучающихся в муниципальных образовательных организациях Александровского округа в размере 26,00 рублей в день на 1 человека, при этом Контрольно-счетной палатой отмечено, что при расчете средней стоимости  не учтена кратность питания обучающихся с ограниченными возможностями </w:t>
      </w:r>
      <w:r w:rsidRPr="002C527B">
        <w:rPr>
          <w:rFonts w:ascii="Times New Roman" w:hAnsi="Times New Roman" w:cs="Times New Roman"/>
          <w:sz w:val="28"/>
          <w:szCs w:val="28"/>
        </w:rPr>
        <w:lastRenderedPageBreak/>
        <w:t xml:space="preserve">здоровья–два раза в день. </w:t>
      </w:r>
      <w:r w:rsidRPr="00814FC5">
        <w:rPr>
          <w:rFonts w:ascii="Times New Roman" w:hAnsi="Times New Roman" w:cs="Times New Roman"/>
          <w:b/>
          <w:sz w:val="28"/>
          <w:szCs w:val="28"/>
        </w:rPr>
        <w:t>Указанное нарушение было отмечено Контрольно-счетной палатой в акте проверки расходования денежных средств выделенных на организацию питания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истекшем периоде 2021 года от 11.06.2021 года.</w:t>
      </w:r>
      <w:bookmarkStart w:id="0" w:name="_GoBack"/>
      <w:bookmarkEnd w:id="0"/>
    </w:p>
    <w:p w:rsidR="001F7B66" w:rsidRPr="00874CB9" w:rsidRDefault="001F7B66" w:rsidP="001F7B66">
      <w:pPr>
        <w:widowControl w:val="0"/>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У</w:t>
      </w:r>
      <w:r w:rsidRPr="00874CB9">
        <w:rPr>
          <w:rFonts w:ascii="Times New Roman" w:eastAsia="Times New Roman" w:hAnsi="Times New Roman" w:cs="Times New Roman"/>
          <w:sz w:val="28"/>
          <w:szCs w:val="28"/>
          <w:lang w:eastAsia="ar-SA"/>
        </w:rPr>
        <w:t>твержденное приказом директора учреждения в 2018 году Положение об организации питания в МОУ СОШ № 9  требует внесения изменений и дополнений в отдельные положения нормативного акта, в соответствии с нормами статьи 15 Закона Ставропольского края от 30.07.2013 N 72-кз «Об образовании».</w:t>
      </w:r>
    </w:p>
    <w:p w:rsidR="00D06B44" w:rsidRPr="00D06B44" w:rsidRDefault="001F7B66" w:rsidP="00D06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06B44" w:rsidRPr="00D06B44">
        <w:rPr>
          <w:rFonts w:ascii="Times New Roman" w:hAnsi="Times New Roman" w:cs="Times New Roman"/>
          <w:sz w:val="28"/>
          <w:szCs w:val="28"/>
        </w:rPr>
        <w:t xml:space="preserve">. При сравнительном анализе документов посещаемости льготной категории детей, табелей учета посещаемости детей столовой и классных журналов успеваемости в МОУ СОШ № 9, установлены незначительные расхождения по количеству пропусков, т.е. по данным классных журналов успеваемости ученик отсутствовал, а по табелю посещения столовой пропусков нет, что указывает на необоснованные расходы по списанию продуктов питания в период отсутствия учащихся (табель на питание обучающихся 3 класса за февраль, март, апрель месяц 2021г., табель на питание обучающихся 4 класса за май месяц 2021г.). </w:t>
      </w:r>
    </w:p>
    <w:p w:rsidR="00D06B44" w:rsidRPr="00D06B44" w:rsidRDefault="00D06B44" w:rsidP="00D06B44">
      <w:pPr>
        <w:spacing w:after="0" w:line="240" w:lineRule="auto"/>
        <w:ind w:firstLine="567"/>
        <w:jc w:val="both"/>
        <w:rPr>
          <w:rFonts w:ascii="Times New Roman" w:hAnsi="Times New Roman" w:cs="Times New Roman"/>
          <w:sz w:val="28"/>
          <w:szCs w:val="28"/>
        </w:rPr>
      </w:pPr>
      <w:r w:rsidRPr="00D06B44">
        <w:rPr>
          <w:rFonts w:ascii="Times New Roman" w:hAnsi="Times New Roman" w:cs="Times New Roman"/>
          <w:sz w:val="28"/>
          <w:szCs w:val="28"/>
        </w:rPr>
        <w:t>Установлены расхождения  по количеству льготной категории детей (1-4 классы) указанному в табеле посещения столовой и меню-требованию на выдачу продуктов питания.</w:t>
      </w:r>
    </w:p>
    <w:p w:rsidR="00D06B44" w:rsidRDefault="001F7B66" w:rsidP="00D06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06B44" w:rsidRPr="00D06B44">
        <w:rPr>
          <w:rFonts w:ascii="Times New Roman" w:hAnsi="Times New Roman" w:cs="Times New Roman"/>
          <w:sz w:val="28"/>
          <w:szCs w:val="28"/>
        </w:rPr>
        <w:t xml:space="preserve">. Необоснованные расходы на питание льготной категории детей (1-4 классы) в МОУ СОШ № 9 за апрель 2021 года составили 8 158,05 рублей, за сентябрь 2021 года 22 044,86 рублей. </w:t>
      </w:r>
    </w:p>
    <w:p w:rsidR="000C072B" w:rsidRDefault="001F7B66" w:rsidP="000C072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0C072B" w:rsidRPr="00BA2493">
        <w:rPr>
          <w:rFonts w:ascii="Times New Roman" w:eastAsia="Times New Roman" w:hAnsi="Times New Roman" w:cs="Times New Roman"/>
          <w:sz w:val="28"/>
          <w:szCs w:val="28"/>
        </w:rPr>
        <w:t xml:space="preserve">На основании данных о фактическом наличии продуктов питания на складе </w:t>
      </w:r>
      <w:r w:rsidR="000C072B" w:rsidRPr="00BA2493">
        <w:rPr>
          <w:rFonts w:ascii="Times New Roman" w:eastAsia="Times New Roman" w:hAnsi="Times New Roman" w:cs="Times New Roman"/>
          <w:sz w:val="28"/>
          <w:szCs w:val="28"/>
          <w:lang w:eastAsia="ar-SA"/>
        </w:rPr>
        <w:t xml:space="preserve">МОУ СОШ № 9 на </w:t>
      </w:r>
      <w:r w:rsidR="000C072B">
        <w:rPr>
          <w:rFonts w:ascii="Times New Roman" w:eastAsia="Times New Roman" w:hAnsi="Times New Roman" w:cs="Times New Roman"/>
          <w:sz w:val="28"/>
          <w:szCs w:val="28"/>
          <w:lang w:eastAsia="ar-SA"/>
        </w:rPr>
        <w:t>01</w:t>
      </w:r>
      <w:r w:rsidR="000C072B" w:rsidRPr="00BA2493">
        <w:rPr>
          <w:rFonts w:ascii="Times New Roman" w:eastAsia="Times New Roman" w:hAnsi="Times New Roman" w:cs="Times New Roman"/>
          <w:sz w:val="28"/>
          <w:szCs w:val="28"/>
          <w:lang w:eastAsia="ar-SA"/>
        </w:rPr>
        <w:t>.09.2021</w:t>
      </w:r>
      <w:r w:rsidR="000C072B" w:rsidRPr="00BA2493">
        <w:rPr>
          <w:rFonts w:ascii="Times New Roman" w:eastAsia="Times New Roman" w:hAnsi="Times New Roman" w:cs="Times New Roman"/>
          <w:sz w:val="28"/>
          <w:szCs w:val="28"/>
        </w:rPr>
        <w:t>, отраженных в бюджетном учете учреждения, с учетом данных о поступлении продуктов питания за сентябрь 2021 года (по состоянию на 28.09.2021), а также на основании данных о расходе продуктов питания по ежедневным меню-требованиям, согласно нормам закладки в блюда и количества присутствующих детей за сентябрь 2021 года (по состоянию на 28.09.2021), установлены остатки продуктов питания на 28.09.2021 включительно. Полученные данные были сопоставлены с фактическим наличием о</w:t>
      </w:r>
      <w:r w:rsidR="00984692">
        <w:rPr>
          <w:rFonts w:ascii="Times New Roman" w:eastAsia="Times New Roman" w:hAnsi="Times New Roman" w:cs="Times New Roman"/>
          <w:sz w:val="28"/>
          <w:szCs w:val="28"/>
        </w:rPr>
        <w:t>статков на складе на 28.09.2021.</w:t>
      </w:r>
      <w:r w:rsidR="000C072B">
        <w:rPr>
          <w:rFonts w:ascii="Times New Roman" w:eastAsia="Times New Roman" w:hAnsi="Times New Roman" w:cs="Times New Roman"/>
          <w:sz w:val="28"/>
          <w:szCs w:val="28"/>
        </w:rPr>
        <w:t xml:space="preserve"> </w:t>
      </w:r>
      <w:r w:rsidR="00984692">
        <w:rPr>
          <w:rFonts w:ascii="Times New Roman" w:eastAsia="Times New Roman" w:hAnsi="Times New Roman" w:cs="Times New Roman"/>
          <w:sz w:val="28"/>
          <w:szCs w:val="28"/>
        </w:rPr>
        <w:t>У</w:t>
      </w:r>
      <w:r w:rsidR="000C072B">
        <w:rPr>
          <w:rFonts w:ascii="Times New Roman" w:eastAsia="Times New Roman" w:hAnsi="Times New Roman" w:cs="Times New Roman"/>
          <w:sz w:val="28"/>
          <w:szCs w:val="28"/>
        </w:rPr>
        <w:t xml:space="preserve">становлены </w:t>
      </w:r>
      <w:r w:rsidR="00984692">
        <w:rPr>
          <w:rFonts w:ascii="Times New Roman" w:eastAsia="Times New Roman" w:hAnsi="Times New Roman" w:cs="Times New Roman"/>
          <w:sz w:val="28"/>
          <w:szCs w:val="28"/>
        </w:rPr>
        <w:t xml:space="preserve">многочисленные </w:t>
      </w:r>
      <w:r w:rsidR="000C072B" w:rsidRPr="00567604">
        <w:rPr>
          <w:rFonts w:ascii="Times New Roman" w:eastAsia="Times New Roman" w:hAnsi="Times New Roman" w:cs="Times New Roman"/>
          <w:sz w:val="28"/>
          <w:szCs w:val="28"/>
        </w:rPr>
        <w:t>расхождения</w:t>
      </w:r>
      <w:r w:rsidR="000C072B">
        <w:rPr>
          <w:rFonts w:ascii="Times New Roman" w:eastAsia="Times New Roman" w:hAnsi="Times New Roman" w:cs="Times New Roman"/>
          <w:sz w:val="28"/>
          <w:szCs w:val="28"/>
        </w:rPr>
        <w:t>.</w:t>
      </w:r>
      <w:r w:rsidR="000C072B" w:rsidRPr="00567604">
        <w:rPr>
          <w:rFonts w:ascii="Times New Roman" w:eastAsia="Times New Roman" w:hAnsi="Times New Roman" w:cs="Times New Roman"/>
          <w:sz w:val="28"/>
          <w:szCs w:val="28"/>
        </w:rPr>
        <w:t xml:space="preserve"> </w:t>
      </w:r>
    </w:p>
    <w:p w:rsidR="00D06B44" w:rsidRPr="00D06B44" w:rsidRDefault="001F7B66" w:rsidP="00D06B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D06B44" w:rsidRPr="00D06B44">
        <w:rPr>
          <w:rFonts w:ascii="Times New Roman" w:hAnsi="Times New Roman" w:cs="Times New Roman"/>
          <w:sz w:val="28"/>
          <w:szCs w:val="28"/>
        </w:rPr>
        <w:t>. В нарушение</w:t>
      </w:r>
      <w:r w:rsidR="00D06B44" w:rsidRPr="00D06B44">
        <w:rPr>
          <w:rFonts w:ascii="Times New Roman" w:hAnsi="Times New Roman" w:cs="Times New Roman"/>
        </w:rPr>
        <w:t xml:space="preserve"> </w:t>
      </w:r>
      <w:r w:rsidR="00D06B44" w:rsidRPr="00D06B44">
        <w:rPr>
          <w:rFonts w:ascii="Times New Roman" w:hAnsi="Times New Roman" w:cs="Times New Roman"/>
          <w:sz w:val="28"/>
          <w:szCs w:val="28"/>
        </w:rPr>
        <w:t xml:space="preserve">п. 10 Федерального закона от 06.12.2011 № 402-ФЗ «О бухгалтерском учете», п. 11 Инструкции 157н, в проверяемом периоде учреждением не формировался Журнал операций №7 по выбытию и перемещению нефинансовых активов, кроме того по истечении отчетного периода (месяца, квартала) первичные (сводные) учетные документы, сформированные на бумажном носителе, относящиеся к Журналу операций №7 по выбытию и перемещению нефинансовых активов, хронологически  не подобраны и не сброшюрованы.  </w:t>
      </w:r>
    </w:p>
    <w:p w:rsidR="00D06B44" w:rsidRDefault="001F7B66" w:rsidP="00D06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D06B44" w:rsidRPr="00D06B44">
        <w:rPr>
          <w:rFonts w:ascii="Times New Roman" w:hAnsi="Times New Roman" w:cs="Times New Roman"/>
          <w:sz w:val="28"/>
          <w:szCs w:val="28"/>
        </w:rPr>
        <w:t>. В нарушение п. 2.8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(далее - СанПин 2.3/2.4.3590-20) установлены случаи нарушения технологии приготовления блюд в МОУ СОШ № 9, выразившиеся в приготовлении готовых блюд без соблюдения норм закладок в соответствии с технологическими картами, в которых отражена рецептура и технология приготавливаемых блюд.</w:t>
      </w:r>
    </w:p>
    <w:p w:rsidR="00681DCC" w:rsidRPr="00EC56AA" w:rsidRDefault="00681DCC" w:rsidP="00681DCC">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8. В нарушение </w:t>
      </w:r>
      <w:r>
        <w:rPr>
          <w:rFonts w:ascii="Times New Roman" w:hAnsi="Times New Roman" w:cs="Times New Roman"/>
          <w:sz w:val="28"/>
          <w:szCs w:val="28"/>
        </w:rPr>
        <w:t xml:space="preserve">п. 6 </w:t>
      </w:r>
      <w:r w:rsidRPr="00DE0839">
        <w:rPr>
          <w:rFonts w:ascii="Times New Roman" w:hAnsi="Times New Roman" w:cs="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Pr>
          <w:rFonts w:ascii="Times New Roman" w:hAnsi="Times New Roman" w:cs="Times New Roman"/>
          <w:sz w:val="28"/>
          <w:szCs w:val="28"/>
        </w:rPr>
        <w:t xml:space="preserve"> (далее - Инструкция №157н) порядок составления, утверждения и передачи в бухгалтерию меню-требований Единой Учетной политикой </w:t>
      </w:r>
      <w:r w:rsidRPr="00953888">
        <w:rPr>
          <w:rFonts w:ascii="Times New Roman" w:hAnsi="Times New Roman" w:cs="Times New Roman"/>
          <w:sz w:val="28"/>
          <w:szCs w:val="28"/>
        </w:rPr>
        <w:t>в Муниципальном каз</w:t>
      </w:r>
      <w:r>
        <w:rPr>
          <w:rFonts w:ascii="Times New Roman" w:hAnsi="Times New Roman" w:cs="Times New Roman"/>
          <w:sz w:val="28"/>
          <w:szCs w:val="28"/>
        </w:rPr>
        <w:t xml:space="preserve">енном учреждении «Учетный центр </w:t>
      </w:r>
      <w:r w:rsidRPr="00953888">
        <w:rPr>
          <w:rFonts w:ascii="Times New Roman" w:hAnsi="Times New Roman" w:cs="Times New Roman"/>
          <w:sz w:val="28"/>
          <w:szCs w:val="28"/>
        </w:rPr>
        <w:t>Александровского муниципально</w:t>
      </w:r>
      <w:r>
        <w:rPr>
          <w:rFonts w:ascii="Times New Roman" w:hAnsi="Times New Roman" w:cs="Times New Roman"/>
          <w:sz w:val="28"/>
          <w:szCs w:val="28"/>
        </w:rPr>
        <w:t>го округа</w:t>
      </w:r>
      <w:r w:rsidRPr="0095388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не установлен.</w:t>
      </w:r>
    </w:p>
    <w:p w:rsidR="00D06B44" w:rsidRPr="00D06B44" w:rsidRDefault="00681DCC" w:rsidP="00D06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D06B44" w:rsidRPr="00D06B44">
        <w:rPr>
          <w:rFonts w:ascii="Times New Roman" w:hAnsi="Times New Roman" w:cs="Times New Roman"/>
          <w:sz w:val="28"/>
          <w:szCs w:val="28"/>
        </w:rPr>
        <w:t xml:space="preserve">. В нарушение требований установленных в таблице 1 Приложения № 9 СанПин 2.3/2.4.3590-20 при организации питания детей в проверяемом общеобразовательном учреждении и </w:t>
      </w:r>
      <w:r w:rsidR="00D06B44" w:rsidRPr="00D06B44">
        <w:rPr>
          <w:rFonts w:ascii="Times New Roman" w:hAnsi="Times New Roman" w:cs="Times New Roman"/>
          <w:sz w:val="28"/>
          <w:szCs w:val="28"/>
          <w:lang w:eastAsia="ar-SA"/>
        </w:rPr>
        <w:t>Детском саду № 3 «Ал</w:t>
      </w:r>
      <w:r w:rsidR="004E0A08">
        <w:rPr>
          <w:rFonts w:ascii="Times New Roman" w:hAnsi="Times New Roman" w:cs="Times New Roman"/>
          <w:sz w:val="28"/>
          <w:szCs w:val="28"/>
          <w:lang w:eastAsia="ar-SA"/>
        </w:rPr>
        <w:t>ё</w:t>
      </w:r>
      <w:r w:rsidR="00D06B44" w:rsidRPr="00D06B44">
        <w:rPr>
          <w:rFonts w:ascii="Times New Roman" w:hAnsi="Times New Roman" w:cs="Times New Roman"/>
          <w:sz w:val="28"/>
          <w:szCs w:val="28"/>
          <w:lang w:eastAsia="ar-SA"/>
        </w:rPr>
        <w:t xml:space="preserve">нушка» </w:t>
      </w:r>
      <w:r w:rsidR="00D06B44" w:rsidRPr="00D06B44">
        <w:rPr>
          <w:rFonts w:ascii="Times New Roman" w:hAnsi="Times New Roman" w:cs="Times New Roman"/>
          <w:sz w:val="28"/>
          <w:szCs w:val="28"/>
        </w:rPr>
        <w:t>не соблюдены требования по массе порций готовых блюд с учетом возраста детей.</w:t>
      </w:r>
    </w:p>
    <w:p w:rsidR="00D06B44" w:rsidRPr="00D06B44" w:rsidRDefault="00681DCC" w:rsidP="00D06B44">
      <w:pPr>
        <w:widowControl w:val="0"/>
        <w:tabs>
          <w:tab w:val="left" w:pos="1800"/>
        </w:tabs>
        <w:suppressAutoHyphens/>
        <w:autoSpaceDE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rPr>
        <w:t>10</w:t>
      </w:r>
      <w:r w:rsidR="00D06B44" w:rsidRPr="00D06B44">
        <w:rPr>
          <w:rFonts w:ascii="Times New Roman" w:hAnsi="Times New Roman" w:cs="Times New Roman"/>
          <w:sz w:val="28"/>
          <w:szCs w:val="28"/>
        </w:rPr>
        <w:t xml:space="preserve">. </w:t>
      </w:r>
      <w:r w:rsidR="00D06B44" w:rsidRPr="00D06B44">
        <w:rPr>
          <w:rFonts w:ascii="Times New Roman" w:hAnsi="Times New Roman" w:cs="Times New Roman"/>
          <w:sz w:val="28"/>
          <w:szCs w:val="28"/>
          <w:lang w:eastAsia="ar-SA"/>
        </w:rPr>
        <w:t>Контроль за внесением родительской платы за присмотр и уход за детьми-дошкольниками в МДОУ «Детский сад № 3 «Ал</w:t>
      </w:r>
      <w:r w:rsidR="004E0A08">
        <w:rPr>
          <w:rFonts w:ascii="Times New Roman" w:hAnsi="Times New Roman" w:cs="Times New Roman"/>
          <w:sz w:val="28"/>
          <w:szCs w:val="28"/>
          <w:lang w:eastAsia="ar-SA"/>
        </w:rPr>
        <w:t>ё</w:t>
      </w:r>
      <w:r w:rsidR="00D06B44" w:rsidRPr="00D06B44">
        <w:rPr>
          <w:rFonts w:ascii="Times New Roman" w:hAnsi="Times New Roman" w:cs="Times New Roman"/>
          <w:sz w:val="28"/>
          <w:szCs w:val="28"/>
          <w:lang w:eastAsia="ar-SA"/>
        </w:rPr>
        <w:t xml:space="preserve">нушка» ведется недостаточно. Так на 28.09.2021 года в учреждении имеется кредиторская задолженность по счету 0. 205. 31.000 «Расчеты по доходам от оказания платных услуг (работ)» в сумме 41,94 </w:t>
      </w:r>
      <w:r w:rsidR="0069632E">
        <w:rPr>
          <w:rFonts w:ascii="Times New Roman" w:hAnsi="Times New Roman" w:cs="Times New Roman"/>
          <w:sz w:val="28"/>
          <w:szCs w:val="28"/>
          <w:lang w:eastAsia="ar-SA"/>
        </w:rPr>
        <w:t xml:space="preserve">тыс. </w:t>
      </w:r>
      <w:r w:rsidR="00D06B44" w:rsidRPr="00D06B44">
        <w:rPr>
          <w:rFonts w:ascii="Times New Roman" w:hAnsi="Times New Roman" w:cs="Times New Roman"/>
          <w:sz w:val="28"/>
          <w:szCs w:val="28"/>
          <w:lang w:eastAsia="ar-SA"/>
        </w:rPr>
        <w:t xml:space="preserve">рублей, в том числе просроченная задолженность в сумме 7,49 </w:t>
      </w:r>
      <w:r w:rsidR="0069632E">
        <w:rPr>
          <w:rFonts w:ascii="Times New Roman" w:hAnsi="Times New Roman" w:cs="Times New Roman"/>
          <w:sz w:val="28"/>
          <w:szCs w:val="28"/>
          <w:lang w:eastAsia="ar-SA"/>
        </w:rPr>
        <w:t xml:space="preserve">тыс. </w:t>
      </w:r>
      <w:r w:rsidR="00D06B44" w:rsidRPr="00D06B44">
        <w:rPr>
          <w:rFonts w:ascii="Times New Roman" w:hAnsi="Times New Roman" w:cs="Times New Roman"/>
          <w:sz w:val="28"/>
          <w:szCs w:val="28"/>
          <w:lang w:eastAsia="ar-SA"/>
        </w:rPr>
        <w:t>рублей, что составляет 17,86%.</w:t>
      </w:r>
    </w:p>
    <w:p w:rsidR="00D06B44" w:rsidRPr="00D06B44" w:rsidRDefault="001F7B66" w:rsidP="00D06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81DCC">
        <w:rPr>
          <w:rFonts w:ascii="Times New Roman" w:hAnsi="Times New Roman" w:cs="Times New Roman"/>
          <w:sz w:val="28"/>
          <w:szCs w:val="28"/>
        </w:rPr>
        <w:t>1</w:t>
      </w:r>
      <w:r w:rsidR="00D06B44" w:rsidRPr="00D06B44">
        <w:rPr>
          <w:rFonts w:ascii="Times New Roman" w:hAnsi="Times New Roman" w:cs="Times New Roman"/>
          <w:sz w:val="28"/>
          <w:szCs w:val="28"/>
        </w:rPr>
        <w:t xml:space="preserve">. На складе </w:t>
      </w:r>
      <w:r w:rsidR="00D06B44" w:rsidRPr="00D06B44">
        <w:rPr>
          <w:rFonts w:ascii="Times New Roman" w:hAnsi="Times New Roman" w:cs="Times New Roman"/>
          <w:sz w:val="28"/>
          <w:szCs w:val="28"/>
          <w:lang w:eastAsia="ar-SA"/>
        </w:rPr>
        <w:t>МДОУ «Детский сад № 3 «Ал</w:t>
      </w:r>
      <w:r w:rsidR="004E0A08">
        <w:rPr>
          <w:rFonts w:ascii="Times New Roman" w:hAnsi="Times New Roman" w:cs="Times New Roman"/>
          <w:sz w:val="28"/>
          <w:szCs w:val="28"/>
          <w:lang w:eastAsia="ar-SA"/>
        </w:rPr>
        <w:t>ё</w:t>
      </w:r>
      <w:r w:rsidR="00D06B44" w:rsidRPr="00D06B44">
        <w:rPr>
          <w:rFonts w:ascii="Times New Roman" w:hAnsi="Times New Roman" w:cs="Times New Roman"/>
          <w:sz w:val="28"/>
          <w:szCs w:val="28"/>
          <w:lang w:eastAsia="ar-SA"/>
        </w:rPr>
        <w:t>нушка»</w:t>
      </w:r>
      <w:r w:rsidR="00D06B44" w:rsidRPr="00D06B44">
        <w:rPr>
          <w:rFonts w:ascii="Times New Roman" w:hAnsi="Times New Roman" w:cs="Times New Roman"/>
          <w:sz w:val="28"/>
          <w:szCs w:val="28"/>
        </w:rPr>
        <w:t xml:space="preserve"> выявлены излишки картофеля в количестве 19,7 кг, что свидетельствует о ненадлежащем контроле за учетом продуктов питания.</w:t>
      </w:r>
    </w:p>
    <w:p w:rsidR="00476982" w:rsidRPr="00814FC5" w:rsidRDefault="001F7B66" w:rsidP="00C5689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681DCC">
        <w:rPr>
          <w:rFonts w:ascii="Times New Roman" w:hAnsi="Times New Roman" w:cs="Times New Roman"/>
          <w:b/>
          <w:sz w:val="28"/>
          <w:szCs w:val="28"/>
        </w:rPr>
        <w:t>2</w:t>
      </w:r>
      <w:r w:rsidR="00D06B44" w:rsidRPr="00814FC5">
        <w:rPr>
          <w:rFonts w:ascii="Times New Roman" w:hAnsi="Times New Roman" w:cs="Times New Roman"/>
          <w:b/>
          <w:sz w:val="28"/>
          <w:szCs w:val="28"/>
        </w:rPr>
        <w:t xml:space="preserve">.  В нарушение требований СанПиН 2.4.1.3049-13 в дошкольных учреждениях, при организации питания детей в проверяемом </w:t>
      </w:r>
      <w:r w:rsidR="00D06B44" w:rsidRPr="00814FC5">
        <w:rPr>
          <w:rFonts w:ascii="Times New Roman" w:hAnsi="Times New Roman" w:cs="Times New Roman"/>
          <w:b/>
          <w:sz w:val="28"/>
          <w:szCs w:val="28"/>
          <w:lang w:eastAsia="ar-SA"/>
        </w:rPr>
        <w:t>Детском саду № 3 «Ал</w:t>
      </w:r>
      <w:r w:rsidR="004E0A08" w:rsidRPr="00814FC5">
        <w:rPr>
          <w:rFonts w:ascii="Times New Roman" w:hAnsi="Times New Roman" w:cs="Times New Roman"/>
          <w:b/>
          <w:sz w:val="28"/>
          <w:szCs w:val="28"/>
          <w:lang w:eastAsia="ar-SA"/>
        </w:rPr>
        <w:t>ё</w:t>
      </w:r>
      <w:r w:rsidR="00D06B44" w:rsidRPr="00814FC5">
        <w:rPr>
          <w:rFonts w:ascii="Times New Roman" w:hAnsi="Times New Roman" w:cs="Times New Roman"/>
          <w:b/>
          <w:sz w:val="28"/>
          <w:szCs w:val="28"/>
          <w:lang w:eastAsia="ar-SA"/>
        </w:rPr>
        <w:t xml:space="preserve">нушка» </w:t>
      </w:r>
      <w:r w:rsidR="00D06B44" w:rsidRPr="00814FC5">
        <w:rPr>
          <w:rFonts w:ascii="Times New Roman" w:hAnsi="Times New Roman" w:cs="Times New Roman"/>
          <w:b/>
          <w:sz w:val="28"/>
          <w:szCs w:val="28"/>
        </w:rPr>
        <w:t xml:space="preserve">не соблюдены правила хранения продуктов питания в детском саду.  </w:t>
      </w:r>
    </w:p>
    <w:p w:rsidR="00311E8E" w:rsidRPr="002C214A" w:rsidRDefault="009C3E5C" w:rsidP="00D06B44">
      <w:pPr>
        <w:pStyle w:val="a3"/>
        <w:widowControl w:val="0"/>
        <w:suppressAutoHyphens/>
        <w:spacing w:before="0" w:beforeAutospacing="0" w:after="0" w:afterAutospacing="0"/>
        <w:ind w:firstLine="567"/>
        <w:jc w:val="both"/>
        <w:rPr>
          <w:sz w:val="28"/>
          <w:szCs w:val="28"/>
        </w:rPr>
      </w:pPr>
      <w:r w:rsidRPr="002C214A">
        <w:rPr>
          <w:bCs/>
          <w:sz w:val="28"/>
          <w:szCs w:val="28"/>
        </w:rPr>
        <w:t xml:space="preserve">По результатам проверки </w:t>
      </w:r>
      <w:r w:rsidR="00FC76FD" w:rsidRPr="002C214A">
        <w:rPr>
          <w:sz w:val="28"/>
          <w:szCs w:val="28"/>
        </w:rPr>
        <w:t xml:space="preserve">начальнику отдела образования Александровского </w:t>
      </w:r>
      <w:r w:rsidRPr="002C214A">
        <w:rPr>
          <w:sz w:val="28"/>
          <w:szCs w:val="28"/>
        </w:rPr>
        <w:t xml:space="preserve">муниципального </w:t>
      </w:r>
      <w:r w:rsidR="00FC76FD" w:rsidRPr="002C214A">
        <w:rPr>
          <w:sz w:val="28"/>
          <w:szCs w:val="28"/>
        </w:rPr>
        <w:t>округа</w:t>
      </w:r>
      <w:r w:rsidRPr="002C214A">
        <w:rPr>
          <w:sz w:val="28"/>
          <w:szCs w:val="28"/>
        </w:rPr>
        <w:t xml:space="preserve"> Ставропольского края </w:t>
      </w:r>
      <w:r w:rsidRPr="002C214A">
        <w:rPr>
          <w:bCs/>
          <w:sz w:val="28"/>
          <w:szCs w:val="28"/>
        </w:rPr>
        <w:t xml:space="preserve">направлено представление, </w:t>
      </w:r>
      <w:r w:rsidRPr="002C214A">
        <w:rPr>
          <w:sz w:val="28"/>
          <w:szCs w:val="28"/>
        </w:rPr>
        <w:t xml:space="preserve">с предложением принять соответствующие меры по устранению нарушений и недостатков, выявленных контрольным мероприятием. </w:t>
      </w:r>
    </w:p>
    <w:p w:rsidR="00681DCC" w:rsidRDefault="00681DC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p>
    <w:p w:rsidR="00BC5EE3" w:rsidRDefault="009C3E5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r w:rsidRPr="009C3E5C">
        <w:rPr>
          <w:rFonts w:ascii="Times New Roman" w:hAnsi="Times New Roman" w:cs="Times New Roman"/>
          <w:sz w:val="28"/>
          <w:szCs w:val="28"/>
        </w:rPr>
        <w:t xml:space="preserve">Председатель Контрольно </w:t>
      </w:r>
      <w:r w:rsidR="00BC5EE3">
        <w:rPr>
          <w:rFonts w:ascii="Times New Roman" w:hAnsi="Times New Roman" w:cs="Times New Roman"/>
          <w:sz w:val="28"/>
          <w:szCs w:val="28"/>
        </w:rPr>
        <w:t>–</w:t>
      </w:r>
      <w:r w:rsidRPr="009C3E5C">
        <w:rPr>
          <w:rFonts w:ascii="Times New Roman" w:hAnsi="Times New Roman" w:cs="Times New Roman"/>
          <w:sz w:val="28"/>
          <w:szCs w:val="28"/>
        </w:rPr>
        <w:t xml:space="preserve"> счетной</w:t>
      </w:r>
      <w:r w:rsidR="00BC5EE3">
        <w:rPr>
          <w:rFonts w:ascii="Times New Roman" w:hAnsi="Times New Roman" w:cs="Times New Roman"/>
          <w:sz w:val="28"/>
          <w:szCs w:val="28"/>
        </w:rPr>
        <w:t xml:space="preserve"> </w:t>
      </w:r>
      <w:r w:rsidRPr="009C3E5C">
        <w:rPr>
          <w:rFonts w:ascii="Times New Roman" w:hAnsi="Times New Roman" w:cs="Times New Roman"/>
          <w:sz w:val="28"/>
          <w:szCs w:val="28"/>
        </w:rPr>
        <w:t>палаты</w:t>
      </w:r>
    </w:p>
    <w:p w:rsidR="009C3E5C" w:rsidRPr="009C3E5C" w:rsidRDefault="009C3E5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r w:rsidRPr="009C3E5C">
        <w:rPr>
          <w:rFonts w:ascii="Times New Roman" w:hAnsi="Times New Roman" w:cs="Times New Roman"/>
          <w:sz w:val="28"/>
          <w:szCs w:val="28"/>
        </w:rPr>
        <w:t>Александровского</w:t>
      </w:r>
      <w:r w:rsidR="00BC5EE3">
        <w:rPr>
          <w:rFonts w:ascii="Times New Roman" w:hAnsi="Times New Roman" w:cs="Times New Roman"/>
          <w:sz w:val="28"/>
          <w:szCs w:val="28"/>
        </w:rPr>
        <w:t xml:space="preserve"> </w:t>
      </w:r>
      <w:r w:rsidRPr="009C3E5C">
        <w:rPr>
          <w:rFonts w:ascii="Times New Roman" w:hAnsi="Times New Roman" w:cs="Times New Roman"/>
          <w:sz w:val="28"/>
          <w:szCs w:val="28"/>
        </w:rPr>
        <w:t>муниципального округа</w:t>
      </w:r>
    </w:p>
    <w:p w:rsidR="009C3E5C" w:rsidRPr="009C3E5C" w:rsidRDefault="009C3E5C" w:rsidP="00311E8E">
      <w:pPr>
        <w:tabs>
          <w:tab w:val="left" w:pos="540"/>
        </w:tabs>
        <w:autoSpaceDE w:val="0"/>
        <w:autoSpaceDN w:val="0"/>
        <w:adjustRightInd w:val="0"/>
        <w:spacing w:after="0" w:line="240" w:lineRule="atLeast"/>
        <w:jc w:val="both"/>
        <w:rPr>
          <w:rFonts w:ascii="Times New Roman" w:hAnsi="Times New Roman" w:cs="Times New Roman"/>
        </w:rPr>
      </w:pPr>
      <w:r w:rsidRPr="009C3E5C">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9C3E5C">
        <w:rPr>
          <w:rFonts w:ascii="Times New Roman" w:hAnsi="Times New Roman" w:cs="Times New Roman"/>
          <w:sz w:val="28"/>
          <w:szCs w:val="28"/>
        </w:rPr>
        <w:t xml:space="preserve">                                                </w:t>
      </w:r>
      <w:r w:rsidR="00681DCC">
        <w:rPr>
          <w:rFonts w:ascii="Times New Roman" w:hAnsi="Times New Roman" w:cs="Times New Roman"/>
          <w:sz w:val="28"/>
          <w:szCs w:val="28"/>
        </w:rPr>
        <w:t xml:space="preserve">    </w:t>
      </w:r>
      <w:r w:rsidRPr="009C3E5C">
        <w:rPr>
          <w:rFonts w:ascii="Times New Roman" w:hAnsi="Times New Roman" w:cs="Times New Roman"/>
          <w:sz w:val="28"/>
          <w:szCs w:val="28"/>
        </w:rPr>
        <w:t xml:space="preserve">                М.В. Леонова</w:t>
      </w:r>
    </w:p>
    <w:p w:rsidR="00787DFB" w:rsidRPr="009C3E5C" w:rsidRDefault="00787DFB" w:rsidP="009C3E5C">
      <w:pPr>
        <w:jc w:val="both"/>
        <w:rPr>
          <w:rFonts w:ascii="Times New Roman" w:hAnsi="Times New Roman" w:cs="Times New Roman"/>
        </w:rPr>
      </w:pPr>
    </w:p>
    <w:sectPr w:rsidR="00787DFB" w:rsidRPr="009C3E5C" w:rsidSect="009C3E5C">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97" w:rsidRDefault="00447A97" w:rsidP="009C3E5C">
      <w:pPr>
        <w:spacing w:after="0" w:line="240" w:lineRule="auto"/>
      </w:pPr>
      <w:r>
        <w:separator/>
      </w:r>
    </w:p>
  </w:endnote>
  <w:endnote w:type="continuationSeparator" w:id="1">
    <w:p w:rsidR="00447A97" w:rsidRDefault="00447A97" w:rsidP="009C3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97" w:rsidRDefault="00447A97" w:rsidP="009C3E5C">
      <w:pPr>
        <w:spacing w:after="0" w:line="240" w:lineRule="auto"/>
      </w:pPr>
      <w:r>
        <w:separator/>
      </w:r>
    </w:p>
  </w:footnote>
  <w:footnote w:type="continuationSeparator" w:id="1">
    <w:p w:rsidR="00447A97" w:rsidRDefault="00447A97" w:rsidP="009C3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3129"/>
      <w:docPartObj>
        <w:docPartGallery w:val="Page Numbers (Top of Page)"/>
        <w:docPartUnique/>
      </w:docPartObj>
    </w:sdtPr>
    <w:sdtContent>
      <w:p w:rsidR="004E0A08" w:rsidRDefault="00334717">
        <w:pPr>
          <w:pStyle w:val="a4"/>
          <w:jc w:val="center"/>
        </w:pPr>
        <w:fldSimple w:instr=" PAGE   \* MERGEFORMAT ">
          <w:r w:rsidR="00984692">
            <w:rPr>
              <w:noProof/>
            </w:rPr>
            <w:t>2</w:t>
          </w:r>
        </w:fldSimple>
      </w:p>
    </w:sdtContent>
  </w:sdt>
  <w:p w:rsidR="004E0A08" w:rsidRDefault="004E0A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useFELayout/>
  </w:compat>
  <w:rsids>
    <w:rsidRoot w:val="009C3E5C"/>
    <w:rsid w:val="000B7723"/>
    <w:rsid w:val="000C072B"/>
    <w:rsid w:val="000D7E0A"/>
    <w:rsid w:val="00134BC5"/>
    <w:rsid w:val="00160721"/>
    <w:rsid w:val="001F7B66"/>
    <w:rsid w:val="00211C8C"/>
    <w:rsid w:val="00214841"/>
    <w:rsid w:val="00277CC7"/>
    <w:rsid w:val="002C214A"/>
    <w:rsid w:val="002C527B"/>
    <w:rsid w:val="002C5E74"/>
    <w:rsid w:val="00311E8E"/>
    <w:rsid w:val="00334717"/>
    <w:rsid w:val="00447A97"/>
    <w:rsid w:val="00476982"/>
    <w:rsid w:val="004D6515"/>
    <w:rsid w:val="004E0A08"/>
    <w:rsid w:val="0055588A"/>
    <w:rsid w:val="00681DCC"/>
    <w:rsid w:val="0069632E"/>
    <w:rsid w:val="0075478B"/>
    <w:rsid w:val="00787552"/>
    <w:rsid w:val="00787DFB"/>
    <w:rsid w:val="007A5327"/>
    <w:rsid w:val="007B5692"/>
    <w:rsid w:val="007C05A9"/>
    <w:rsid w:val="007E5458"/>
    <w:rsid w:val="00812281"/>
    <w:rsid w:val="00814FC5"/>
    <w:rsid w:val="008213BB"/>
    <w:rsid w:val="00871A73"/>
    <w:rsid w:val="008C4C0B"/>
    <w:rsid w:val="00984692"/>
    <w:rsid w:val="009C3E5C"/>
    <w:rsid w:val="009F6564"/>
    <w:rsid w:val="00A43FFA"/>
    <w:rsid w:val="00A9206E"/>
    <w:rsid w:val="00AB2B6F"/>
    <w:rsid w:val="00B43AF5"/>
    <w:rsid w:val="00BC5EE3"/>
    <w:rsid w:val="00BE54A8"/>
    <w:rsid w:val="00C21861"/>
    <w:rsid w:val="00C56897"/>
    <w:rsid w:val="00D050BD"/>
    <w:rsid w:val="00D06B44"/>
    <w:rsid w:val="00E51019"/>
    <w:rsid w:val="00E55E87"/>
    <w:rsid w:val="00F32A8F"/>
    <w:rsid w:val="00F7037A"/>
    <w:rsid w:val="00FC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9C3E5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9C3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3E5C"/>
  </w:style>
  <w:style w:type="paragraph" w:styleId="a6">
    <w:name w:val="footer"/>
    <w:basedOn w:val="a"/>
    <w:link w:val="a7"/>
    <w:uiPriority w:val="99"/>
    <w:semiHidden/>
    <w:unhideWhenUsed/>
    <w:rsid w:val="009C3E5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3E5C"/>
  </w:style>
  <w:style w:type="paragraph" w:styleId="a8">
    <w:name w:val="Title"/>
    <w:basedOn w:val="a"/>
    <w:link w:val="a9"/>
    <w:uiPriority w:val="10"/>
    <w:qFormat/>
    <w:rsid w:val="007E545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10"/>
    <w:rsid w:val="007E5458"/>
    <w:rPr>
      <w:rFonts w:ascii="Times New Roman" w:eastAsia="Times New Roman" w:hAnsi="Times New Roman" w:cs="Times New Roman"/>
      <w:sz w:val="28"/>
      <w:szCs w:val="24"/>
    </w:rPr>
  </w:style>
  <w:style w:type="paragraph" w:customStyle="1" w:styleId="ConsPlusNonformat">
    <w:name w:val="ConsPlusNonformat"/>
    <w:uiPriority w:val="99"/>
    <w:rsid w:val="00FC76F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51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97D4-51FF-468E-9197-32101695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2021-06-17T11:06:00Z</cp:lastPrinted>
  <dcterms:created xsi:type="dcterms:W3CDTF">2021-10-25T06:40:00Z</dcterms:created>
  <dcterms:modified xsi:type="dcterms:W3CDTF">2021-10-25T09:09:00Z</dcterms:modified>
</cp:coreProperties>
</file>