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ЗАСЕДАНИЕ КО</w:t>
      </w:r>
      <w:bookmarkStart w:id="0" w:name="_GoBack"/>
      <w:bookmarkEnd w:id="0"/>
      <w:r w:rsidRPr="001F24CA">
        <w:rPr>
          <w:rFonts w:ascii="Times New Roman" w:hAnsi="Times New Roman" w:cs="Times New Roman"/>
          <w:sz w:val="28"/>
          <w:szCs w:val="28"/>
        </w:rPr>
        <w:t xml:space="preserve">МИССИИ ОТ </w:t>
      </w:r>
      <w:r w:rsidR="00726E87">
        <w:rPr>
          <w:rFonts w:ascii="Times New Roman" w:hAnsi="Times New Roman" w:cs="Times New Roman"/>
          <w:sz w:val="28"/>
          <w:szCs w:val="28"/>
        </w:rPr>
        <w:t>2</w:t>
      </w:r>
      <w:r w:rsidR="00726E87" w:rsidRPr="00726E87">
        <w:rPr>
          <w:rFonts w:ascii="Times New Roman" w:hAnsi="Times New Roman" w:cs="Times New Roman"/>
          <w:sz w:val="28"/>
          <w:szCs w:val="28"/>
        </w:rPr>
        <w:t>8</w:t>
      </w:r>
      <w:r w:rsidR="00726E8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28439C">
        <w:rPr>
          <w:rFonts w:ascii="Times New Roman" w:hAnsi="Times New Roman" w:cs="Times New Roman"/>
          <w:sz w:val="28"/>
          <w:szCs w:val="28"/>
        </w:rPr>
        <w:t>3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Pr="001F24CA" w:rsidRDefault="00726E87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28439C">
        <w:rPr>
          <w:rFonts w:ascii="Times New Roman" w:hAnsi="Times New Roman" w:cs="Times New Roman"/>
          <w:sz w:val="28"/>
          <w:szCs w:val="28"/>
        </w:rPr>
        <w:t>3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726E87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 w:rsidR="00C7013B">
        <w:rPr>
          <w:rFonts w:ascii="Times New Roman" w:hAnsi="Times New Roman" w:cs="Times New Roman"/>
          <w:sz w:val="28"/>
          <w:szCs w:val="28"/>
        </w:rPr>
        <w:t>о 1</w:t>
      </w:r>
      <w:r w:rsidR="00726E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вопрос</w:t>
      </w:r>
      <w:r w:rsidR="00C7013B">
        <w:rPr>
          <w:rFonts w:ascii="Times New Roman" w:hAnsi="Times New Roman" w:cs="Times New Roman"/>
          <w:sz w:val="28"/>
          <w:szCs w:val="28"/>
        </w:rPr>
        <w:t>ов</w:t>
      </w:r>
      <w:r w:rsidR="00726E87">
        <w:rPr>
          <w:rFonts w:ascii="Times New Roman" w:hAnsi="Times New Roman" w:cs="Times New Roman"/>
          <w:sz w:val="28"/>
          <w:szCs w:val="28"/>
        </w:rPr>
        <w:t>:</w:t>
      </w:r>
    </w:p>
    <w:p w:rsidR="00EC2B46" w:rsidRDefault="00726E87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–</w:t>
      </w:r>
      <w:r w:rsidR="0028439C">
        <w:rPr>
          <w:rFonts w:ascii="Times New Roman" w:hAnsi="Times New Roman" w:cs="Times New Roman"/>
          <w:sz w:val="28"/>
          <w:szCs w:val="28"/>
        </w:rPr>
        <w:t xml:space="preserve"> </w:t>
      </w:r>
      <w:r w:rsidR="00C7013B" w:rsidRPr="00C7013B">
        <w:rPr>
          <w:rFonts w:ascii="Times New Roman" w:hAnsi="Times New Roman" w:cs="Times New Roman"/>
          <w:sz w:val="28"/>
          <w:szCs w:val="28"/>
        </w:rPr>
        <w:t>о возможности возникновения личной заинтересованности при исполнении должностных обязанностей, которая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</w:p>
    <w:p w:rsidR="00726E87" w:rsidRDefault="00726E87" w:rsidP="00726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8289F">
        <w:rPr>
          <w:rFonts w:ascii="Times New Roman" w:hAnsi="Times New Roman" w:cs="Times New Roman"/>
          <w:sz w:val="28"/>
          <w:szCs w:val="28"/>
        </w:rPr>
        <w:t>нформация о ходе выполнения постановления администрации Александровского муниципального округа Ставропольского края от 02 ноября 2022 г. №1167 «Об утверждении Порядка проведения антикоррупционного мониторинга применения муниципальных правовых актов администрации Александровского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ого края» за 2023 год.</w:t>
      </w:r>
    </w:p>
    <w:p w:rsidR="001F24CA" w:rsidRPr="001F24CA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 w:rsidR="00EC2B46">
        <w:rPr>
          <w:rFonts w:ascii="Times New Roman" w:hAnsi="Times New Roman" w:cs="Times New Roman"/>
          <w:sz w:val="28"/>
          <w:szCs w:val="28"/>
        </w:rPr>
        <w:t>принят</w:t>
      </w:r>
      <w:r w:rsidR="00C7013B">
        <w:rPr>
          <w:rFonts w:ascii="Times New Roman" w:hAnsi="Times New Roman" w:cs="Times New Roman"/>
          <w:sz w:val="28"/>
          <w:szCs w:val="28"/>
        </w:rPr>
        <w:t>ы</w:t>
      </w:r>
      <w:r w:rsidR="00EC2B4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7013B">
        <w:rPr>
          <w:rFonts w:ascii="Times New Roman" w:hAnsi="Times New Roman" w:cs="Times New Roman"/>
          <w:sz w:val="28"/>
          <w:szCs w:val="28"/>
        </w:rPr>
        <w:t>и</w:t>
      </w:r>
      <w:r w:rsidR="00EC2B46">
        <w:rPr>
          <w:rFonts w:ascii="Times New Roman" w:hAnsi="Times New Roman" w:cs="Times New Roman"/>
          <w:sz w:val="28"/>
          <w:szCs w:val="28"/>
        </w:rPr>
        <w:t>е решени</w:t>
      </w:r>
      <w:r w:rsidR="00C7013B">
        <w:rPr>
          <w:rFonts w:ascii="Times New Roman" w:hAnsi="Times New Roman" w:cs="Times New Roman"/>
          <w:sz w:val="28"/>
          <w:szCs w:val="28"/>
        </w:rPr>
        <w:t>я</w:t>
      </w:r>
      <w:r w:rsidR="00EC2B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013B" w:rsidRDefault="0028439C" w:rsidP="00C701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3B">
        <w:rPr>
          <w:rFonts w:ascii="Times New Roman" w:hAnsi="Times New Roman" w:cs="Times New Roman"/>
          <w:sz w:val="28"/>
          <w:szCs w:val="28"/>
        </w:rPr>
        <w:t>1</w:t>
      </w:r>
      <w:r w:rsidR="006B3EA8" w:rsidRPr="00C7013B">
        <w:rPr>
          <w:rFonts w:ascii="Times New Roman" w:hAnsi="Times New Roman" w:cs="Times New Roman"/>
          <w:sz w:val="28"/>
          <w:szCs w:val="28"/>
        </w:rPr>
        <w:t xml:space="preserve">. </w:t>
      </w:r>
      <w:r w:rsidR="00726E87">
        <w:rPr>
          <w:rFonts w:ascii="Times New Roman" w:hAnsi="Times New Roman" w:cs="Times New Roman"/>
          <w:sz w:val="28"/>
          <w:szCs w:val="28"/>
        </w:rPr>
        <w:t>В отношении 11</w:t>
      </w:r>
      <w:r w:rsidR="00C7013B" w:rsidRPr="00C7013B">
        <w:rPr>
          <w:rFonts w:ascii="Times New Roman" w:hAnsi="Times New Roman" w:cs="Times New Roman"/>
          <w:sz w:val="28"/>
          <w:szCs w:val="28"/>
        </w:rPr>
        <w:t xml:space="preserve"> муниципальный служащих </w:t>
      </w:r>
      <w:r w:rsidR="00C7013B"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C7013B" w:rsidRPr="00C7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обязанностей </w:t>
      </w:r>
      <w:r w:rsidR="00C7013B"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отсутствует.</w:t>
      </w:r>
    </w:p>
    <w:p w:rsidR="00C7013B" w:rsidRDefault="00C7013B" w:rsidP="00726E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6E87" w:rsidRPr="00726E87">
        <w:rPr>
          <w:sz w:val="28"/>
          <w:szCs w:val="28"/>
        </w:rPr>
        <w:t>Информацию о ходе выполнения постановления администрации Александровского муниципального округа Ставропольского края от 02 ноября 2022 г. № 1167 «Об утверждении Порядка проведения антикоррупционного мониторинга применения муниципальных правовых актов администрации Александровского муниципального округа Ставропольского края» за 2023 год, предоставить главе Александровского муниципального округа Ставропольского края, для ее утверждения.</w:t>
      </w:r>
    </w:p>
    <w:sectPr w:rsidR="00C7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1C0BFF"/>
    <w:rsid w:val="001F24CA"/>
    <w:rsid w:val="0028439C"/>
    <w:rsid w:val="003956BE"/>
    <w:rsid w:val="006B3EA8"/>
    <w:rsid w:val="00726E87"/>
    <w:rsid w:val="00AF01C3"/>
    <w:rsid w:val="00B435F2"/>
    <w:rsid w:val="00BC223E"/>
    <w:rsid w:val="00C7013B"/>
    <w:rsid w:val="00CA48BE"/>
    <w:rsid w:val="00D1219B"/>
    <w:rsid w:val="00E00E1F"/>
    <w:rsid w:val="00E06A95"/>
    <w:rsid w:val="00E35B0B"/>
    <w:rsid w:val="00E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DE3A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11</cp:revision>
  <dcterms:created xsi:type="dcterms:W3CDTF">2023-01-24T10:28:00Z</dcterms:created>
  <dcterms:modified xsi:type="dcterms:W3CDTF">2024-04-15T11:59:00Z</dcterms:modified>
</cp:coreProperties>
</file>